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A7" w:rsidRDefault="00810F82" w:rsidP="009F38A7">
      <w:pPr>
        <w:spacing w:line="264" w:lineRule="auto"/>
        <w:contextualSpacing/>
        <w:jc w:val="both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aps/>
          <w:noProof/>
          <w:sz w:val="22"/>
          <w:szCs w:val="22"/>
          <w:u w:val="single"/>
        </w:rPr>
        <w:drawing>
          <wp:inline distT="0" distB="0" distL="0" distR="0">
            <wp:extent cx="5943600" cy="1302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talSurgeonsLOGO_Rebuilt_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8A7" w:rsidRDefault="00810F82" w:rsidP="009F38A7">
      <w:pPr>
        <w:spacing w:line="264" w:lineRule="auto"/>
        <w:contextualSpacing/>
        <w:jc w:val="both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aps/>
          <w:sz w:val="22"/>
          <w:szCs w:val="22"/>
          <w:u w:val="single"/>
        </w:rPr>
        <w:br/>
      </w:r>
      <w:r w:rsidR="009F38A7">
        <w:rPr>
          <w:rFonts w:asciiTheme="minorHAnsi" w:hAnsiTheme="minorHAnsi" w:cstheme="minorHAnsi"/>
          <w:b/>
          <w:caps/>
          <w:sz w:val="22"/>
          <w:szCs w:val="22"/>
          <w:u w:val="single"/>
        </w:rPr>
        <w:t>Conflict of Interest</w:t>
      </w:r>
      <w:r w:rsidR="003D1B6C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 policy</w:t>
      </w:r>
      <w:r w:rsidR="009F38A7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 </w:t>
      </w:r>
    </w:p>
    <w:p w:rsidR="009F38A7" w:rsidRDefault="009F38A7" w:rsidP="009F38A7">
      <w:pPr>
        <w:spacing w:line="264" w:lineRule="auto"/>
        <w:contextualSpacing/>
        <w:jc w:val="both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:rsidR="009F38A7" w:rsidRPr="003D1B77" w:rsidRDefault="009F38A7" w:rsidP="009F38A7">
      <w:pPr>
        <w:spacing w:line="264" w:lineRule="auto"/>
        <w:contextualSpacing/>
        <w:jc w:val="both"/>
        <w:rPr>
          <w:rFonts w:asciiTheme="minorHAnsi" w:hAnsiTheme="minorHAnsi" w:cstheme="minorHAnsi"/>
          <w:caps/>
          <w:sz w:val="22"/>
          <w:szCs w:val="22"/>
          <w:u w:val="single"/>
        </w:rPr>
      </w:pPr>
      <w:r w:rsidRPr="003D1B77">
        <w:rPr>
          <w:rFonts w:asciiTheme="minorHAnsi" w:hAnsiTheme="minorHAnsi" w:cstheme="minorHAnsi"/>
          <w:b/>
          <w:caps/>
          <w:sz w:val="22"/>
          <w:szCs w:val="22"/>
          <w:u w:val="single"/>
        </w:rPr>
        <w:t>Introduction / Purpose</w:t>
      </w:r>
    </w:p>
    <w:p w:rsidR="009F38A7" w:rsidRPr="00B93D72" w:rsidRDefault="009F38A7" w:rsidP="009F38A7">
      <w:pPr>
        <w:pStyle w:val="BodyTextIndent"/>
        <w:spacing w:before="0" w:after="0" w:line="264" w:lineRule="auto"/>
        <w:contextualSpacing/>
        <w:jc w:val="both"/>
        <w:rPr>
          <w:rFonts w:asciiTheme="minorHAnsi" w:hAnsiTheme="minorHAnsi" w:cstheme="minorHAnsi"/>
          <w:b/>
          <w:szCs w:val="22"/>
        </w:rPr>
      </w:pPr>
    </w:p>
    <w:p w:rsidR="009F38A7" w:rsidRDefault="009F38A7" w:rsidP="009F38A7">
      <w:pPr>
        <w:pStyle w:val="BodyTextIndent"/>
        <w:numPr>
          <w:ilvl w:val="0"/>
          <w:numId w:val="1"/>
        </w:numPr>
        <w:spacing w:before="0" w:after="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To ensure that Board Directors understand their obligation to avoid any activity, agreement, business interest or investment, or other situation that could create a real or perceived conflict of interest between the Directors personal or financial interests and the best interests of the </w:t>
      </w:r>
      <w:r w:rsidR="004F3E28">
        <w:rPr>
          <w:rFonts w:asciiTheme="minorHAnsi" w:hAnsiTheme="minorHAnsi" w:cstheme="minorHAnsi"/>
          <w:szCs w:val="22"/>
        </w:rPr>
        <w:t>Organization</w:t>
      </w:r>
      <w:r>
        <w:rPr>
          <w:rFonts w:asciiTheme="minorHAnsi" w:hAnsiTheme="minorHAnsi" w:cstheme="minorHAnsi"/>
          <w:szCs w:val="22"/>
        </w:rPr>
        <w:t>.</w:t>
      </w:r>
    </w:p>
    <w:p w:rsidR="009F38A7" w:rsidRPr="00F21030" w:rsidRDefault="009F38A7" w:rsidP="009F38A7">
      <w:pPr>
        <w:pStyle w:val="BodyTextIndent"/>
        <w:spacing w:before="0" w:after="0" w:line="264" w:lineRule="auto"/>
        <w:ind w:left="720"/>
        <w:contextualSpacing/>
        <w:jc w:val="both"/>
        <w:rPr>
          <w:rFonts w:asciiTheme="minorHAnsi" w:hAnsiTheme="minorHAnsi" w:cstheme="minorHAnsi"/>
          <w:szCs w:val="22"/>
        </w:rPr>
      </w:pPr>
    </w:p>
    <w:p w:rsidR="009F38A7" w:rsidRDefault="009F38A7" w:rsidP="009F38A7">
      <w:pPr>
        <w:pStyle w:val="BodyTextIndent"/>
        <w:spacing w:before="0" w:after="0" w:line="264" w:lineRule="auto"/>
        <w:ind w:left="0"/>
        <w:contextualSpacing/>
        <w:jc w:val="both"/>
        <w:rPr>
          <w:rFonts w:asciiTheme="minorHAnsi" w:hAnsiTheme="minorHAnsi" w:cstheme="minorHAnsi"/>
          <w:szCs w:val="22"/>
        </w:rPr>
      </w:pPr>
      <w:r w:rsidRPr="003D1B77">
        <w:rPr>
          <w:rFonts w:asciiTheme="minorHAnsi" w:hAnsiTheme="minorHAnsi" w:cstheme="minorHAnsi"/>
          <w:b/>
          <w:caps/>
          <w:szCs w:val="22"/>
          <w:u w:val="single"/>
        </w:rPr>
        <w:t>Scope</w:t>
      </w:r>
      <w:r w:rsidRPr="003D1B77">
        <w:rPr>
          <w:rFonts w:asciiTheme="minorHAnsi" w:hAnsiTheme="minorHAnsi" w:cstheme="minorHAnsi"/>
          <w:szCs w:val="22"/>
        </w:rPr>
        <w:t xml:space="preserve"> </w:t>
      </w:r>
    </w:p>
    <w:p w:rsidR="009F38A7" w:rsidRPr="002240AC" w:rsidRDefault="009F38A7" w:rsidP="009F38A7">
      <w:pPr>
        <w:pStyle w:val="BodyTextIndent"/>
        <w:numPr>
          <w:ilvl w:val="0"/>
          <w:numId w:val="1"/>
        </w:numPr>
        <w:spacing w:before="0" w:after="0" w:line="264" w:lineRule="auto"/>
        <w:contextualSpacing/>
        <w:jc w:val="both"/>
        <w:rPr>
          <w:rFonts w:asciiTheme="minorHAnsi" w:hAnsiTheme="minorHAnsi" w:cstheme="minorHAnsi"/>
          <w:b/>
          <w:caps/>
          <w:szCs w:val="22"/>
          <w:u w:val="single"/>
        </w:rPr>
      </w:pPr>
      <w:r>
        <w:rPr>
          <w:rFonts w:asciiTheme="minorHAnsi" w:hAnsiTheme="minorHAnsi" w:cstheme="minorHAnsi"/>
          <w:szCs w:val="22"/>
        </w:rPr>
        <w:t>This policy applies to the Board of Directors</w:t>
      </w:r>
      <w:r w:rsidR="004F3E28">
        <w:rPr>
          <w:rFonts w:asciiTheme="minorHAnsi" w:hAnsiTheme="minorHAnsi" w:cstheme="minorHAnsi"/>
          <w:szCs w:val="22"/>
        </w:rPr>
        <w:t xml:space="preserve">, Committee members and staff </w:t>
      </w:r>
      <w:r>
        <w:rPr>
          <w:rFonts w:asciiTheme="minorHAnsi" w:hAnsiTheme="minorHAnsi" w:cstheme="minorHAnsi"/>
          <w:szCs w:val="22"/>
        </w:rPr>
        <w:t xml:space="preserve">of </w:t>
      </w:r>
      <w:r w:rsidR="004F3E28">
        <w:rPr>
          <w:rFonts w:asciiTheme="minorHAnsi" w:hAnsiTheme="minorHAnsi" w:cstheme="minorHAnsi"/>
          <w:szCs w:val="22"/>
        </w:rPr>
        <w:t>CFS</w:t>
      </w:r>
    </w:p>
    <w:p w:rsidR="009F38A7" w:rsidRPr="003D1B77" w:rsidRDefault="009F38A7" w:rsidP="009F38A7">
      <w:pPr>
        <w:pStyle w:val="BodyTextIndent"/>
        <w:spacing w:before="0" w:after="0" w:line="264" w:lineRule="auto"/>
        <w:ind w:left="720"/>
        <w:contextualSpacing/>
        <w:jc w:val="both"/>
        <w:rPr>
          <w:rFonts w:asciiTheme="minorHAnsi" w:hAnsiTheme="minorHAnsi" w:cstheme="minorHAnsi"/>
          <w:szCs w:val="22"/>
        </w:rPr>
      </w:pPr>
    </w:p>
    <w:p w:rsidR="009F38A7" w:rsidRDefault="009F38A7" w:rsidP="009F38A7">
      <w:pPr>
        <w:pStyle w:val="BodyTextIndent"/>
        <w:spacing w:before="0" w:after="0" w:line="264" w:lineRule="auto"/>
        <w:ind w:left="0"/>
        <w:contextualSpacing/>
        <w:jc w:val="both"/>
        <w:rPr>
          <w:rFonts w:asciiTheme="minorHAnsi" w:hAnsiTheme="minorHAnsi" w:cstheme="minorHAnsi"/>
          <w:b/>
          <w:caps/>
          <w:noProof/>
          <w:szCs w:val="22"/>
          <w:u w:val="single"/>
        </w:rPr>
      </w:pPr>
      <w:r w:rsidRPr="003D1B77">
        <w:rPr>
          <w:rFonts w:asciiTheme="minorHAnsi" w:hAnsiTheme="minorHAnsi" w:cstheme="minorHAnsi"/>
          <w:b/>
          <w:caps/>
          <w:noProof/>
          <w:szCs w:val="22"/>
          <w:u w:val="single"/>
        </w:rPr>
        <w:t>Roles and Responsibilities</w:t>
      </w:r>
    </w:p>
    <w:p w:rsidR="009F38A7" w:rsidRPr="003D1B77" w:rsidRDefault="009F38A7" w:rsidP="009F38A7">
      <w:pPr>
        <w:pStyle w:val="BodyTextIndent"/>
        <w:spacing w:before="0" w:after="0" w:line="264" w:lineRule="auto"/>
        <w:ind w:left="0"/>
        <w:contextualSpacing/>
        <w:jc w:val="both"/>
        <w:rPr>
          <w:rFonts w:asciiTheme="minorHAnsi" w:hAnsiTheme="minorHAnsi" w:cstheme="minorHAnsi"/>
          <w:b/>
          <w:caps/>
          <w:noProof/>
          <w:szCs w:val="22"/>
          <w:u w:val="single"/>
        </w:rPr>
      </w:pPr>
    </w:p>
    <w:p w:rsidR="009F38A7" w:rsidRPr="002240AC" w:rsidRDefault="009F38A7" w:rsidP="009F38A7">
      <w:pPr>
        <w:pStyle w:val="BodyTextIndent"/>
        <w:numPr>
          <w:ilvl w:val="0"/>
          <w:numId w:val="1"/>
        </w:numPr>
        <w:spacing w:before="0" w:after="0" w:line="264" w:lineRule="auto"/>
        <w:contextualSpacing/>
        <w:jc w:val="both"/>
        <w:rPr>
          <w:rFonts w:asciiTheme="minorHAnsi" w:hAnsiTheme="minorHAnsi" w:cstheme="minorHAnsi"/>
          <w:szCs w:val="22"/>
          <w:lang w:val="en-GB"/>
        </w:rPr>
      </w:pPr>
      <w:r w:rsidRPr="002240AC">
        <w:rPr>
          <w:rFonts w:asciiTheme="minorHAnsi" w:hAnsiTheme="minorHAnsi" w:cstheme="minorHAnsi"/>
          <w:szCs w:val="22"/>
        </w:rPr>
        <w:t xml:space="preserve">Each </w:t>
      </w:r>
      <w:r w:rsidR="004F3E28">
        <w:rPr>
          <w:rFonts w:asciiTheme="minorHAnsi" w:hAnsiTheme="minorHAnsi" w:cstheme="minorHAnsi"/>
          <w:szCs w:val="22"/>
        </w:rPr>
        <w:t>person</w:t>
      </w:r>
      <w:r>
        <w:rPr>
          <w:rFonts w:asciiTheme="minorHAnsi" w:hAnsiTheme="minorHAnsi" w:cstheme="minorHAnsi"/>
          <w:szCs w:val="22"/>
        </w:rPr>
        <w:t xml:space="preserve"> </w:t>
      </w:r>
      <w:r w:rsidRPr="002240AC">
        <w:rPr>
          <w:rFonts w:asciiTheme="minorHAnsi" w:hAnsiTheme="minorHAnsi" w:cstheme="minorHAnsi"/>
          <w:szCs w:val="22"/>
        </w:rPr>
        <w:t>is responsible to ensu</w:t>
      </w:r>
      <w:r>
        <w:rPr>
          <w:rFonts w:asciiTheme="minorHAnsi" w:hAnsiTheme="minorHAnsi" w:cstheme="minorHAnsi"/>
          <w:szCs w:val="22"/>
        </w:rPr>
        <w:t>re that they exercise good judg</w:t>
      </w:r>
      <w:r w:rsidRPr="002240AC">
        <w:rPr>
          <w:rFonts w:asciiTheme="minorHAnsi" w:hAnsiTheme="minorHAnsi" w:cstheme="minorHAnsi"/>
          <w:szCs w:val="22"/>
        </w:rPr>
        <w:t>ment and observe ethical standards in their private activi</w:t>
      </w:r>
      <w:r>
        <w:rPr>
          <w:rFonts w:asciiTheme="minorHAnsi" w:hAnsiTheme="minorHAnsi" w:cstheme="minorHAnsi"/>
          <w:szCs w:val="22"/>
        </w:rPr>
        <w:t xml:space="preserve">ties outside of their involvement </w:t>
      </w:r>
      <w:r w:rsidR="004F3E28">
        <w:rPr>
          <w:rFonts w:asciiTheme="minorHAnsi" w:hAnsiTheme="minorHAnsi" w:cstheme="minorHAnsi"/>
          <w:szCs w:val="22"/>
        </w:rPr>
        <w:t>with CFS</w:t>
      </w:r>
      <w:r w:rsidRPr="002240AC">
        <w:rPr>
          <w:rFonts w:asciiTheme="minorHAnsi" w:hAnsiTheme="minorHAnsi" w:cstheme="minorHAnsi"/>
          <w:szCs w:val="22"/>
        </w:rPr>
        <w:t xml:space="preserve"> that can affect </w:t>
      </w:r>
      <w:r>
        <w:rPr>
          <w:rFonts w:asciiTheme="minorHAnsi" w:hAnsiTheme="minorHAnsi" w:cstheme="minorHAnsi"/>
          <w:szCs w:val="22"/>
        </w:rPr>
        <w:t xml:space="preserve">the </w:t>
      </w:r>
      <w:r w:rsidR="004F3E28">
        <w:rPr>
          <w:rFonts w:asciiTheme="minorHAnsi" w:hAnsiTheme="minorHAnsi" w:cstheme="minorHAnsi"/>
          <w:szCs w:val="22"/>
        </w:rPr>
        <w:t>Organization.</w:t>
      </w:r>
    </w:p>
    <w:p w:rsidR="009F38A7" w:rsidRPr="002240AC" w:rsidRDefault="009F38A7" w:rsidP="009F38A7">
      <w:pPr>
        <w:pStyle w:val="BodyTextIndent"/>
        <w:spacing w:before="0" w:after="0" w:line="264" w:lineRule="auto"/>
        <w:ind w:left="720"/>
        <w:contextualSpacing/>
        <w:jc w:val="both"/>
        <w:rPr>
          <w:rFonts w:asciiTheme="minorHAnsi" w:hAnsiTheme="minorHAnsi" w:cstheme="minorHAnsi"/>
          <w:szCs w:val="22"/>
        </w:rPr>
      </w:pPr>
    </w:p>
    <w:p w:rsidR="009F38A7" w:rsidRDefault="009F38A7" w:rsidP="009F38A7">
      <w:pPr>
        <w:pStyle w:val="Header"/>
        <w:tabs>
          <w:tab w:val="left" w:pos="720"/>
        </w:tabs>
        <w:spacing w:line="264" w:lineRule="auto"/>
        <w:contextualSpacing/>
        <w:rPr>
          <w:rFonts w:asciiTheme="minorHAnsi" w:hAnsiTheme="minorHAnsi" w:cstheme="minorHAnsi"/>
          <w:b/>
          <w:caps/>
          <w:noProof/>
          <w:sz w:val="22"/>
          <w:szCs w:val="22"/>
          <w:u w:val="single"/>
        </w:rPr>
      </w:pPr>
      <w:r w:rsidRPr="003D1B77">
        <w:rPr>
          <w:rFonts w:asciiTheme="minorHAnsi" w:hAnsiTheme="minorHAnsi" w:cstheme="minorHAnsi"/>
          <w:b/>
          <w:caps/>
          <w:noProof/>
          <w:sz w:val="22"/>
          <w:szCs w:val="22"/>
          <w:u w:val="single"/>
        </w:rPr>
        <w:t>Procedure</w:t>
      </w:r>
    </w:p>
    <w:p w:rsidR="009F38A7" w:rsidRPr="003D1B77" w:rsidRDefault="009F38A7" w:rsidP="009F38A7">
      <w:pPr>
        <w:pStyle w:val="Header"/>
        <w:tabs>
          <w:tab w:val="left" w:pos="720"/>
        </w:tabs>
        <w:spacing w:line="264" w:lineRule="auto"/>
        <w:contextualSpacing/>
        <w:rPr>
          <w:rFonts w:asciiTheme="minorHAnsi" w:hAnsiTheme="minorHAnsi" w:cstheme="minorHAnsi"/>
          <w:b/>
          <w:caps/>
          <w:noProof/>
          <w:sz w:val="22"/>
          <w:szCs w:val="22"/>
          <w:u w:val="single"/>
        </w:rPr>
      </w:pPr>
    </w:p>
    <w:p w:rsidR="009F38A7" w:rsidRDefault="004F3E28" w:rsidP="009F38A7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CFS</w:t>
      </w:r>
      <w:r w:rsidR="009F38A7">
        <w:rPr>
          <w:rFonts w:asciiTheme="minorHAnsi" w:hAnsiTheme="minorHAnsi" w:cstheme="minorHAnsi"/>
          <w:sz w:val="22"/>
          <w:szCs w:val="22"/>
          <w:lang w:val="en-GB"/>
        </w:rPr>
        <w:t xml:space="preserve"> expects all Directors</w:t>
      </w:r>
      <w:r w:rsidR="009F38A7" w:rsidRPr="00D965F8">
        <w:rPr>
          <w:rFonts w:asciiTheme="minorHAnsi" w:hAnsiTheme="minorHAnsi" w:cstheme="minorHAnsi"/>
          <w:sz w:val="22"/>
          <w:szCs w:val="22"/>
          <w:lang w:val="en-GB"/>
        </w:rPr>
        <w:t xml:space="preserve"> to exercise good judgment and observe high ethical standards in their private acti</w:t>
      </w:r>
      <w:r w:rsidR="009F38A7">
        <w:rPr>
          <w:rFonts w:asciiTheme="minorHAnsi" w:hAnsiTheme="minorHAnsi" w:cstheme="minorHAnsi"/>
          <w:sz w:val="22"/>
          <w:szCs w:val="22"/>
          <w:lang w:val="en-GB"/>
        </w:rPr>
        <w:t xml:space="preserve">vities outside their Board appointment </w:t>
      </w:r>
      <w:r w:rsidR="009F38A7" w:rsidRPr="00D965F8">
        <w:rPr>
          <w:rFonts w:asciiTheme="minorHAnsi" w:hAnsiTheme="minorHAnsi" w:cstheme="minorHAnsi"/>
          <w:sz w:val="22"/>
          <w:szCs w:val="22"/>
          <w:lang w:val="en-GB"/>
        </w:rPr>
        <w:t xml:space="preserve">that can affect the </w:t>
      </w:r>
      <w:r>
        <w:rPr>
          <w:rFonts w:asciiTheme="minorHAnsi" w:hAnsiTheme="minorHAnsi" w:cstheme="minorHAnsi"/>
          <w:sz w:val="22"/>
          <w:szCs w:val="22"/>
          <w:lang w:val="en-GB"/>
        </w:rPr>
        <w:t>Organization</w:t>
      </w:r>
      <w:r w:rsidR="009F38A7" w:rsidRPr="00D965F8">
        <w:rPr>
          <w:rFonts w:asciiTheme="minorHAnsi" w:hAnsiTheme="minorHAnsi" w:cstheme="minorHAnsi"/>
          <w:sz w:val="22"/>
          <w:szCs w:val="22"/>
          <w:lang w:val="en-GB"/>
        </w:rPr>
        <w:t xml:space="preserve"> in any way.  Every </w:t>
      </w:r>
      <w:r w:rsidR="009F38A7">
        <w:rPr>
          <w:rFonts w:asciiTheme="minorHAnsi" w:hAnsiTheme="minorHAnsi" w:cstheme="minorHAnsi"/>
          <w:sz w:val="22"/>
          <w:szCs w:val="22"/>
          <w:lang w:val="en-GB"/>
        </w:rPr>
        <w:t xml:space="preserve">Director </w:t>
      </w:r>
      <w:r w:rsidR="009F38A7" w:rsidRPr="00D965F8">
        <w:rPr>
          <w:rFonts w:asciiTheme="minorHAnsi" w:hAnsiTheme="minorHAnsi" w:cstheme="minorHAnsi"/>
          <w:sz w:val="22"/>
          <w:szCs w:val="22"/>
          <w:lang w:val="en-GB"/>
        </w:rPr>
        <w:t xml:space="preserve">has an obligation to avoid any activity, agreement, business interest or investment, or other situation that could create a real or perceived conflict of interest between the </w:t>
      </w:r>
      <w:r w:rsidR="009F38A7">
        <w:rPr>
          <w:rFonts w:asciiTheme="minorHAnsi" w:hAnsiTheme="minorHAnsi" w:cstheme="minorHAnsi"/>
          <w:sz w:val="22"/>
          <w:szCs w:val="22"/>
          <w:lang w:val="en-GB"/>
        </w:rPr>
        <w:t>Directors</w:t>
      </w:r>
      <w:r w:rsidR="009F38A7" w:rsidRPr="00D965F8">
        <w:rPr>
          <w:rFonts w:asciiTheme="minorHAnsi" w:hAnsiTheme="minorHAnsi" w:cstheme="minorHAnsi"/>
          <w:sz w:val="22"/>
          <w:szCs w:val="22"/>
          <w:lang w:val="en-GB"/>
        </w:rPr>
        <w:t xml:space="preserve"> personal or financial interests and the best interests of C</w:t>
      </w:r>
      <w:r>
        <w:rPr>
          <w:rFonts w:asciiTheme="minorHAnsi" w:hAnsiTheme="minorHAnsi" w:cstheme="minorHAnsi"/>
          <w:sz w:val="22"/>
          <w:szCs w:val="22"/>
          <w:lang w:val="en-GB"/>
        </w:rPr>
        <w:t>FS</w:t>
      </w:r>
      <w:r w:rsidR="009F38A7" w:rsidRPr="00D965F8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:rsidR="009F38A7" w:rsidRDefault="009F38A7" w:rsidP="009F38A7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9F38A7" w:rsidRDefault="009F38A7" w:rsidP="009F38A7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To that end, Directors </w:t>
      </w:r>
      <w:r w:rsidRPr="00D965F8">
        <w:rPr>
          <w:rFonts w:asciiTheme="minorHAnsi" w:hAnsiTheme="minorHAnsi" w:cstheme="minorHAnsi"/>
          <w:sz w:val="22"/>
          <w:szCs w:val="22"/>
          <w:lang w:val="en-GB"/>
        </w:rPr>
        <w:t>are required to:</w:t>
      </w:r>
    </w:p>
    <w:p w:rsidR="009F38A7" w:rsidRPr="00D965F8" w:rsidRDefault="009F38A7" w:rsidP="009F38A7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9F38A7" w:rsidRPr="00D965F8" w:rsidRDefault="009F38A7" w:rsidP="009F38A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D965F8">
        <w:rPr>
          <w:rFonts w:asciiTheme="minorHAnsi" w:hAnsiTheme="minorHAnsi" w:cstheme="minorHAnsi"/>
          <w:sz w:val="22"/>
          <w:szCs w:val="22"/>
          <w:lang w:val="en-GB"/>
        </w:rPr>
        <w:t xml:space="preserve">a)  </w:t>
      </w:r>
      <w:proofErr w:type="gramStart"/>
      <w:r w:rsidRPr="00D965F8">
        <w:rPr>
          <w:rFonts w:asciiTheme="minorHAnsi" w:hAnsiTheme="minorHAnsi" w:cstheme="minorHAnsi"/>
          <w:sz w:val="22"/>
          <w:szCs w:val="22"/>
          <w:lang w:val="en-GB"/>
        </w:rPr>
        <w:t>have</w:t>
      </w:r>
      <w:proofErr w:type="gramEnd"/>
      <w:r w:rsidRPr="00D965F8">
        <w:rPr>
          <w:rFonts w:asciiTheme="minorHAnsi" w:hAnsiTheme="minorHAnsi" w:cstheme="minorHAnsi"/>
          <w:sz w:val="22"/>
          <w:szCs w:val="22"/>
          <w:lang w:val="en-GB"/>
        </w:rPr>
        <w:t xml:space="preserve"> no business relationships or investments that might affect their judgment or influence their decisions concerning C</w:t>
      </w:r>
      <w:r w:rsidR="004F3E28">
        <w:rPr>
          <w:rFonts w:asciiTheme="minorHAnsi" w:hAnsiTheme="minorHAnsi" w:cstheme="minorHAnsi"/>
          <w:sz w:val="22"/>
          <w:szCs w:val="22"/>
          <w:lang w:val="en-GB"/>
        </w:rPr>
        <w:t>FS</w:t>
      </w:r>
      <w:r w:rsidRPr="00D965F8">
        <w:rPr>
          <w:rFonts w:asciiTheme="minorHAnsi" w:hAnsiTheme="minorHAnsi" w:cstheme="minorHAnsi"/>
          <w:sz w:val="22"/>
          <w:szCs w:val="22"/>
          <w:lang w:val="en-GB"/>
        </w:rPr>
        <w:t xml:space="preserve"> business.</w:t>
      </w:r>
      <w:r w:rsidR="00810F82">
        <w:rPr>
          <w:rFonts w:asciiTheme="minorHAnsi" w:hAnsiTheme="minorHAnsi" w:cstheme="minorHAnsi"/>
          <w:sz w:val="22"/>
          <w:szCs w:val="22"/>
          <w:lang w:val="en-GB"/>
        </w:rPr>
        <w:br/>
      </w:r>
    </w:p>
    <w:p w:rsidR="009F38A7" w:rsidRPr="00D965F8" w:rsidRDefault="009F38A7" w:rsidP="009F38A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D965F8">
        <w:rPr>
          <w:rFonts w:asciiTheme="minorHAnsi" w:hAnsiTheme="minorHAnsi" w:cstheme="minorHAnsi"/>
          <w:sz w:val="22"/>
          <w:szCs w:val="22"/>
          <w:lang w:val="en-GB"/>
        </w:rPr>
        <w:t xml:space="preserve">b)  not to receive or accept any bribes, secret commissions, kickbacks, personal favours, services or products as a result of or connected in any way to their work for </w:t>
      </w:r>
      <w:r w:rsidR="004F3E28">
        <w:rPr>
          <w:rFonts w:asciiTheme="minorHAnsi" w:hAnsiTheme="minorHAnsi" w:cstheme="minorHAnsi"/>
          <w:sz w:val="22"/>
          <w:szCs w:val="22"/>
          <w:lang w:val="en-GB"/>
        </w:rPr>
        <w:t>CFS</w:t>
      </w:r>
      <w:r w:rsidRPr="00D965F8">
        <w:rPr>
          <w:rFonts w:asciiTheme="minorHAnsi" w:hAnsiTheme="minorHAnsi" w:cstheme="minorHAnsi"/>
          <w:sz w:val="22"/>
          <w:szCs w:val="22"/>
          <w:lang w:val="en-GB"/>
        </w:rPr>
        <w:t xml:space="preserve"> that might affect their judgment or influence their decisions concerning C</w:t>
      </w:r>
      <w:r w:rsidR="004F3E28">
        <w:rPr>
          <w:rFonts w:asciiTheme="minorHAnsi" w:hAnsiTheme="minorHAnsi" w:cstheme="minorHAnsi"/>
          <w:sz w:val="22"/>
          <w:szCs w:val="22"/>
          <w:lang w:val="en-GB"/>
        </w:rPr>
        <w:t>FS</w:t>
      </w:r>
      <w:r w:rsidRPr="00D965F8">
        <w:rPr>
          <w:rFonts w:asciiTheme="minorHAnsi" w:hAnsiTheme="minorHAnsi" w:cstheme="minorHAnsi"/>
          <w:sz w:val="22"/>
          <w:szCs w:val="22"/>
          <w:lang w:val="en-GB"/>
        </w:rPr>
        <w:t xml:space="preserve"> business.</w:t>
      </w:r>
      <w:r w:rsidR="00810F82">
        <w:rPr>
          <w:rFonts w:asciiTheme="minorHAnsi" w:hAnsiTheme="minorHAnsi" w:cstheme="minorHAnsi"/>
          <w:sz w:val="22"/>
          <w:szCs w:val="22"/>
          <w:lang w:val="en-GB"/>
        </w:rPr>
        <w:br/>
      </w:r>
      <w:r w:rsidR="00810F82">
        <w:rPr>
          <w:rFonts w:asciiTheme="minorHAnsi" w:hAnsiTheme="minorHAnsi" w:cstheme="minorHAnsi"/>
          <w:sz w:val="22"/>
          <w:szCs w:val="22"/>
          <w:lang w:val="en-GB"/>
        </w:rPr>
        <w:br/>
      </w:r>
      <w:r w:rsidR="00810F82">
        <w:rPr>
          <w:rFonts w:asciiTheme="minorHAnsi" w:hAnsiTheme="minorHAnsi" w:cstheme="minorHAnsi"/>
          <w:sz w:val="22"/>
          <w:szCs w:val="22"/>
          <w:lang w:val="en-GB"/>
        </w:rPr>
        <w:br/>
      </w:r>
    </w:p>
    <w:p w:rsidR="009F38A7" w:rsidRDefault="009F38A7" w:rsidP="009F38A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D965F8">
        <w:rPr>
          <w:rFonts w:asciiTheme="minorHAnsi" w:hAnsiTheme="minorHAnsi" w:cstheme="minorHAnsi"/>
          <w:sz w:val="22"/>
          <w:szCs w:val="22"/>
          <w:lang w:val="en-GB"/>
        </w:rPr>
        <w:lastRenderedPageBreak/>
        <w:t>c)   promptly and fully disclose to C</w:t>
      </w:r>
      <w:r w:rsidR="004F3E28">
        <w:rPr>
          <w:rFonts w:asciiTheme="minorHAnsi" w:hAnsiTheme="minorHAnsi" w:cstheme="minorHAnsi"/>
          <w:sz w:val="22"/>
          <w:szCs w:val="22"/>
          <w:lang w:val="en-GB"/>
        </w:rPr>
        <w:t>FS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in advance for Board </w:t>
      </w:r>
      <w:r w:rsidRPr="00D965F8">
        <w:rPr>
          <w:rFonts w:asciiTheme="minorHAnsi" w:hAnsiTheme="minorHAnsi" w:cstheme="minorHAnsi"/>
          <w:sz w:val="22"/>
          <w:szCs w:val="22"/>
          <w:lang w:val="en-GB"/>
        </w:rPr>
        <w:t>approval any financial or o</w:t>
      </w:r>
      <w:r>
        <w:rPr>
          <w:rFonts w:asciiTheme="minorHAnsi" w:hAnsiTheme="minorHAnsi" w:cstheme="minorHAnsi"/>
          <w:sz w:val="22"/>
          <w:szCs w:val="22"/>
          <w:lang w:val="en-GB"/>
        </w:rPr>
        <w:t>ther interest that the Director or any member of the Director’</w:t>
      </w:r>
      <w:r w:rsidRPr="00D965F8">
        <w:rPr>
          <w:rFonts w:asciiTheme="minorHAnsi" w:hAnsiTheme="minorHAnsi" w:cstheme="minorHAnsi"/>
          <w:sz w:val="22"/>
          <w:szCs w:val="22"/>
          <w:lang w:val="en-GB"/>
        </w:rPr>
        <w:t xml:space="preserve">s family or household may have in a business or venture (including but not limited to any </w:t>
      </w:r>
      <w:r>
        <w:rPr>
          <w:rFonts w:asciiTheme="minorHAnsi" w:hAnsiTheme="minorHAnsi" w:cstheme="minorHAnsi"/>
          <w:sz w:val="22"/>
          <w:szCs w:val="22"/>
          <w:lang w:val="en-GB"/>
        </w:rPr>
        <w:t>supplier/</w:t>
      </w:r>
      <w:r w:rsidRPr="00D965F8">
        <w:rPr>
          <w:rFonts w:asciiTheme="minorHAnsi" w:hAnsiTheme="minorHAnsi" w:cstheme="minorHAnsi"/>
          <w:sz w:val="22"/>
          <w:szCs w:val="22"/>
          <w:lang w:val="en-GB"/>
        </w:rPr>
        <w:t>vendor</w:t>
      </w:r>
      <w:r w:rsidR="00810F82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insurance company </w:t>
      </w:r>
      <w:r w:rsidRPr="00D965F8">
        <w:rPr>
          <w:rFonts w:asciiTheme="minorHAnsi" w:hAnsiTheme="minorHAnsi" w:cstheme="minorHAnsi"/>
          <w:sz w:val="22"/>
          <w:szCs w:val="22"/>
          <w:lang w:val="en-GB"/>
        </w:rPr>
        <w:t xml:space="preserve">or </w:t>
      </w:r>
      <w:r>
        <w:rPr>
          <w:rFonts w:asciiTheme="minorHAnsi" w:hAnsiTheme="minorHAnsi" w:cstheme="minorHAnsi"/>
          <w:sz w:val="22"/>
          <w:szCs w:val="22"/>
          <w:lang w:val="en-GB"/>
        </w:rPr>
        <w:t>government agency)</w:t>
      </w:r>
      <w:r w:rsidRPr="00D965F8">
        <w:rPr>
          <w:rFonts w:asciiTheme="minorHAnsi" w:hAnsiTheme="minorHAnsi" w:cstheme="minorHAnsi"/>
          <w:sz w:val="22"/>
          <w:szCs w:val="22"/>
          <w:lang w:val="en-GB"/>
        </w:rPr>
        <w:t xml:space="preserve"> that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currently or </w:t>
      </w:r>
      <w:r w:rsidRPr="00D965F8">
        <w:rPr>
          <w:rFonts w:asciiTheme="minorHAnsi" w:hAnsiTheme="minorHAnsi" w:cstheme="minorHAnsi"/>
          <w:sz w:val="22"/>
          <w:szCs w:val="22"/>
          <w:lang w:val="en-GB"/>
        </w:rPr>
        <w:t>seeks to do business with the C</w:t>
      </w:r>
      <w:r w:rsidR="004F3E28">
        <w:rPr>
          <w:rFonts w:asciiTheme="minorHAnsi" w:hAnsiTheme="minorHAnsi" w:cstheme="minorHAnsi"/>
          <w:sz w:val="22"/>
          <w:szCs w:val="22"/>
          <w:lang w:val="en-GB"/>
        </w:rPr>
        <w:t>FS or vis versa</w:t>
      </w:r>
      <w:r w:rsidRPr="00D965F8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810F82" w:rsidRPr="00D965F8" w:rsidRDefault="00810F82" w:rsidP="009F38A7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9F38A7" w:rsidRDefault="009F38A7" w:rsidP="009F38A7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d</w:t>
      </w:r>
      <w:r w:rsidRPr="00D965F8">
        <w:rPr>
          <w:rFonts w:asciiTheme="minorHAnsi" w:hAnsiTheme="minorHAnsi" w:cstheme="minorHAnsi"/>
          <w:sz w:val="22"/>
          <w:szCs w:val="22"/>
          <w:lang w:val="en-GB"/>
        </w:rPr>
        <w:t xml:space="preserve">)  </w:t>
      </w:r>
      <w:proofErr w:type="gramStart"/>
      <w:r w:rsidRPr="00D965F8">
        <w:rPr>
          <w:rFonts w:asciiTheme="minorHAnsi" w:hAnsiTheme="minorHAnsi" w:cstheme="minorHAnsi"/>
          <w:sz w:val="22"/>
          <w:szCs w:val="22"/>
          <w:lang w:val="en-GB"/>
        </w:rPr>
        <w:t>obtain</w:t>
      </w:r>
      <w:proofErr w:type="gramEnd"/>
      <w:r w:rsidRPr="00D965F8">
        <w:rPr>
          <w:rFonts w:asciiTheme="minorHAnsi" w:hAnsiTheme="minorHAnsi" w:cstheme="minorHAnsi"/>
          <w:sz w:val="22"/>
          <w:szCs w:val="22"/>
          <w:lang w:val="en-GB"/>
        </w:rPr>
        <w:t xml:space="preserve"> written approval from C</w:t>
      </w:r>
      <w:r w:rsidR="004F3E28">
        <w:rPr>
          <w:rFonts w:asciiTheme="minorHAnsi" w:hAnsiTheme="minorHAnsi" w:cstheme="minorHAnsi"/>
          <w:sz w:val="22"/>
          <w:szCs w:val="22"/>
          <w:lang w:val="en-GB"/>
        </w:rPr>
        <w:t>FS</w:t>
      </w:r>
      <w:r w:rsidRPr="00D965F8">
        <w:rPr>
          <w:rFonts w:asciiTheme="minorHAnsi" w:hAnsiTheme="minorHAnsi" w:cstheme="minorHAnsi"/>
          <w:sz w:val="22"/>
          <w:szCs w:val="22"/>
          <w:lang w:val="en-GB"/>
        </w:rPr>
        <w:t xml:space="preserve"> prior to accepting any employment or contract work elsewhere if it mi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ght interfere with the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Directors</w:t>
      </w:r>
      <w:r w:rsidRPr="00D965F8">
        <w:rPr>
          <w:rFonts w:asciiTheme="minorHAnsi" w:hAnsiTheme="minorHAnsi" w:cstheme="minorHAnsi"/>
          <w:sz w:val="22"/>
          <w:szCs w:val="22"/>
          <w:lang w:val="en-GB"/>
        </w:rPr>
        <w:t>’s</w:t>
      </w:r>
      <w:proofErr w:type="spellEnd"/>
      <w:r w:rsidRPr="00D965F8">
        <w:rPr>
          <w:rFonts w:asciiTheme="minorHAnsi" w:hAnsiTheme="minorHAnsi" w:cstheme="minorHAnsi"/>
          <w:sz w:val="22"/>
          <w:szCs w:val="22"/>
          <w:lang w:val="en-GB"/>
        </w:rPr>
        <w:t xml:space="preserve"> ability to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serve impartially on the Board</w:t>
      </w:r>
      <w:r w:rsidRPr="00D965F8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810F82">
        <w:rPr>
          <w:rFonts w:asciiTheme="minorHAnsi" w:hAnsiTheme="minorHAnsi" w:cstheme="minorHAnsi"/>
          <w:sz w:val="22"/>
          <w:szCs w:val="22"/>
          <w:lang w:val="en-GB"/>
        </w:rPr>
        <w:br/>
      </w:r>
    </w:p>
    <w:p w:rsidR="009F38A7" w:rsidRDefault="009F38A7" w:rsidP="009F38A7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f) </w:t>
      </w: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disclose</w:t>
      </w:r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to C</w:t>
      </w:r>
      <w:r w:rsidR="004F3E28">
        <w:rPr>
          <w:rFonts w:asciiTheme="minorHAnsi" w:hAnsiTheme="minorHAnsi" w:cstheme="minorHAnsi"/>
          <w:sz w:val="22"/>
          <w:szCs w:val="22"/>
          <w:lang w:val="en-GB"/>
        </w:rPr>
        <w:t>FS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any nepotism </w:t>
      </w:r>
      <w:r w:rsidR="004F3E28">
        <w:rPr>
          <w:rFonts w:asciiTheme="minorHAnsi" w:hAnsiTheme="minorHAnsi" w:cstheme="minorHAnsi"/>
          <w:sz w:val="22"/>
          <w:szCs w:val="22"/>
          <w:lang w:val="en-GB"/>
        </w:rPr>
        <w:t xml:space="preserve">that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is prevalent between yourself and another board member, </w:t>
      </w:r>
      <w:r w:rsidR="004F3E28">
        <w:rPr>
          <w:rFonts w:asciiTheme="minorHAnsi" w:hAnsiTheme="minorHAnsi" w:cstheme="minorHAnsi"/>
          <w:sz w:val="22"/>
          <w:szCs w:val="22"/>
          <w:lang w:val="en-GB"/>
        </w:rPr>
        <w:t>CFS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employee</w:t>
      </w:r>
      <w:r w:rsidR="004F3E28">
        <w:rPr>
          <w:rFonts w:asciiTheme="minorHAnsi" w:hAnsiTheme="minorHAnsi" w:cstheme="minorHAnsi"/>
          <w:sz w:val="22"/>
          <w:szCs w:val="22"/>
          <w:lang w:val="en-GB"/>
        </w:rPr>
        <w:t>, Public or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Government agency </w:t>
      </w:r>
      <w:r w:rsidR="000A22C3">
        <w:rPr>
          <w:rFonts w:asciiTheme="minorHAnsi" w:hAnsiTheme="minorHAnsi" w:cstheme="minorHAnsi"/>
          <w:sz w:val="22"/>
          <w:szCs w:val="22"/>
          <w:lang w:val="en-GB"/>
        </w:rPr>
        <w:t xml:space="preserve">doing, or seeking to do business with </w:t>
      </w:r>
      <w:r w:rsidR="004F3E28">
        <w:rPr>
          <w:rFonts w:asciiTheme="minorHAnsi" w:hAnsiTheme="minorHAnsi" w:cstheme="minorHAnsi"/>
          <w:sz w:val="22"/>
          <w:szCs w:val="22"/>
          <w:lang w:val="en-GB"/>
        </w:rPr>
        <w:t>CFS</w:t>
      </w:r>
      <w:r w:rsidR="000A22C3">
        <w:rPr>
          <w:rFonts w:asciiTheme="minorHAnsi" w:hAnsiTheme="minorHAnsi" w:cstheme="minorHAnsi"/>
          <w:sz w:val="22"/>
          <w:szCs w:val="22"/>
          <w:lang w:val="en-GB"/>
        </w:rPr>
        <w:t xml:space="preserve"> of vis versa</w:t>
      </w:r>
      <w:r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4F3E28">
        <w:rPr>
          <w:rFonts w:asciiTheme="minorHAnsi" w:hAnsiTheme="minorHAnsi" w:cstheme="minorHAnsi"/>
          <w:sz w:val="22"/>
          <w:szCs w:val="22"/>
          <w:lang w:val="en-GB"/>
        </w:rPr>
        <w:br/>
      </w:r>
    </w:p>
    <w:p w:rsidR="004F3E28" w:rsidRPr="004F3E28" w:rsidRDefault="004F3E28" w:rsidP="004F3E2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g) </w:t>
      </w:r>
      <w:r w:rsidRPr="004F3E28">
        <w:rPr>
          <w:rFonts w:asciiTheme="minorHAnsi" w:hAnsiTheme="minorHAnsi" w:cs="Arial"/>
          <w:sz w:val="22"/>
          <w:szCs w:val="22"/>
          <w:lang w:val="en-CA"/>
        </w:rPr>
        <w:t xml:space="preserve">No </w:t>
      </w:r>
      <w:r>
        <w:rPr>
          <w:rFonts w:asciiTheme="minorHAnsi" w:hAnsiTheme="minorHAnsi" w:cs="Arial"/>
          <w:sz w:val="22"/>
          <w:szCs w:val="22"/>
          <w:lang w:val="en-CA"/>
        </w:rPr>
        <w:t>Board Member</w:t>
      </w:r>
      <w:r w:rsidRPr="004F3E28">
        <w:rPr>
          <w:rFonts w:asciiTheme="minorHAnsi" w:hAnsiTheme="minorHAnsi" w:cs="Arial"/>
          <w:sz w:val="22"/>
          <w:szCs w:val="22"/>
          <w:lang w:val="en-CA"/>
        </w:rPr>
        <w:t xml:space="preserve"> shall accept gifts, entertainment or favours from an individual, or his family, or </w:t>
      </w:r>
      <w:r>
        <w:rPr>
          <w:rFonts w:asciiTheme="minorHAnsi" w:hAnsiTheme="minorHAnsi" w:cs="Arial"/>
          <w:sz w:val="22"/>
          <w:szCs w:val="22"/>
          <w:lang w:val="en-CA"/>
        </w:rPr>
        <w:br/>
        <w:t xml:space="preserve">    </w:t>
      </w:r>
      <w:r w:rsidRPr="004F3E28">
        <w:rPr>
          <w:rFonts w:asciiTheme="minorHAnsi" w:hAnsiTheme="minorHAnsi" w:cs="Arial"/>
          <w:sz w:val="22"/>
          <w:szCs w:val="22"/>
          <w:lang w:val="en-CA"/>
        </w:rPr>
        <w:t>from an organization or entity who</w:t>
      </w:r>
    </w:p>
    <w:p w:rsidR="004F3E28" w:rsidRPr="004F3E28" w:rsidRDefault="004F3E28" w:rsidP="004F3E28">
      <w:pPr>
        <w:ind w:firstLine="720"/>
        <w:rPr>
          <w:rFonts w:asciiTheme="minorHAnsi" w:hAnsiTheme="minorHAnsi"/>
          <w:sz w:val="22"/>
          <w:szCs w:val="22"/>
        </w:rPr>
      </w:pPr>
      <w:proofErr w:type="gramStart"/>
      <w:r w:rsidRPr="004F3E28">
        <w:rPr>
          <w:rFonts w:asciiTheme="minorHAnsi" w:hAnsiTheme="minorHAnsi" w:cs="Arial"/>
          <w:sz w:val="22"/>
          <w:szCs w:val="22"/>
        </w:rPr>
        <w:t>i</w:t>
      </w:r>
      <w:proofErr w:type="gramEnd"/>
      <w:r w:rsidRPr="004F3E28">
        <w:rPr>
          <w:rFonts w:asciiTheme="minorHAnsi" w:hAnsiTheme="minorHAnsi" w:cs="Arial"/>
          <w:sz w:val="22"/>
          <w:szCs w:val="22"/>
        </w:rPr>
        <w:t>.</w:t>
      </w:r>
      <w:r w:rsidRPr="004F3E28">
        <w:rPr>
          <w:rFonts w:asciiTheme="minorHAnsi" w:hAnsiTheme="minorHAnsi"/>
          <w:sz w:val="22"/>
          <w:szCs w:val="22"/>
        </w:rPr>
        <w:t>          </w:t>
      </w:r>
      <w:r w:rsidRPr="004F3E28">
        <w:rPr>
          <w:rFonts w:asciiTheme="minorHAnsi" w:hAnsiTheme="minorHAnsi" w:cs="Arial"/>
          <w:sz w:val="22"/>
          <w:szCs w:val="22"/>
        </w:rPr>
        <w:t>is a</w:t>
      </w:r>
      <w:r>
        <w:rPr>
          <w:rFonts w:asciiTheme="minorHAnsi" w:hAnsiTheme="minorHAnsi" w:cs="Arial"/>
          <w:sz w:val="22"/>
          <w:szCs w:val="22"/>
        </w:rPr>
        <w:t>n employee or contractor of CFS</w:t>
      </w:r>
      <w:r w:rsidRPr="004F3E28">
        <w:rPr>
          <w:rFonts w:asciiTheme="minorHAnsi" w:hAnsiTheme="minorHAnsi" w:cs="Arial"/>
          <w:sz w:val="22"/>
          <w:szCs w:val="22"/>
        </w:rPr>
        <w:t>;</w:t>
      </w:r>
    </w:p>
    <w:p w:rsidR="004F3E28" w:rsidRPr="004F3E28" w:rsidRDefault="004F3E28" w:rsidP="004F3E28">
      <w:pPr>
        <w:ind w:firstLine="720"/>
        <w:rPr>
          <w:rFonts w:asciiTheme="minorHAnsi" w:hAnsiTheme="minorHAnsi"/>
          <w:sz w:val="22"/>
          <w:szCs w:val="22"/>
        </w:rPr>
      </w:pPr>
      <w:r w:rsidRPr="004F3E28">
        <w:rPr>
          <w:rFonts w:asciiTheme="minorHAnsi" w:hAnsiTheme="minorHAnsi" w:cs="Arial"/>
          <w:sz w:val="22"/>
          <w:szCs w:val="22"/>
        </w:rPr>
        <w:t>ii.</w:t>
      </w:r>
      <w:r w:rsidRPr="004F3E28">
        <w:rPr>
          <w:rFonts w:asciiTheme="minorHAnsi" w:hAnsiTheme="minorHAnsi"/>
          <w:sz w:val="22"/>
          <w:szCs w:val="22"/>
        </w:rPr>
        <w:t>         </w:t>
      </w:r>
      <w:proofErr w:type="gramStart"/>
      <w:r w:rsidRPr="004F3E28">
        <w:rPr>
          <w:rFonts w:asciiTheme="minorHAnsi" w:hAnsiTheme="minorHAnsi" w:cs="Arial"/>
          <w:sz w:val="22"/>
          <w:szCs w:val="22"/>
        </w:rPr>
        <w:t>does</w:t>
      </w:r>
      <w:proofErr w:type="gramEnd"/>
      <w:r w:rsidRPr="004F3E28">
        <w:rPr>
          <w:rFonts w:asciiTheme="minorHAnsi" w:hAnsiTheme="minorHAnsi" w:cs="Arial"/>
          <w:sz w:val="22"/>
          <w:szCs w:val="22"/>
        </w:rPr>
        <w:t xml:space="preserve"> or is seeking to do business with </w:t>
      </w:r>
      <w:r>
        <w:rPr>
          <w:rFonts w:asciiTheme="minorHAnsi" w:hAnsiTheme="minorHAnsi" w:cs="Arial"/>
          <w:sz w:val="22"/>
          <w:szCs w:val="22"/>
        </w:rPr>
        <w:t>CFS</w:t>
      </w:r>
      <w:r w:rsidRPr="004F3E28">
        <w:rPr>
          <w:rFonts w:asciiTheme="minorHAnsi" w:hAnsiTheme="minorHAnsi" w:cs="Arial"/>
          <w:sz w:val="22"/>
          <w:szCs w:val="22"/>
        </w:rPr>
        <w:t>;</w:t>
      </w:r>
    </w:p>
    <w:p w:rsidR="004F3E28" w:rsidRDefault="004F3E28" w:rsidP="004F3E28">
      <w:pPr>
        <w:ind w:firstLine="720"/>
        <w:rPr>
          <w:rFonts w:asciiTheme="minorHAnsi" w:hAnsiTheme="minorHAnsi" w:cs="Arial"/>
          <w:sz w:val="22"/>
          <w:szCs w:val="22"/>
        </w:rPr>
      </w:pPr>
      <w:proofErr w:type="gramStart"/>
      <w:r w:rsidRPr="004F3E28">
        <w:rPr>
          <w:rFonts w:asciiTheme="minorHAnsi" w:hAnsiTheme="minorHAnsi" w:cs="Arial"/>
          <w:sz w:val="22"/>
          <w:szCs w:val="22"/>
        </w:rPr>
        <w:t>iii</w:t>
      </w:r>
      <w:proofErr w:type="gramEnd"/>
      <w:r w:rsidRPr="004F3E28">
        <w:rPr>
          <w:rFonts w:asciiTheme="minorHAnsi" w:hAnsiTheme="minorHAnsi" w:cs="Arial"/>
          <w:sz w:val="22"/>
          <w:szCs w:val="22"/>
        </w:rPr>
        <w:t>.</w:t>
      </w:r>
      <w:r w:rsidRPr="004F3E28">
        <w:rPr>
          <w:rFonts w:asciiTheme="minorHAnsi" w:hAnsiTheme="minorHAnsi"/>
          <w:sz w:val="22"/>
          <w:szCs w:val="22"/>
        </w:rPr>
        <w:t>        </w:t>
      </w:r>
      <w:r w:rsidRPr="004F3E28">
        <w:rPr>
          <w:rFonts w:asciiTheme="minorHAnsi" w:hAnsiTheme="minorHAnsi" w:cs="Arial"/>
          <w:sz w:val="22"/>
          <w:szCs w:val="22"/>
        </w:rPr>
        <w:t>has, or may have, a financial interest in the policies of</w:t>
      </w:r>
      <w:r>
        <w:rPr>
          <w:rFonts w:asciiTheme="minorHAnsi" w:hAnsiTheme="minorHAnsi" w:cs="Arial"/>
          <w:sz w:val="22"/>
          <w:szCs w:val="22"/>
        </w:rPr>
        <w:t xml:space="preserve"> CFS</w:t>
      </w:r>
      <w:r w:rsidRPr="004F3E28">
        <w:rPr>
          <w:rFonts w:asciiTheme="minorHAnsi" w:hAnsiTheme="minorHAnsi" w:cs="Arial"/>
          <w:sz w:val="22"/>
          <w:szCs w:val="22"/>
        </w:rPr>
        <w:t>;</w:t>
      </w:r>
    </w:p>
    <w:p w:rsidR="004F3E28" w:rsidRPr="004F3E28" w:rsidRDefault="004F3E28" w:rsidP="004F3E28">
      <w:pPr>
        <w:ind w:firstLine="720"/>
        <w:rPr>
          <w:rFonts w:asciiTheme="minorHAnsi" w:hAnsiTheme="minorHAnsi"/>
          <w:sz w:val="22"/>
          <w:szCs w:val="22"/>
        </w:rPr>
      </w:pPr>
    </w:p>
    <w:p w:rsidR="004F3E28" w:rsidRPr="004F3E28" w:rsidRDefault="004F3E28" w:rsidP="000C6A48">
      <w:pPr>
        <w:spacing w:after="100"/>
        <w:ind w:left="200"/>
        <w:rPr>
          <w:rFonts w:asciiTheme="minorHAnsi" w:hAnsiTheme="minorHAnsi"/>
          <w:sz w:val="22"/>
          <w:szCs w:val="22"/>
        </w:rPr>
      </w:pPr>
      <w:r w:rsidRPr="004F3E28">
        <w:rPr>
          <w:rFonts w:asciiTheme="minorHAnsi" w:eastAsiaTheme="minorHAnsi" w:hAnsiTheme="minorHAnsi" w:cs="Arial"/>
          <w:sz w:val="22"/>
          <w:szCs w:val="22"/>
        </w:rPr>
        <w:t>except when such gifts:</w:t>
      </w:r>
      <w:r>
        <w:rPr>
          <w:rFonts w:asciiTheme="minorHAnsi" w:eastAsiaTheme="minorHAnsi" w:hAnsiTheme="minorHAnsi" w:cs="Arial"/>
          <w:sz w:val="22"/>
          <w:szCs w:val="22"/>
        </w:rPr>
        <w:br/>
      </w:r>
      <w:r>
        <w:rPr>
          <w:rFonts w:asciiTheme="minorHAnsi" w:eastAsiaTheme="minorHAnsi" w:hAnsiTheme="minorHAnsi" w:cs="Arial"/>
          <w:sz w:val="22"/>
          <w:szCs w:val="22"/>
        </w:rPr>
        <w:tab/>
      </w:r>
      <w:r w:rsidRPr="004F3E28">
        <w:rPr>
          <w:rFonts w:asciiTheme="minorHAnsi" w:hAnsiTheme="minorHAnsi" w:cs="Arial"/>
          <w:sz w:val="22"/>
          <w:szCs w:val="22"/>
        </w:rPr>
        <w:t>(a)</w:t>
      </w:r>
      <w:r w:rsidRPr="004F3E28">
        <w:rPr>
          <w:rFonts w:asciiTheme="minorHAnsi" w:hAnsiTheme="minorHAnsi"/>
          <w:sz w:val="22"/>
          <w:szCs w:val="22"/>
        </w:rPr>
        <w:t>      </w:t>
      </w:r>
      <w:r w:rsidRPr="004F3E28">
        <w:rPr>
          <w:rFonts w:asciiTheme="minorHAnsi" w:hAnsiTheme="minorHAnsi" w:cs="Arial"/>
          <w:sz w:val="22"/>
          <w:szCs w:val="22"/>
        </w:rPr>
        <w:t>are of a nominal value,</w:t>
      </w:r>
      <w:r w:rsidR="000C6A48">
        <w:rPr>
          <w:rFonts w:asciiTheme="minorHAnsi" w:hAnsiTheme="minorHAnsi" w:cs="Arial"/>
          <w:sz w:val="22"/>
          <w:szCs w:val="22"/>
        </w:rPr>
        <w:br/>
        <w:t xml:space="preserve"> </w:t>
      </w:r>
      <w:r w:rsidR="000C6A48">
        <w:rPr>
          <w:rFonts w:asciiTheme="minorHAnsi" w:hAnsiTheme="minorHAnsi" w:cs="Arial"/>
          <w:sz w:val="22"/>
          <w:szCs w:val="22"/>
        </w:rPr>
        <w:tab/>
      </w:r>
      <w:r w:rsidRPr="004F3E28">
        <w:rPr>
          <w:rFonts w:asciiTheme="minorHAnsi" w:hAnsiTheme="minorHAnsi" w:cs="Arial"/>
          <w:sz w:val="22"/>
          <w:szCs w:val="22"/>
        </w:rPr>
        <w:t>(b)</w:t>
      </w:r>
      <w:r w:rsidRPr="004F3E28">
        <w:rPr>
          <w:rFonts w:asciiTheme="minorHAnsi" w:hAnsiTheme="minorHAnsi"/>
          <w:sz w:val="22"/>
          <w:szCs w:val="22"/>
        </w:rPr>
        <w:t>      </w:t>
      </w:r>
      <w:r w:rsidRPr="004F3E28">
        <w:rPr>
          <w:rFonts w:asciiTheme="minorHAnsi" w:hAnsiTheme="minorHAnsi" w:cs="Arial"/>
          <w:sz w:val="22"/>
          <w:szCs w:val="22"/>
        </w:rPr>
        <w:t>appear to be merely tokens of respect or friend</w:t>
      </w:r>
      <w:r w:rsidRPr="004F3E28">
        <w:rPr>
          <w:rFonts w:asciiTheme="minorHAnsi" w:hAnsiTheme="minorHAnsi" w:cs="Arial"/>
          <w:i/>
          <w:iCs/>
          <w:sz w:val="22"/>
          <w:szCs w:val="22"/>
        </w:rPr>
        <w:t>s</w:t>
      </w:r>
      <w:r w:rsidRPr="004F3E28">
        <w:rPr>
          <w:rFonts w:asciiTheme="minorHAnsi" w:hAnsiTheme="minorHAnsi" w:cs="Arial"/>
          <w:sz w:val="22"/>
          <w:szCs w:val="22"/>
        </w:rPr>
        <w:t>hip,</w:t>
      </w:r>
      <w:r w:rsidR="000C6A48">
        <w:rPr>
          <w:rFonts w:asciiTheme="minorHAnsi" w:hAnsiTheme="minorHAnsi" w:cs="Arial"/>
          <w:sz w:val="22"/>
          <w:szCs w:val="22"/>
        </w:rPr>
        <w:br/>
        <w:t xml:space="preserve"> </w:t>
      </w:r>
      <w:r w:rsidR="000C6A48">
        <w:rPr>
          <w:rFonts w:asciiTheme="minorHAnsi" w:hAnsiTheme="minorHAnsi" w:cs="Arial"/>
          <w:sz w:val="22"/>
          <w:szCs w:val="22"/>
        </w:rPr>
        <w:tab/>
      </w:r>
      <w:r w:rsidRPr="004F3E28">
        <w:rPr>
          <w:rFonts w:asciiTheme="minorHAnsi" w:hAnsiTheme="minorHAnsi" w:cs="Arial"/>
          <w:sz w:val="22"/>
          <w:szCs w:val="22"/>
        </w:rPr>
        <w:t>(c)</w:t>
      </w:r>
      <w:r w:rsidRPr="004F3E28">
        <w:rPr>
          <w:rFonts w:asciiTheme="minorHAnsi" w:hAnsiTheme="minorHAnsi"/>
          <w:sz w:val="22"/>
          <w:szCs w:val="22"/>
        </w:rPr>
        <w:t>       </w:t>
      </w:r>
      <w:r w:rsidRPr="004F3E28">
        <w:rPr>
          <w:rFonts w:asciiTheme="minorHAnsi" w:hAnsiTheme="minorHAnsi" w:cs="Arial"/>
          <w:sz w:val="22"/>
          <w:szCs w:val="22"/>
        </w:rPr>
        <w:t>do not appear to be intended to influence the recipient with respect to a particular</w:t>
      </w:r>
      <w:r w:rsidR="000C6A48">
        <w:rPr>
          <w:rFonts w:asciiTheme="minorHAnsi" w:hAnsiTheme="minorHAnsi" w:cs="Arial"/>
          <w:sz w:val="22"/>
          <w:szCs w:val="22"/>
        </w:rPr>
        <w:br/>
        <w:t xml:space="preserve"> </w:t>
      </w:r>
      <w:r w:rsidR="000C6A48">
        <w:rPr>
          <w:rFonts w:asciiTheme="minorHAnsi" w:hAnsiTheme="minorHAnsi" w:cs="Arial"/>
          <w:sz w:val="22"/>
          <w:szCs w:val="22"/>
        </w:rPr>
        <w:tab/>
        <w:t xml:space="preserve">           </w:t>
      </w:r>
      <w:r w:rsidRPr="004F3E28">
        <w:rPr>
          <w:rFonts w:asciiTheme="minorHAnsi" w:hAnsiTheme="minorHAnsi" w:cs="Arial"/>
          <w:sz w:val="22"/>
          <w:szCs w:val="22"/>
        </w:rPr>
        <w:t>transaction or C</w:t>
      </w:r>
      <w:r w:rsidR="000C6A48">
        <w:rPr>
          <w:rFonts w:asciiTheme="minorHAnsi" w:hAnsiTheme="minorHAnsi" w:cs="Arial"/>
          <w:sz w:val="22"/>
          <w:szCs w:val="22"/>
        </w:rPr>
        <w:t>FS activity</w:t>
      </w:r>
      <w:r w:rsidRPr="004F3E28">
        <w:rPr>
          <w:rFonts w:asciiTheme="minorHAnsi" w:hAnsiTheme="minorHAnsi" w:cs="Arial"/>
          <w:sz w:val="22"/>
          <w:szCs w:val="22"/>
        </w:rPr>
        <w:t>, and</w:t>
      </w:r>
      <w:r w:rsidR="000C6A48">
        <w:rPr>
          <w:rFonts w:asciiTheme="minorHAnsi" w:hAnsiTheme="minorHAnsi" w:cs="Arial"/>
          <w:sz w:val="22"/>
          <w:szCs w:val="22"/>
        </w:rPr>
        <w:br/>
        <w:t xml:space="preserve">  </w:t>
      </w:r>
      <w:r w:rsidR="000C6A48">
        <w:rPr>
          <w:rFonts w:asciiTheme="minorHAnsi" w:hAnsiTheme="minorHAnsi" w:cs="Arial"/>
          <w:sz w:val="22"/>
          <w:szCs w:val="22"/>
        </w:rPr>
        <w:tab/>
      </w:r>
      <w:r w:rsidRPr="004F3E28">
        <w:rPr>
          <w:rFonts w:asciiTheme="minorHAnsi" w:hAnsiTheme="minorHAnsi" w:cs="Arial"/>
          <w:sz w:val="22"/>
          <w:szCs w:val="22"/>
        </w:rPr>
        <w:t>(d)</w:t>
      </w:r>
      <w:r w:rsidRPr="004F3E28">
        <w:rPr>
          <w:rFonts w:asciiTheme="minorHAnsi" w:hAnsiTheme="minorHAnsi"/>
          <w:sz w:val="22"/>
          <w:szCs w:val="22"/>
        </w:rPr>
        <w:t>      </w:t>
      </w:r>
      <w:r w:rsidRPr="004F3E28">
        <w:rPr>
          <w:rFonts w:asciiTheme="minorHAnsi" w:hAnsiTheme="minorHAnsi" w:cs="Arial"/>
          <w:sz w:val="22"/>
          <w:szCs w:val="22"/>
        </w:rPr>
        <w:t xml:space="preserve">are disclosed to </w:t>
      </w:r>
      <w:r w:rsidR="000C6A48">
        <w:rPr>
          <w:rFonts w:asciiTheme="minorHAnsi" w:hAnsiTheme="minorHAnsi" w:cs="Arial"/>
          <w:sz w:val="22"/>
          <w:szCs w:val="22"/>
        </w:rPr>
        <w:t xml:space="preserve">Board Chair and or President </w:t>
      </w:r>
      <w:r w:rsidRPr="004F3E28">
        <w:rPr>
          <w:rFonts w:asciiTheme="minorHAnsi" w:hAnsiTheme="minorHAnsi" w:cs="Arial"/>
          <w:sz w:val="22"/>
          <w:szCs w:val="22"/>
        </w:rPr>
        <w:t>at the first available opportunity. </w:t>
      </w:r>
    </w:p>
    <w:p w:rsidR="009F38A7" w:rsidRDefault="009F38A7" w:rsidP="009F38A7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Any violation of this policy may result in a Board member being removed from the Board of Directors.</w:t>
      </w:r>
    </w:p>
    <w:p w:rsidR="009F38A7" w:rsidRDefault="009F38A7" w:rsidP="009F38A7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9F38A7" w:rsidRPr="00D965F8" w:rsidRDefault="009F38A7" w:rsidP="009F38A7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Annually the </w:t>
      </w:r>
      <w:r w:rsidR="000A22C3">
        <w:rPr>
          <w:rFonts w:asciiTheme="minorHAnsi" w:hAnsiTheme="minorHAnsi" w:cstheme="minorHAnsi"/>
          <w:sz w:val="22"/>
          <w:szCs w:val="22"/>
          <w:lang w:val="en-GB"/>
        </w:rPr>
        <w:t>Board Chair</w:t>
      </w:r>
      <w:r w:rsidR="000C6A48">
        <w:rPr>
          <w:rFonts w:asciiTheme="minorHAnsi" w:hAnsiTheme="minorHAnsi" w:cstheme="minorHAnsi"/>
          <w:sz w:val="22"/>
          <w:szCs w:val="22"/>
          <w:lang w:val="en-GB"/>
        </w:rPr>
        <w:t>/President</w:t>
      </w:r>
      <w:r w:rsidR="000A22C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will circulate the Conflict of Interest form and evaluate any perceived or actual conflict of interest disclosed. This form </w:t>
      </w:r>
      <w:r w:rsidR="000A22C3">
        <w:rPr>
          <w:rFonts w:asciiTheme="minorHAnsi" w:hAnsiTheme="minorHAnsi" w:cstheme="minorHAnsi"/>
          <w:sz w:val="22"/>
          <w:szCs w:val="22"/>
          <w:lang w:val="en-GB"/>
        </w:rPr>
        <w:t xml:space="preserve">must be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returned to the </w:t>
      </w:r>
      <w:r w:rsidR="000A22C3">
        <w:rPr>
          <w:rFonts w:asciiTheme="minorHAnsi" w:hAnsiTheme="minorHAnsi" w:cstheme="minorHAnsi"/>
          <w:sz w:val="22"/>
          <w:szCs w:val="22"/>
          <w:lang w:val="en-GB"/>
        </w:rPr>
        <w:t>Board Chair</w:t>
      </w:r>
      <w:r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9F38A7" w:rsidRPr="00D965F8" w:rsidRDefault="009F38A7" w:rsidP="009F38A7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0A22C3" w:rsidRPr="00D965F8" w:rsidRDefault="000A22C3" w:rsidP="009F38A7">
      <w:pPr>
        <w:spacing w:after="200" w:line="276" w:lineRule="auto"/>
        <w:rPr>
          <w:rFonts w:asciiTheme="minorHAnsi" w:hAnsiTheme="minorHAnsi" w:cstheme="minorHAnsi"/>
          <w:b/>
          <w:smallCaps/>
          <w:noProof/>
          <w:sz w:val="22"/>
          <w:szCs w:val="22"/>
        </w:rPr>
      </w:pPr>
    </w:p>
    <w:p w:rsidR="009F38A7" w:rsidRPr="003D1B77" w:rsidRDefault="009F38A7" w:rsidP="009F38A7">
      <w:pPr>
        <w:pStyle w:val="Header"/>
        <w:tabs>
          <w:tab w:val="left" w:pos="720"/>
        </w:tabs>
        <w:spacing w:before="240"/>
        <w:rPr>
          <w:rFonts w:asciiTheme="minorHAnsi" w:hAnsiTheme="minorHAnsi" w:cstheme="minorHAnsi"/>
          <w:b/>
          <w:caps/>
          <w:noProof/>
          <w:sz w:val="22"/>
          <w:szCs w:val="22"/>
          <w:u w:val="single"/>
        </w:rPr>
      </w:pPr>
      <w:r w:rsidRPr="003D1B77">
        <w:rPr>
          <w:rFonts w:asciiTheme="minorHAnsi" w:hAnsiTheme="minorHAnsi" w:cstheme="minorHAnsi"/>
          <w:b/>
          <w:caps/>
          <w:noProof/>
          <w:sz w:val="22"/>
          <w:szCs w:val="22"/>
          <w:u w:val="single"/>
        </w:rPr>
        <w:t>Authorization</w:t>
      </w:r>
    </w:p>
    <w:tbl>
      <w:tblPr>
        <w:tblStyle w:val="TableGrid"/>
        <w:tblW w:w="0" w:type="auto"/>
        <w:tblBorders>
          <w:top w:val="none" w:sz="0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870"/>
        <w:gridCol w:w="1998"/>
      </w:tblGrid>
      <w:tr w:rsidR="009F38A7" w:rsidRPr="003D1B77" w:rsidTr="00613BB3">
        <w:tc>
          <w:tcPr>
            <w:tcW w:w="3708" w:type="dxa"/>
            <w:tcBorders>
              <w:top w:val="dotted" w:sz="4" w:space="0" w:color="auto"/>
            </w:tcBorders>
          </w:tcPr>
          <w:p w:rsidR="009F38A7" w:rsidRPr="003D1B77" w:rsidRDefault="009F38A7" w:rsidP="00613BB3">
            <w:pPr>
              <w:tabs>
                <w:tab w:val="right" w:pos="990"/>
                <w:tab w:val="left" w:pos="4680"/>
                <w:tab w:val="left" w:pos="4950"/>
                <w:tab w:val="right" w:pos="900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Reviewed &amp; Authorized by</w:t>
            </w:r>
            <w:r w:rsidRPr="003D1B77">
              <w:rPr>
                <w:rFonts w:asciiTheme="minorHAnsi" w:hAnsiTheme="minorHAnsi" w:cstheme="minorHAnsi"/>
                <w:sz w:val="22"/>
                <w:szCs w:val="22"/>
              </w:rPr>
              <w:t>:  (name)</w:t>
            </w:r>
          </w:p>
        </w:tc>
        <w:tc>
          <w:tcPr>
            <w:tcW w:w="3870" w:type="dxa"/>
            <w:tcBorders>
              <w:top w:val="dotted" w:sz="4" w:space="0" w:color="auto"/>
            </w:tcBorders>
          </w:tcPr>
          <w:p w:rsidR="009F38A7" w:rsidRPr="003D1B77" w:rsidRDefault="009F38A7" w:rsidP="00613BB3">
            <w:pPr>
              <w:tabs>
                <w:tab w:val="right" w:pos="990"/>
                <w:tab w:val="left" w:pos="4680"/>
                <w:tab w:val="left" w:pos="4950"/>
                <w:tab w:val="right" w:pos="900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D1B77">
              <w:rPr>
                <w:rFonts w:asciiTheme="minorHAnsi" w:hAnsiTheme="minorHAnsi" w:cstheme="minorHAnsi"/>
                <w:sz w:val="22"/>
                <w:szCs w:val="22"/>
              </w:rPr>
              <w:t>Position / Title</w:t>
            </w:r>
          </w:p>
        </w:tc>
        <w:tc>
          <w:tcPr>
            <w:tcW w:w="1998" w:type="dxa"/>
            <w:tcBorders>
              <w:top w:val="dotted" w:sz="4" w:space="0" w:color="auto"/>
            </w:tcBorders>
          </w:tcPr>
          <w:p w:rsidR="009F38A7" w:rsidRPr="003D1B77" w:rsidRDefault="009F38A7" w:rsidP="00613BB3">
            <w:pPr>
              <w:tabs>
                <w:tab w:val="right" w:pos="990"/>
                <w:tab w:val="left" w:pos="4680"/>
                <w:tab w:val="left" w:pos="4950"/>
                <w:tab w:val="right" w:pos="900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D1B77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9F38A7" w:rsidRPr="003D1B77" w:rsidTr="00613BB3">
        <w:tc>
          <w:tcPr>
            <w:tcW w:w="3708" w:type="dxa"/>
          </w:tcPr>
          <w:p w:rsidR="009F38A7" w:rsidRPr="003D1B77" w:rsidRDefault="009F38A7" w:rsidP="00613BB3">
            <w:pPr>
              <w:tabs>
                <w:tab w:val="right" w:pos="990"/>
                <w:tab w:val="left" w:pos="4680"/>
                <w:tab w:val="left" w:pos="4950"/>
                <w:tab w:val="right" w:pos="900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0" w:type="dxa"/>
          </w:tcPr>
          <w:p w:rsidR="009F38A7" w:rsidRPr="003D1B77" w:rsidRDefault="000A22C3" w:rsidP="000A22C3">
            <w:pPr>
              <w:tabs>
                <w:tab w:val="right" w:pos="990"/>
                <w:tab w:val="left" w:pos="4680"/>
                <w:tab w:val="left" w:pos="4950"/>
                <w:tab w:val="right" w:pos="900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Board Chair</w:t>
            </w:r>
          </w:p>
        </w:tc>
        <w:tc>
          <w:tcPr>
            <w:tcW w:w="1998" w:type="dxa"/>
          </w:tcPr>
          <w:p w:rsidR="009F38A7" w:rsidRPr="003D1B77" w:rsidRDefault="009F38A7" w:rsidP="00613BB3">
            <w:pPr>
              <w:tabs>
                <w:tab w:val="right" w:pos="990"/>
                <w:tab w:val="left" w:pos="4680"/>
                <w:tab w:val="left" w:pos="4950"/>
                <w:tab w:val="right" w:pos="900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38A7" w:rsidRPr="003D1B77" w:rsidTr="00613BB3">
        <w:tc>
          <w:tcPr>
            <w:tcW w:w="3708" w:type="dxa"/>
          </w:tcPr>
          <w:p w:rsidR="009F38A7" w:rsidRPr="003D1B77" w:rsidRDefault="009F38A7" w:rsidP="00613BB3">
            <w:pPr>
              <w:tabs>
                <w:tab w:val="right" w:pos="990"/>
                <w:tab w:val="left" w:pos="4680"/>
                <w:tab w:val="left" w:pos="4950"/>
                <w:tab w:val="right" w:pos="900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0" w:type="dxa"/>
          </w:tcPr>
          <w:p w:rsidR="009F38A7" w:rsidRPr="003D1B77" w:rsidRDefault="009F38A7" w:rsidP="00613BB3">
            <w:pPr>
              <w:tabs>
                <w:tab w:val="right" w:pos="990"/>
                <w:tab w:val="left" w:pos="4680"/>
                <w:tab w:val="left" w:pos="4950"/>
                <w:tab w:val="right" w:pos="900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8" w:type="dxa"/>
          </w:tcPr>
          <w:p w:rsidR="009F38A7" w:rsidRPr="003D1B77" w:rsidRDefault="009F38A7" w:rsidP="00613BB3">
            <w:pPr>
              <w:tabs>
                <w:tab w:val="right" w:pos="990"/>
                <w:tab w:val="left" w:pos="4680"/>
                <w:tab w:val="left" w:pos="4950"/>
                <w:tab w:val="right" w:pos="900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38A7" w:rsidRPr="003D1B77" w:rsidTr="00613BB3">
        <w:tc>
          <w:tcPr>
            <w:tcW w:w="3708" w:type="dxa"/>
          </w:tcPr>
          <w:p w:rsidR="009F38A7" w:rsidRPr="003D1B77" w:rsidRDefault="009F38A7" w:rsidP="00613BB3">
            <w:pPr>
              <w:tabs>
                <w:tab w:val="right" w:pos="990"/>
                <w:tab w:val="left" w:pos="4680"/>
                <w:tab w:val="left" w:pos="4950"/>
                <w:tab w:val="right" w:pos="900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0" w:type="dxa"/>
          </w:tcPr>
          <w:p w:rsidR="009F38A7" w:rsidRPr="003D1B77" w:rsidRDefault="009F38A7" w:rsidP="00613BB3">
            <w:pPr>
              <w:tabs>
                <w:tab w:val="right" w:pos="990"/>
                <w:tab w:val="left" w:pos="4680"/>
                <w:tab w:val="left" w:pos="4950"/>
                <w:tab w:val="right" w:pos="900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8" w:type="dxa"/>
          </w:tcPr>
          <w:p w:rsidR="009F38A7" w:rsidRPr="003D1B77" w:rsidRDefault="009F38A7" w:rsidP="00613BB3">
            <w:pPr>
              <w:tabs>
                <w:tab w:val="right" w:pos="990"/>
                <w:tab w:val="left" w:pos="4680"/>
                <w:tab w:val="left" w:pos="4950"/>
                <w:tab w:val="right" w:pos="900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D518E" w:rsidRDefault="009D518E"/>
    <w:sectPr w:rsidR="009D51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2CB" w:rsidRDefault="002232CB" w:rsidP="004E1634">
      <w:r>
        <w:separator/>
      </w:r>
    </w:p>
  </w:endnote>
  <w:endnote w:type="continuationSeparator" w:id="0">
    <w:p w:rsidR="002232CB" w:rsidRDefault="002232CB" w:rsidP="004E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34" w:rsidRDefault="004E16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52660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810F82" w:rsidRDefault="00810F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1634" w:rsidRDefault="004E16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34" w:rsidRDefault="004E16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2CB" w:rsidRDefault="002232CB" w:rsidP="004E1634">
      <w:r>
        <w:separator/>
      </w:r>
    </w:p>
  </w:footnote>
  <w:footnote w:type="continuationSeparator" w:id="0">
    <w:p w:rsidR="002232CB" w:rsidRDefault="002232CB" w:rsidP="004E1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34" w:rsidRDefault="004E16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34" w:rsidRDefault="004E16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34" w:rsidRDefault="004E16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3ADB"/>
    <w:multiLevelType w:val="hybridMultilevel"/>
    <w:tmpl w:val="FE58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A7"/>
    <w:rsid w:val="000A22C3"/>
    <w:rsid w:val="000C6A48"/>
    <w:rsid w:val="0010653B"/>
    <w:rsid w:val="002232CB"/>
    <w:rsid w:val="003D1B6C"/>
    <w:rsid w:val="004E1634"/>
    <w:rsid w:val="004F3E28"/>
    <w:rsid w:val="00810F82"/>
    <w:rsid w:val="009D518E"/>
    <w:rsid w:val="009F38A7"/>
    <w:rsid w:val="00A0072A"/>
    <w:rsid w:val="00DD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A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38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38A7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9F38A7"/>
    <w:pPr>
      <w:spacing w:before="40" w:after="40"/>
      <w:ind w:left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F38A7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F3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E1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63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A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38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38A7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9F38A7"/>
    <w:pPr>
      <w:spacing w:before="40" w:after="40"/>
      <w:ind w:left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F38A7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F3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E1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63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 Gillespie</dc:creator>
  <cp:lastModifiedBy>Gord Gillespie</cp:lastModifiedBy>
  <cp:revision>2</cp:revision>
  <dcterms:created xsi:type="dcterms:W3CDTF">2019-12-29T22:34:00Z</dcterms:created>
  <dcterms:modified xsi:type="dcterms:W3CDTF">2019-12-29T22:34:00Z</dcterms:modified>
</cp:coreProperties>
</file>