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D498" w14:textId="614D3FD3" w:rsidR="000D55D5" w:rsidRDefault="00DE3038">
      <w:pPr>
        <w:rPr>
          <w:b/>
          <w:bCs/>
          <w:sz w:val="40"/>
          <w:szCs w:val="40"/>
        </w:rPr>
      </w:pPr>
      <w:r w:rsidRPr="00DE3038">
        <w:rPr>
          <w:b/>
          <w:bCs/>
          <w:sz w:val="40"/>
          <w:szCs w:val="40"/>
        </w:rPr>
        <w:t>Sedation and General Anesthesia Standard</w:t>
      </w:r>
    </w:p>
    <w:p w14:paraId="52DB1598" w14:textId="11AB49EB" w:rsidR="00DE3038" w:rsidRPr="007A0189" w:rsidRDefault="00DE3038">
      <w:r w:rsidRPr="007A0189">
        <w:t>Considerations</w:t>
      </w:r>
    </w:p>
    <w:p w14:paraId="77ABBF2A" w14:textId="6899A6CD" w:rsidR="003936E3" w:rsidRPr="007A0189" w:rsidRDefault="003936E3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 xml:space="preserve">1.  </w:t>
      </w:r>
      <w:r w:rsidRPr="007A0189">
        <w:rPr>
          <w:rFonts w:ascii="Arial" w:hAnsi="Arial" w:cs="Arial"/>
        </w:rPr>
        <w:t>MOTION – With respect to repeal of section 25 of the DDA, the CDSS Sedation Standard (Page 5) Section 10</w:t>
      </w:r>
    </w:p>
    <w:p w14:paraId="12D1A925" w14:textId="77777777" w:rsidR="003936E3" w:rsidRPr="007A0189" w:rsidRDefault="003936E3" w:rsidP="003936E3">
      <w:pPr>
        <w:pStyle w:val="xmsonormal"/>
        <w:ind w:firstLine="720"/>
      </w:pPr>
      <w:r w:rsidRPr="007A0189">
        <w:t xml:space="preserve">10. Only the following persons may administer any sedative or general anesthetic agent in the dental setting </w:t>
      </w:r>
      <w:r w:rsidRPr="007A0189">
        <w:rPr>
          <w:highlight w:val="yellow"/>
        </w:rPr>
        <w:t>for any DDA s25 authorised practise</w:t>
      </w:r>
      <w:r w:rsidRPr="007A0189">
        <w:t>:</w:t>
      </w:r>
    </w:p>
    <w:p w14:paraId="10529FB9" w14:textId="77777777" w:rsidR="003936E3" w:rsidRPr="007A0189" w:rsidRDefault="003936E3" w:rsidP="003936E3">
      <w:pPr>
        <w:pStyle w:val="xmsonormal"/>
      </w:pPr>
      <w:r w:rsidRPr="007A0189">
        <w:t>Be changed to</w:t>
      </w:r>
    </w:p>
    <w:p w14:paraId="5318C0DD" w14:textId="2609FFA4" w:rsidR="003936E3" w:rsidRPr="007A0189" w:rsidRDefault="003936E3" w:rsidP="007A0189">
      <w:pPr>
        <w:pStyle w:val="xmsonormal"/>
        <w:ind w:firstLine="720"/>
        <w:rPr>
          <w:rFonts w:ascii="Arial" w:hAnsi="Arial" w:cs="Arial"/>
        </w:rPr>
      </w:pPr>
      <w:r w:rsidRPr="007A0189">
        <w:t>10. Only the following persons may administer any sedative or general anesthetic agent in the dental setting</w:t>
      </w:r>
      <w:r w:rsidRPr="007A0189">
        <w:rPr>
          <w:highlight w:val="yellow"/>
        </w:rPr>
        <w:t>:</w:t>
      </w:r>
    </w:p>
    <w:p w14:paraId="32497457" w14:textId="4E77E843" w:rsidR="003936E3" w:rsidRPr="007A0189" w:rsidRDefault="003936E3" w:rsidP="003936E3">
      <w:pPr>
        <w:rPr>
          <w:rFonts w:ascii="Arial" w:eastAsia="Times New Roman" w:hAnsi="Arial" w:cs="Arial"/>
        </w:rPr>
      </w:pPr>
      <w:r w:rsidRPr="007A0189">
        <w:rPr>
          <w:rFonts w:ascii="Arial" w:eastAsia="Times New Roman" w:hAnsi="Arial" w:cs="Arial"/>
        </w:rPr>
        <w:t xml:space="preserve">2.  </w:t>
      </w:r>
      <w:r w:rsidRPr="007A0189">
        <w:rPr>
          <w:rFonts w:ascii="Arial" w:eastAsia="Times New Roman" w:hAnsi="Arial" w:cs="Arial"/>
        </w:rPr>
        <w:t xml:space="preserve">MOTION – </w:t>
      </w:r>
      <w:r w:rsidRPr="007A0189">
        <w:rPr>
          <w:rFonts w:ascii="Arial" w:eastAsia="Times New Roman" w:hAnsi="Arial" w:cs="Arial"/>
        </w:rPr>
        <w:t>With respect to the exclusion of dental hygienists in the ability to monitor minimal sedation with nitrous oxide administration, t</w:t>
      </w:r>
      <w:r w:rsidRPr="007A0189">
        <w:rPr>
          <w:rFonts w:ascii="Arial" w:eastAsia="Times New Roman" w:hAnsi="Arial" w:cs="Arial"/>
        </w:rPr>
        <w:t>hat the CDSS Sedation Standard (Page 11) Section 5</w:t>
      </w:r>
    </w:p>
    <w:p w14:paraId="4700F2D7" w14:textId="77777777" w:rsidR="003936E3" w:rsidRPr="007A0189" w:rsidRDefault="003936E3" w:rsidP="003936E3">
      <w:pPr>
        <w:pStyle w:val="xmsonormal"/>
        <w:ind w:left="720"/>
        <w:rPr>
          <w:rFonts w:ascii="Arial" w:hAnsi="Arial" w:cs="Arial"/>
          <w:i/>
          <w:iCs/>
        </w:rPr>
      </w:pPr>
      <w:r w:rsidRPr="007A0189">
        <w:rPr>
          <w:rFonts w:ascii="Arial" w:hAnsi="Arial" w:cs="Arial"/>
          <w:i/>
          <w:iCs/>
        </w:rPr>
        <w:t xml:space="preserve">5. Patients must be monitored by an appropriately trained dentist, or an appropriately trained registered nurse, registered respiratory therapist, licensed practical nurse, or a registered </w:t>
      </w:r>
      <w:r w:rsidRPr="007A0189">
        <w:rPr>
          <w:rFonts w:ascii="Arial" w:hAnsi="Arial" w:cs="Arial"/>
          <w:i/>
          <w:iCs/>
          <w:highlight w:val="yellow"/>
          <w:u w:val="single"/>
        </w:rPr>
        <w:t>dental assistant, or a dental therapist</w:t>
      </w:r>
      <w:r w:rsidRPr="007A0189">
        <w:rPr>
          <w:rFonts w:ascii="Arial" w:hAnsi="Arial" w:cs="Arial"/>
          <w:i/>
          <w:iCs/>
        </w:rPr>
        <w:t xml:space="preserve"> under the supervision of a dentist, by direct and continuous clinical observation for level of consciousness and assessment of vital signs which may include heart rate, blood pressure, and respiration preoperatively, intraoperatively and postoperatively, as necessary.</w:t>
      </w:r>
    </w:p>
    <w:p w14:paraId="0A70F5A7" w14:textId="77777777" w:rsidR="003936E3" w:rsidRPr="007A0189" w:rsidRDefault="003936E3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 xml:space="preserve">be changed to </w:t>
      </w:r>
    </w:p>
    <w:p w14:paraId="76FF4910" w14:textId="05EFB6A8" w:rsidR="003936E3" w:rsidRPr="007A0189" w:rsidRDefault="003936E3" w:rsidP="003936E3">
      <w:pPr>
        <w:pStyle w:val="xmsonormal"/>
        <w:ind w:left="720"/>
        <w:rPr>
          <w:rFonts w:ascii="Arial" w:hAnsi="Arial" w:cs="Arial"/>
          <w:i/>
          <w:iCs/>
        </w:rPr>
      </w:pPr>
      <w:r w:rsidRPr="007A0189">
        <w:rPr>
          <w:rFonts w:ascii="Arial" w:hAnsi="Arial" w:cs="Arial"/>
          <w:i/>
          <w:iCs/>
        </w:rPr>
        <w:t xml:space="preserve">5. Patients must be monitored by an appropriately trained dentist, or an appropriately trained registered nurse, registered respiratory therapist, licensed practical nurse, or a registered </w:t>
      </w:r>
      <w:r w:rsidRPr="007A0189">
        <w:rPr>
          <w:rFonts w:ascii="Arial" w:hAnsi="Arial" w:cs="Arial"/>
          <w:i/>
          <w:iCs/>
          <w:highlight w:val="yellow"/>
        </w:rPr>
        <w:t>dental professional where vital sign monitoring is within their scope of practice</w:t>
      </w:r>
      <w:r w:rsidRPr="007A0189">
        <w:rPr>
          <w:rFonts w:ascii="Arial" w:hAnsi="Arial" w:cs="Arial"/>
          <w:i/>
          <w:iCs/>
        </w:rPr>
        <w:t xml:space="preserve"> under the supervision of a dentist, by direct and continuous clinical observation for level of consciousness and assessment of vital signs which may include heart rate, blood pressure, and respiration preoperatively, intraoperatively and postoperatively, as necessary.</w:t>
      </w:r>
    </w:p>
    <w:p w14:paraId="054620ED" w14:textId="721904A5" w:rsidR="003936E3" w:rsidRPr="007A0189" w:rsidRDefault="003936E3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>3.  DISCUSSION – The standard references on (Page 11) Section 5 of Minimal Sedation – Nitrous Oxide Administration that:</w:t>
      </w:r>
    </w:p>
    <w:p w14:paraId="17BF3870" w14:textId="7E4B49D5" w:rsidR="003936E3" w:rsidRPr="007A0189" w:rsidRDefault="003936E3" w:rsidP="003936E3">
      <w:pPr>
        <w:pStyle w:val="xmsonormal"/>
        <w:ind w:left="720"/>
        <w:rPr>
          <w:rFonts w:ascii="Arial" w:hAnsi="Arial" w:cs="Arial"/>
          <w:i/>
          <w:iCs/>
        </w:rPr>
      </w:pPr>
      <w:r w:rsidRPr="007A0189">
        <w:rPr>
          <w:rFonts w:ascii="Arial" w:hAnsi="Arial" w:cs="Arial"/>
          <w:i/>
          <w:iCs/>
        </w:rPr>
        <w:t xml:space="preserve">5. </w:t>
      </w:r>
      <w:r w:rsidRPr="007A0189">
        <w:rPr>
          <w:rFonts w:ascii="Arial" w:hAnsi="Arial" w:cs="Arial"/>
          <w:i/>
          <w:iCs/>
        </w:rPr>
        <w:t xml:space="preserve">Patients must be monitored by an appropriately trained dentist, or an appropriately trained registered nurse, registered respiratory therapist, licensed practical nurse, or a registered </w:t>
      </w:r>
      <w:r w:rsidRPr="007A0189">
        <w:rPr>
          <w:rFonts w:ascii="Arial" w:hAnsi="Arial" w:cs="Arial"/>
          <w:i/>
          <w:iCs/>
          <w:highlight w:val="yellow"/>
        </w:rPr>
        <w:t>dental professional where vital sign monitoring is within their scope of practice</w:t>
      </w:r>
      <w:r w:rsidRPr="007A0189">
        <w:rPr>
          <w:rFonts w:ascii="Arial" w:hAnsi="Arial" w:cs="Arial"/>
          <w:i/>
          <w:iCs/>
        </w:rPr>
        <w:t xml:space="preserve"> under the supervision of a dentist</w:t>
      </w:r>
      <w:r w:rsidRPr="007A0189">
        <w:rPr>
          <w:rFonts w:ascii="Arial" w:hAnsi="Arial" w:cs="Arial"/>
          <w:i/>
          <w:iCs/>
        </w:rPr>
        <w:t>…</w:t>
      </w:r>
    </w:p>
    <w:p w14:paraId="582FEEB5" w14:textId="4FBDBC89" w:rsidR="003936E3" w:rsidRPr="007A0189" w:rsidRDefault="003936E3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 xml:space="preserve">But in the Minimal Sedation – Oral </w:t>
      </w:r>
      <w:r w:rsidR="0054338C" w:rsidRPr="007A0189">
        <w:rPr>
          <w:rFonts w:ascii="Arial" w:hAnsi="Arial" w:cs="Arial"/>
        </w:rPr>
        <w:t>Administration of a Single Drug section, there is no reference to the monitoring of a patient.</w:t>
      </w:r>
    </w:p>
    <w:p w14:paraId="5E15EF5A" w14:textId="41509B67" w:rsidR="0054338C" w:rsidRPr="007A0189" w:rsidRDefault="0054338C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>Obviously, the dentist is responsible for the administration and supervision of the oral sedation, but the monitoring of the patient during the procedure – is it equivalent to the monitoring of a nitrous oxide patient or is the dentist required to monitor the entire procedure.</w:t>
      </w:r>
    </w:p>
    <w:p w14:paraId="16B2CB83" w14:textId="77777777" w:rsidR="0054338C" w:rsidRPr="007A0189" w:rsidRDefault="0054338C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>4.  DISCUSSION – If a dentist does not achieve the required number of cases for the renewal of a sedation permit, what is the remediation action implemented by the Registrar for the registrant to allow for the permit renewal.</w:t>
      </w:r>
    </w:p>
    <w:p w14:paraId="4D51165E" w14:textId="77777777" w:rsidR="0054338C" w:rsidRPr="007A0189" w:rsidRDefault="0054338C" w:rsidP="003936E3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>5.  The legal counsel of the College is evaluating the sedation standard for improvements and recommendations which will probably lead to further suggestions for amendment.</w:t>
      </w:r>
    </w:p>
    <w:p w14:paraId="4564BE93" w14:textId="2922FD25" w:rsidR="00DE3038" w:rsidRPr="007A0189" w:rsidRDefault="0054338C" w:rsidP="007A0189">
      <w:pPr>
        <w:pStyle w:val="xmsonormal"/>
        <w:rPr>
          <w:rFonts w:ascii="Arial" w:hAnsi="Arial" w:cs="Arial"/>
        </w:rPr>
      </w:pPr>
      <w:r w:rsidRPr="007A0189">
        <w:rPr>
          <w:rFonts w:ascii="Arial" w:hAnsi="Arial" w:cs="Arial"/>
        </w:rPr>
        <w:t xml:space="preserve">DZ  </w:t>
      </w:r>
    </w:p>
    <w:sectPr w:rsidR="00DE3038" w:rsidRPr="007A0189" w:rsidSect="007A01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38"/>
    <w:rsid w:val="000D06A2"/>
    <w:rsid w:val="000D55D5"/>
    <w:rsid w:val="003936E3"/>
    <w:rsid w:val="0054338C"/>
    <w:rsid w:val="007A0189"/>
    <w:rsid w:val="00A601B9"/>
    <w:rsid w:val="00AD15EB"/>
    <w:rsid w:val="00D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F192"/>
  <w15:chartTrackingRefBased/>
  <w15:docId w15:val="{BB38BF2E-DF71-4AF8-AD65-A3B458B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3936E3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2023-10-09T19:40:00Z</dcterms:created>
  <dcterms:modified xsi:type="dcterms:W3CDTF">2023-10-10T13:10:00Z</dcterms:modified>
</cp:coreProperties>
</file>