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188B" w14:textId="77777777" w:rsidR="00730D47" w:rsidRDefault="00730D47" w:rsidP="008E5A0E">
      <w:pPr>
        <w:pStyle w:val="BodyText"/>
      </w:pPr>
    </w:p>
    <w:p w14:paraId="0841A2CA" w14:textId="77777777" w:rsidR="00730D47" w:rsidRDefault="00730D47" w:rsidP="008E5A0E">
      <w:pPr>
        <w:pStyle w:val="BodyText"/>
      </w:pPr>
    </w:p>
    <w:p w14:paraId="3D8EBAF9" w14:textId="3F8C6669" w:rsidR="001C356C" w:rsidRDefault="00F654EE" w:rsidP="008E5A0E">
      <w:pPr>
        <w:pStyle w:val="BodyText"/>
      </w:pPr>
      <w:r>
        <w:t xml:space="preserve">                                                                                                                                                                                                                                                                                                                                                                                                                                                   </w:t>
      </w:r>
      <w:r w:rsidR="00596022">
        <w:t xml:space="preserve">  </w:t>
      </w:r>
    </w:p>
    <w:p w14:paraId="4071B635" w14:textId="5776C76D" w:rsidR="00667CEF" w:rsidRDefault="006F6EBB" w:rsidP="006F6EBB">
      <w:pPr>
        <w:tabs>
          <w:tab w:val="left" w:pos="2348"/>
        </w:tabs>
        <w:rPr>
          <w:sz w:val="40"/>
          <w:szCs w:val="40"/>
        </w:rPr>
      </w:pPr>
      <w:r>
        <w:rPr>
          <w:sz w:val="40"/>
          <w:szCs w:val="40"/>
        </w:rPr>
        <w:tab/>
      </w:r>
    </w:p>
    <w:p w14:paraId="30FEA146" w14:textId="5050A25D" w:rsidR="00E117AC" w:rsidRPr="007809CE" w:rsidRDefault="00E117AC" w:rsidP="00183EA8">
      <w:pPr>
        <w:jc w:val="center"/>
        <w:rPr>
          <w:sz w:val="22"/>
          <w:szCs w:val="22"/>
        </w:rPr>
      </w:pPr>
      <w:r w:rsidRPr="00183EA8">
        <w:rPr>
          <w:sz w:val="40"/>
          <w:szCs w:val="40"/>
        </w:rPr>
        <w:t xml:space="preserve">The </w:t>
      </w:r>
      <w:r w:rsidR="00DE02EF">
        <w:rPr>
          <w:sz w:val="40"/>
          <w:szCs w:val="40"/>
        </w:rPr>
        <w:t>College</w:t>
      </w:r>
      <w:r w:rsidRPr="00183EA8">
        <w:rPr>
          <w:sz w:val="40"/>
          <w:szCs w:val="40"/>
        </w:rPr>
        <w:t xml:space="preserve"> of</w:t>
      </w:r>
      <w:r w:rsidR="00404677" w:rsidRPr="00183EA8">
        <w:rPr>
          <w:sz w:val="40"/>
          <w:szCs w:val="40"/>
        </w:rPr>
        <w:t xml:space="preserve"> Dental Surgeons of Saskatchewan</w:t>
      </w:r>
    </w:p>
    <w:p w14:paraId="764ECC05" w14:textId="77777777" w:rsidR="00183EA8" w:rsidRPr="007809CE" w:rsidRDefault="00183EA8" w:rsidP="00183EA8">
      <w:pPr>
        <w:jc w:val="center"/>
        <w:rPr>
          <w:sz w:val="22"/>
          <w:szCs w:val="22"/>
        </w:rPr>
      </w:pPr>
    </w:p>
    <w:p w14:paraId="0A8C820B" w14:textId="75209BC1" w:rsidR="0075052F" w:rsidRPr="007809CE" w:rsidRDefault="00E117AC" w:rsidP="00E117AC">
      <w:pPr>
        <w:rPr>
          <w:sz w:val="32"/>
          <w:szCs w:val="32"/>
        </w:rPr>
      </w:pPr>
      <w:r w:rsidRPr="00183EA8">
        <w:rPr>
          <w:sz w:val="22"/>
          <w:szCs w:val="22"/>
        </w:rPr>
        <w:t xml:space="preserve">                                                   </w:t>
      </w:r>
      <w:r w:rsidR="0075052F" w:rsidRPr="007809CE">
        <w:rPr>
          <w:sz w:val="32"/>
          <w:szCs w:val="32"/>
        </w:rPr>
        <w:t>REGULATORY BYLAWS</w:t>
      </w:r>
    </w:p>
    <w:p w14:paraId="3D428BA8" w14:textId="09EF1C47" w:rsidR="007809CE" w:rsidRPr="00502E72" w:rsidRDefault="007809CE" w:rsidP="00E117AC">
      <w:pPr>
        <w:rPr>
          <w:b/>
          <w:bCs/>
          <w:sz w:val="22"/>
          <w:szCs w:val="22"/>
        </w:rPr>
      </w:pPr>
    </w:p>
    <w:p w14:paraId="6D0F30FD" w14:textId="77777777" w:rsidR="00502E72" w:rsidRPr="00AA0B1E" w:rsidRDefault="00502E72" w:rsidP="00502E72">
      <w:pPr>
        <w:widowControl w:val="0"/>
        <w:rPr>
          <w:b/>
          <w:bCs/>
          <w:sz w:val="22"/>
          <w:szCs w:val="22"/>
          <w:highlight w:val="yellow"/>
          <w:lang w:val="en-GB"/>
        </w:rPr>
      </w:pPr>
      <w:r w:rsidRPr="00AA0B1E">
        <w:rPr>
          <w:b/>
          <w:bCs/>
          <w:sz w:val="22"/>
          <w:szCs w:val="22"/>
          <w:highlight w:val="yellow"/>
          <w:lang w:val="en-GB"/>
        </w:rPr>
        <w:t>GUIDING PRINCIPLES</w:t>
      </w:r>
    </w:p>
    <w:p w14:paraId="7AD73C70" w14:textId="77777777" w:rsidR="00502E72" w:rsidRPr="00AA0B1E" w:rsidRDefault="00502E72" w:rsidP="00502E72">
      <w:pPr>
        <w:widowControl w:val="0"/>
        <w:rPr>
          <w:b/>
          <w:bCs/>
          <w:sz w:val="22"/>
          <w:szCs w:val="22"/>
          <w:highlight w:val="yellow"/>
          <w:lang w:val="en-GB"/>
        </w:rPr>
      </w:pPr>
    </w:p>
    <w:p w14:paraId="2E368F7F" w14:textId="796D8453" w:rsidR="00502E72" w:rsidRPr="001E6256" w:rsidRDefault="00502E72" w:rsidP="00502E72">
      <w:pPr>
        <w:widowControl w:val="0"/>
        <w:rPr>
          <w:b/>
          <w:bCs/>
          <w:sz w:val="22"/>
          <w:szCs w:val="22"/>
          <w:lang w:val="en-GB"/>
        </w:rPr>
      </w:pPr>
      <w:r w:rsidRPr="00AA0B1E">
        <w:rPr>
          <w:b/>
          <w:bCs/>
          <w:sz w:val="22"/>
          <w:szCs w:val="22"/>
          <w:highlight w:val="yellow"/>
          <w:lang w:val="en-GB"/>
        </w:rPr>
        <w:t xml:space="preserve">These regulatory bylaws are enacted by the College of Dental Surgeons pursuant to section 15(2) of The Dental Disciplines Act for the purposes of governing the conduct of its members.  In considering the application of these bylaws, a member shall always be guided by consideration of the comprehensive authorized practice of that member and the attendant responsibilities for </w:t>
      </w:r>
      <w:r w:rsidR="00687C39" w:rsidRPr="00AA0B1E">
        <w:rPr>
          <w:b/>
          <w:bCs/>
          <w:sz w:val="22"/>
          <w:szCs w:val="22"/>
          <w:highlight w:val="yellow"/>
          <w:lang w:val="en-GB"/>
        </w:rPr>
        <w:t xml:space="preserve">general </w:t>
      </w:r>
      <w:r w:rsidRPr="00AA0B1E">
        <w:rPr>
          <w:b/>
          <w:bCs/>
          <w:sz w:val="22"/>
          <w:szCs w:val="22"/>
          <w:highlight w:val="yellow"/>
          <w:lang w:val="en-GB"/>
        </w:rPr>
        <w:t>supervision of comprehensive authorized practice</w:t>
      </w:r>
      <w:r w:rsidR="00687C39" w:rsidRPr="00AA0B1E">
        <w:rPr>
          <w:b/>
          <w:bCs/>
          <w:sz w:val="22"/>
          <w:szCs w:val="22"/>
          <w:highlight w:val="yellow"/>
          <w:lang w:val="en-GB"/>
        </w:rPr>
        <w:t xml:space="preserve"> in each facility where they have a professional relationship</w:t>
      </w:r>
      <w:r w:rsidRPr="00AA0B1E">
        <w:rPr>
          <w:b/>
          <w:bCs/>
          <w:sz w:val="22"/>
          <w:szCs w:val="22"/>
          <w:highlight w:val="yellow"/>
          <w:lang w:val="en-GB"/>
        </w:rPr>
        <w:t>.  As part of performance of comprehensive patient-centred care, a dentist is responsible to consider and enforce the limitations of comprehensive authorized practice in his or her own practice as well as in the authorized practices of practitioners of other dental disciplines which is mandated pursuant to sections 23 and 25 of the Act.</w:t>
      </w:r>
      <w:r w:rsidRPr="001E6256">
        <w:rPr>
          <w:b/>
          <w:bCs/>
          <w:sz w:val="22"/>
          <w:szCs w:val="22"/>
          <w:lang w:val="en-GB"/>
        </w:rPr>
        <w:t xml:space="preserve">  </w:t>
      </w:r>
    </w:p>
    <w:p w14:paraId="04FA1B1F" w14:textId="77777777" w:rsidR="007809CE" w:rsidRDefault="007809CE" w:rsidP="00E117AC">
      <w:pPr>
        <w:rPr>
          <w:sz w:val="22"/>
          <w:szCs w:val="22"/>
        </w:rPr>
      </w:pPr>
    </w:p>
    <w:p w14:paraId="6A7C1754" w14:textId="77777777" w:rsidR="00183EA8" w:rsidRPr="007809CE" w:rsidRDefault="00183EA8" w:rsidP="00E117AC">
      <w:pPr>
        <w:rPr>
          <w:sz w:val="22"/>
          <w:szCs w:val="22"/>
        </w:rPr>
      </w:pPr>
    </w:p>
    <w:p w14:paraId="0A8C820D" w14:textId="5CAA11B2" w:rsidR="0075052F" w:rsidRPr="007809CE" w:rsidRDefault="00E164CC" w:rsidP="00E164CC">
      <w:pPr>
        <w:rPr>
          <w:sz w:val="28"/>
          <w:szCs w:val="28"/>
        </w:rPr>
      </w:pPr>
      <w:r>
        <w:t xml:space="preserve">                                            </w:t>
      </w:r>
      <w:r w:rsidRPr="007809CE">
        <w:rPr>
          <w:sz w:val="28"/>
          <w:szCs w:val="28"/>
        </w:rPr>
        <w:t xml:space="preserve">         </w:t>
      </w:r>
      <w:r w:rsidR="00183EA8" w:rsidRPr="007809CE">
        <w:rPr>
          <w:sz w:val="28"/>
          <w:szCs w:val="28"/>
        </w:rPr>
        <w:t xml:space="preserve">  </w:t>
      </w:r>
      <w:r w:rsidR="0075052F" w:rsidRPr="007809CE">
        <w:rPr>
          <w:sz w:val="28"/>
          <w:szCs w:val="28"/>
        </w:rPr>
        <w:t>TABLE OF CONTENTS</w:t>
      </w:r>
    </w:p>
    <w:p w14:paraId="0A8C820E" w14:textId="77777777" w:rsidR="0075052F" w:rsidRPr="00183EA8" w:rsidRDefault="0075052F" w:rsidP="0075052F">
      <w:pPr>
        <w:rPr>
          <w:sz w:val="22"/>
          <w:szCs w:val="22"/>
        </w:rPr>
      </w:pPr>
    </w:p>
    <w:p w14:paraId="0A8C820F" w14:textId="77777777" w:rsidR="0075052F" w:rsidRPr="00183EA8" w:rsidRDefault="0075052F" w:rsidP="0075052F">
      <w:pPr>
        <w:rPr>
          <w:sz w:val="22"/>
          <w:szCs w:val="22"/>
        </w:rPr>
      </w:pPr>
    </w:p>
    <w:p w14:paraId="0A8C8210" w14:textId="35D355F5" w:rsidR="0075052F" w:rsidRPr="007809CE" w:rsidRDefault="0075052F" w:rsidP="0075052F">
      <w:pPr>
        <w:rPr>
          <w:sz w:val="28"/>
          <w:szCs w:val="28"/>
        </w:rPr>
      </w:pPr>
      <w:r w:rsidRPr="00183EA8">
        <w:rPr>
          <w:sz w:val="22"/>
          <w:szCs w:val="22"/>
        </w:rPr>
        <w:tab/>
      </w:r>
      <w:r w:rsidRPr="007809CE">
        <w:rPr>
          <w:sz w:val="28"/>
          <w:szCs w:val="28"/>
        </w:rPr>
        <w:t>PART</w:t>
      </w:r>
      <w:r w:rsidR="0083722A">
        <w:rPr>
          <w:sz w:val="28"/>
          <w:szCs w:val="28"/>
        </w:rPr>
        <w:t xml:space="preserve"> I</w:t>
      </w:r>
      <w:r w:rsidRPr="007809CE">
        <w:rPr>
          <w:sz w:val="28"/>
          <w:szCs w:val="28"/>
        </w:rPr>
        <w:tab/>
      </w:r>
      <w:r w:rsidRPr="007809CE">
        <w:rPr>
          <w:sz w:val="28"/>
          <w:szCs w:val="28"/>
        </w:rPr>
        <w:tab/>
      </w:r>
      <w:r w:rsidRPr="007809CE">
        <w:rPr>
          <w:sz w:val="28"/>
          <w:szCs w:val="28"/>
        </w:rPr>
        <w:tab/>
        <w:t>Interpretation</w:t>
      </w:r>
    </w:p>
    <w:p w14:paraId="0A8C8211" w14:textId="77777777" w:rsidR="0075052F" w:rsidRPr="007809CE" w:rsidRDefault="0075052F" w:rsidP="0075052F">
      <w:pPr>
        <w:rPr>
          <w:sz w:val="28"/>
          <w:szCs w:val="28"/>
        </w:rPr>
      </w:pPr>
    </w:p>
    <w:p w14:paraId="0A8C8212" w14:textId="3CA859FF" w:rsidR="0075052F" w:rsidRPr="007809CE" w:rsidRDefault="00A46C10" w:rsidP="007809CE">
      <w:pPr>
        <w:ind w:left="3600" w:hanging="2880"/>
        <w:rPr>
          <w:sz w:val="28"/>
          <w:szCs w:val="28"/>
        </w:rPr>
      </w:pPr>
      <w:r w:rsidRPr="007809CE">
        <w:rPr>
          <w:sz w:val="28"/>
          <w:szCs w:val="28"/>
        </w:rPr>
        <w:t xml:space="preserve">PART </w:t>
      </w:r>
      <w:r w:rsidR="0083722A">
        <w:rPr>
          <w:sz w:val="28"/>
          <w:szCs w:val="28"/>
        </w:rPr>
        <w:t>II</w:t>
      </w:r>
      <w:r w:rsidR="00B61F41">
        <w:rPr>
          <w:sz w:val="28"/>
          <w:szCs w:val="28"/>
        </w:rPr>
        <w:tab/>
      </w:r>
      <w:r w:rsidR="00B61F41" w:rsidRPr="007809CE">
        <w:rPr>
          <w:sz w:val="28"/>
          <w:szCs w:val="28"/>
        </w:rPr>
        <w:t xml:space="preserve">Registration, </w:t>
      </w:r>
      <w:r w:rsidR="002F026E" w:rsidRPr="007809CE">
        <w:rPr>
          <w:sz w:val="28"/>
          <w:szCs w:val="28"/>
        </w:rPr>
        <w:t>Licensure</w:t>
      </w:r>
      <w:r w:rsidR="00B61F41" w:rsidRPr="007809CE">
        <w:rPr>
          <w:sz w:val="28"/>
          <w:szCs w:val="28"/>
        </w:rPr>
        <w:t xml:space="preserve">, </w:t>
      </w:r>
      <w:r w:rsidR="008D20EE">
        <w:rPr>
          <w:sz w:val="28"/>
          <w:szCs w:val="28"/>
        </w:rPr>
        <w:t>Professional Corporation</w:t>
      </w:r>
      <w:r w:rsidR="00B61F41" w:rsidRPr="007809CE">
        <w:rPr>
          <w:sz w:val="28"/>
          <w:szCs w:val="28"/>
        </w:rPr>
        <w:t>s, Permits</w:t>
      </w:r>
    </w:p>
    <w:p w14:paraId="0A8C8213" w14:textId="77777777" w:rsidR="0075052F" w:rsidRPr="007809CE" w:rsidRDefault="0075052F" w:rsidP="0075052F">
      <w:pPr>
        <w:rPr>
          <w:sz w:val="28"/>
          <w:szCs w:val="28"/>
        </w:rPr>
      </w:pPr>
    </w:p>
    <w:p w14:paraId="0A8C8214" w14:textId="08493F28" w:rsidR="0075052F" w:rsidRPr="007809CE" w:rsidRDefault="00021285" w:rsidP="0075052F">
      <w:pPr>
        <w:rPr>
          <w:sz w:val="28"/>
          <w:szCs w:val="28"/>
        </w:rPr>
      </w:pPr>
      <w:r w:rsidRPr="007809CE">
        <w:rPr>
          <w:sz w:val="28"/>
          <w:szCs w:val="28"/>
        </w:rPr>
        <w:tab/>
        <w:t xml:space="preserve">PART </w:t>
      </w:r>
      <w:r w:rsidR="0083722A">
        <w:rPr>
          <w:sz w:val="28"/>
          <w:szCs w:val="28"/>
        </w:rPr>
        <w:t>III</w:t>
      </w:r>
      <w:r w:rsidRPr="007809CE">
        <w:rPr>
          <w:sz w:val="28"/>
          <w:szCs w:val="28"/>
        </w:rPr>
        <w:tab/>
      </w:r>
      <w:r w:rsidRPr="007809CE">
        <w:rPr>
          <w:sz w:val="28"/>
          <w:szCs w:val="28"/>
        </w:rPr>
        <w:tab/>
      </w:r>
      <w:r w:rsidRPr="007809CE">
        <w:rPr>
          <w:sz w:val="28"/>
          <w:szCs w:val="28"/>
        </w:rPr>
        <w:tab/>
      </w:r>
      <w:r w:rsidR="0075052F" w:rsidRPr="007809CE">
        <w:rPr>
          <w:sz w:val="28"/>
          <w:szCs w:val="28"/>
        </w:rPr>
        <w:t>Profe</w:t>
      </w:r>
      <w:r w:rsidR="00AC2ADA" w:rsidRPr="007809CE">
        <w:rPr>
          <w:sz w:val="28"/>
          <w:szCs w:val="28"/>
        </w:rPr>
        <w:t xml:space="preserve">ssional </w:t>
      </w:r>
      <w:r w:rsidR="00C820B9" w:rsidRPr="007809CE">
        <w:rPr>
          <w:sz w:val="28"/>
          <w:szCs w:val="28"/>
        </w:rPr>
        <w:t>Practice</w:t>
      </w:r>
      <w:r w:rsidR="00E117AC" w:rsidRPr="007809CE">
        <w:rPr>
          <w:sz w:val="28"/>
          <w:szCs w:val="28"/>
        </w:rPr>
        <w:t xml:space="preserve"> </w:t>
      </w:r>
      <w:r w:rsidR="00AC2ADA" w:rsidRPr="007809CE">
        <w:rPr>
          <w:sz w:val="28"/>
          <w:szCs w:val="28"/>
        </w:rPr>
        <w:t>Standards</w:t>
      </w:r>
    </w:p>
    <w:p w14:paraId="73476B60" w14:textId="77777777" w:rsidR="00A00FEC" w:rsidRPr="007809CE" w:rsidRDefault="00A00FEC" w:rsidP="0075052F">
      <w:pPr>
        <w:rPr>
          <w:sz w:val="28"/>
          <w:szCs w:val="28"/>
        </w:rPr>
      </w:pPr>
    </w:p>
    <w:p w14:paraId="15EF40CE" w14:textId="0AE26B1D" w:rsidR="00A00FEC" w:rsidRDefault="00A00FEC" w:rsidP="0075052F">
      <w:pPr>
        <w:rPr>
          <w:sz w:val="28"/>
          <w:szCs w:val="28"/>
        </w:rPr>
      </w:pPr>
      <w:r w:rsidRPr="007809CE">
        <w:rPr>
          <w:sz w:val="28"/>
          <w:szCs w:val="28"/>
        </w:rPr>
        <w:tab/>
        <w:t xml:space="preserve">PART </w:t>
      </w:r>
      <w:r w:rsidR="0083722A">
        <w:rPr>
          <w:sz w:val="28"/>
          <w:szCs w:val="28"/>
        </w:rPr>
        <w:t>IV</w:t>
      </w:r>
      <w:r w:rsidR="008A5294">
        <w:rPr>
          <w:sz w:val="28"/>
          <w:szCs w:val="28"/>
        </w:rPr>
        <w:tab/>
      </w:r>
      <w:r w:rsidR="003F2267">
        <w:rPr>
          <w:sz w:val="28"/>
          <w:szCs w:val="28"/>
        </w:rPr>
        <w:tab/>
      </w:r>
      <w:r w:rsidR="003F2267">
        <w:rPr>
          <w:sz w:val="28"/>
          <w:szCs w:val="28"/>
        </w:rPr>
        <w:tab/>
        <w:t xml:space="preserve">Quality </w:t>
      </w:r>
      <w:r w:rsidR="00506AF4">
        <w:rPr>
          <w:sz w:val="28"/>
          <w:szCs w:val="28"/>
        </w:rPr>
        <w:t>Improvement</w:t>
      </w:r>
    </w:p>
    <w:p w14:paraId="6F6A3CCE" w14:textId="0DA46869" w:rsidR="00705FE4" w:rsidRDefault="00705FE4" w:rsidP="0075052F">
      <w:pPr>
        <w:rPr>
          <w:sz w:val="28"/>
          <w:szCs w:val="28"/>
        </w:rPr>
      </w:pPr>
    </w:p>
    <w:p w14:paraId="77463E70" w14:textId="24AF71B0" w:rsidR="00705FE4" w:rsidRDefault="00705FE4" w:rsidP="0075052F">
      <w:pPr>
        <w:rPr>
          <w:sz w:val="28"/>
          <w:szCs w:val="28"/>
        </w:rPr>
      </w:pPr>
      <w:r>
        <w:rPr>
          <w:sz w:val="28"/>
          <w:szCs w:val="28"/>
        </w:rPr>
        <w:tab/>
        <w:t>PART V</w:t>
      </w:r>
      <w:r>
        <w:rPr>
          <w:sz w:val="28"/>
          <w:szCs w:val="28"/>
        </w:rPr>
        <w:tab/>
      </w:r>
      <w:r>
        <w:rPr>
          <w:sz w:val="28"/>
          <w:szCs w:val="28"/>
        </w:rPr>
        <w:tab/>
      </w:r>
      <w:r>
        <w:rPr>
          <w:sz w:val="28"/>
          <w:szCs w:val="28"/>
        </w:rPr>
        <w:tab/>
        <w:t xml:space="preserve">Complaint Resolution Process </w:t>
      </w:r>
    </w:p>
    <w:p w14:paraId="79A93038" w14:textId="4AA02DD3" w:rsidR="0019529B" w:rsidRDefault="0019529B" w:rsidP="0075052F">
      <w:pPr>
        <w:rPr>
          <w:sz w:val="28"/>
          <w:szCs w:val="28"/>
        </w:rPr>
      </w:pPr>
    </w:p>
    <w:p w14:paraId="7E0AE5DE" w14:textId="1E29EDBF" w:rsidR="0019529B" w:rsidRPr="007809CE" w:rsidRDefault="0019529B" w:rsidP="0075052F">
      <w:pPr>
        <w:rPr>
          <w:sz w:val="28"/>
          <w:szCs w:val="28"/>
        </w:rPr>
      </w:pPr>
      <w:r>
        <w:rPr>
          <w:sz w:val="28"/>
          <w:szCs w:val="28"/>
        </w:rPr>
        <w:t xml:space="preserve">       </w:t>
      </w:r>
    </w:p>
    <w:p w14:paraId="0A8C8215" w14:textId="77777777" w:rsidR="0075052F" w:rsidRPr="007809CE" w:rsidRDefault="0075052F" w:rsidP="0075052F">
      <w:pPr>
        <w:rPr>
          <w:sz w:val="28"/>
          <w:szCs w:val="28"/>
        </w:rPr>
      </w:pPr>
    </w:p>
    <w:p w14:paraId="0A8C8216" w14:textId="77777777" w:rsidR="0075052F" w:rsidRPr="007809CE" w:rsidRDefault="0075052F" w:rsidP="00AC2ADA">
      <w:pPr>
        <w:tabs>
          <w:tab w:val="left" w:pos="2903"/>
        </w:tabs>
        <w:ind w:left="709" w:hanging="567"/>
        <w:rPr>
          <w:sz w:val="28"/>
          <w:szCs w:val="28"/>
        </w:rPr>
      </w:pPr>
      <w:r w:rsidRPr="007809CE">
        <w:rPr>
          <w:sz w:val="28"/>
          <w:szCs w:val="28"/>
        </w:rPr>
        <w:tab/>
      </w:r>
    </w:p>
    <w:p w14:paraId="0A8C8217" w14:textId="77777777" w:rsidR="0075052F" w:rsidRPr="00760731" w:rsidRDefault="0075052F" w:rsidP="0075052F">
      <w:pPr>
        <w:rPr>
          <w:color w:val="FF0000"/>
          <w:sz w:val="28"/>
          <w:szCs w:val="28"/>
        </w:rPr>
      </w:pPr>
    </w:p>
    <w:p w14:paraId="0A8C8218" w14:textId="1B7EA6C2" w:rsidR="00335EB9" w:rsidRPr="007809CE" w:rsidRDefault="0075052F" w:rsidP="00A86B26">
      <w:pPr>
        <w:rPr>
          <w:sz w:val="28"/>
          <w:szCs w:val="28"/>
        </w:rPr>
      </w:pPr>
      <w:r w:rsidRPr="0043015F">
        <w:rPr>
          <w:color w:val="FF0000"/>
          <w:sz w:val="28"/>
          <w:szCs w:val="28"/>
        </w:rPr>
        <w:tab/>
      </w:r>
      <w:r w:rsidRPr="007809CE">
        <w:rPr>
          <w:sz w:val="28"/>
          <w:szCs w:val="28"/>
        </w:rPr>
        <w:tab/>
      </w:r>
    </w:p>
    <w:p w14:paraId="49FDB7D2" w14:textId="6F8DEE14" w:rsidR="00805847" w:rsidRDefault="00805847" w:rsidP="00391D24">
      <w:pPr>
        <w:jc w:val="center"/>
        <w:rPr>
          <w:sz w:val="22"/>
          <w:szCs w:val="22"/>
        </w:rPr>
      </w:pPr>
    </w:p>
    <w:p w14:paraId="32F36E20" w14:textId="75AF3EA0" w:rsidR="00091CF2" w:rsidRDefault="00091CF2" w:rsidP="00391D24">
      <w:pPr>
        <w:jc w:val="center"/>
        <w:rPr>
          <w:sz w:val="22"/>
          <w:szCs w:val="22"/>
        </w:rPr>
      </w:pPr>
    </w:p>
    <w:p w14:paraId="5F026FD7" w14:textId="1EDB24FA" w:rsidR="00091CF2" w:rsidRDefault="00091CF2" w:rsidP="00391D24">
      <w:pPr>
        <w:jc w:val="center"/>
        <w:rPr>
          <w:sz w:val="22"/>
          <w:szCs w:val="22"/>
        </w:rPr>
      </w:pPr>
    </w:p>
    <w:p w14:paraId="58265E24" w14:textId="77777777" w:rsidR="00091CF2" w:rsidRDefault="00091CF2" w:rsidP="00391D24">
      <w:pPr>
        <w:jc w:val="center"/>
        <w:rPr>
          <w:sz w:val="22"/>
          <w:szCs w:val="22"/>
        </w:rPr>
      </w:pPr>
    </w:p>
    <w:p w14:paraId="7E53C89F" w14:textId="25DD66AD" w:rsidR="00805847" w:rsidRDefault="00805847" w:rsidP="00391D24">
      <w:pPr>
        <w:jc w:val="center"/>
        <w:rPr>
          <w:sz w:val="22"/>
          <w:szCs w:val="22"/>
        </w:rPr>
      </w:pPr>
    </w:p>
    <w:p w14:paraId="333289CA" w14:textId="77777777" w:rsidR="00A72D7A" w:rsidRDefault="00A72D7A" w:rsidP="00391D24">
      <w:pPr>
        <w:widowControl w:val="0"/>
        <w:rPr>
          <w:b/>
          <w:sz w:val="22"/>
          <w:szCs w:val="22"/>
          <w:lang w:val="en-GB"/>
        </w:rPr>
      </w:pPr>
    </w:p>
    <w:p w14:paraId="0A8C823C" w14:textId="42723A47" w:rsidR="004555DC" w:rsidRPr="00F949FB" w:rsidRDefault="00F5518D" w:rsidP="00391D24">
      <w:pPr>
        <w:widowControl w:val="0"/>
        <w:rPr>
          <w:b/>
          <w:sz w:val="22"/>
          <w:szCs w:val="22"/>
          <w:lang w:val="en-GB"/>
        </w:rPr>
      </w:pPr>
      <w:r w:rsidRPr="00F949FB">
        <w:rPr>
          <w:b/>
          <w:sz w:val="22"/>
          <w:szCs w:val="22"/>
          <w:lang w:val="en-GB"/>
        </w:rPr>
        <w:lastRenderedPageBreak/>
        <w:t xml:space="preserve">PART </w:t>
      </w:r>
      <w:r w:rsidR="00E019BF">
        <w:rPr>
          <w:b/>
          <w:sz w:val="22"/>
          <w:szCs w:val="22"/>
          <w:lang w:val="en-GB"/>
        </w:rPr>
        <w:t xml:space="preserve">I </w:t>
      </w:r>
      <w:r w:rsidR="00C3218A">
        <w:rPr>
          <w:b/>
          <w:sz w:val="22"/>
          <w:szCs w:val="22"/>
          <w:lang w:val="en-GB"/>
        </w:rPr>
        <w:t>- INTERPRETATION</w:t>
      </w:r>
    </w:p>
    <w:p w14:paraId="0A8C823D" w14:textId="77777777" w:rsidR="0075052F" w:rsidRDefault="0075052F" w:rsidP="00391D24">
      <w:pPr>
        <w:widowControl w:val="0"/>
        <w:rPr>
          <w:b/>
          <w:sz w:val="22"/>
          <w:szCs w:val="22"/>
          <w:lang w:val="en-GB"/>
        </w:rPr>
      </w:pPr>
    </w:p>
    <w:p w14:paraId="18434B44" w14:textId="1E45B7D0" w:rsidR="0083722A" w:rsidRPr="00F949FB" w:rsidRDefault="0083722A" w:rsidP="00391D24">
      <w:pPr>
        <w:widowControl w:val="0"/>
        <w:rPr>
          <w:b/>
          <w:sz w:val="22"/>
          <w:szCs w:val="22"/>
          <w:lang w:val="en-GB"/>
        </w:rPr>
      </w:pPr>
      <w:r>
        <w:rPr>
          <w:b/>
          <w:sz w:val="22"/>
          <w:szCs w:val="22"/>
          <w:lang w:val="en-GB"/>
        </w:rPr>
        <w:t>Definitions</w:t>
      </w:r>
    </w:p>
    <w:p w14:paraId="0A8C8245" w14:textId="7182A1C7" w:rsidR="00391D24" w:rsidRPr="00173CC6" w:rsidRDefault="00297307" w:rsidP="00391D24">
      <w:pPr>
        <w:pStyle w:val="ListParagraph"/>
        <w:widowControl w:val="0"/>
        <w:numPr>
          <w:ilvl w:val="1"/>
          <w:numId w:val="1"/>
        </w:numPr>
        <w:rPr>
          <w:sz w:val="22"/>
          <w:szCs w:val="22"/>
          <w:lang w:val="en-GB"/>
        </w:rPr>
      </w:pPr>
      <w:r>
        <w:rPr>
          <w:sz w:val="22"/>
          <w:szCs w:val="22"/>
          <w:lang w:val="en-GB"/>
        </w:rPr>
        <w:t>In these bylaws</w:t>
      </w:r>
      <w:r w:rsidR="004555DC" w:rsidRPr="00F949FB">
        <w:rPr>
          <w:sz w:val="22"/>
          <w:szCs w:val="22"/>
          <w:lang w:val="en-GB"/>
        </w:rPr>
        <w:t>:</w:t>
      </w:r>
    </w:p>
    <w:p w14:paraId="47093593" w14:textId="7D44309A" w:rsidR="00DE02EF" w:rsidRPr="0078667C" w:rsidRDefault="00A24901" w:rsidP="00392797">
      <w:pPr>
        <w:pStyle w:val="ListParagraph"/>
        <w:numPr>
          <w:ilvl w:val="0"/>
          <w:numId w:val="2"/>
        </w:numPr>
        <w:spacing w:after="80"/>
        <w:ind w:left="1440" w:hanging="720"/>
        <w:rPr>
          <w:sz w:val="22"/>
          <w:szCs w:val="22"/>
        </w:rPr>
      </w:pPr>
      <w:r w:rsidRPr="0078667C">
        <w:rPr>
          <w:sz w:val="22"/>
          <w:szCs w:val="22"/>
        </w:rPr>
        <w:t xml:space="preserve"> </w:t>
      </w:r>
      <w:r w:rsidR="0005086C" w:rsidRPr="0078667C">
        <w:rPr>
          <w:sz w:val="22"/>
          <w:szCs w:val="22"/>
        </w:rPr>
        <w:t>“C</w:t>
      </w:r>
      <w:r w:rsidR="00616E54" w:rsidRPr="0078667C">
        <w:rPr>
          <w:sz w:val="22"/>
          <w:szCs w:val="22"/>
        </w:rPr>
        <w:t xml:space="preserve">ertificate </w:t>
      </w:r>
      <w:r w:rsidR="00EE5C06" w:rsidRPr="0078667C">
        <w:rPr>
          <w:sz w:val="22"/>
          <w:szCs w:val="22"/>
        </w:rPr>
        <w:t>of S</w:t>
      </w:r>
      <w:r w:rsidR="004555DC" w:rsidRPr="0078667C">
        <w:rPr>
          <w:sz w:val="22"/>
          <w:szCs w:val="22"/>
        </w:rPr>
        <w:t xml:space="preserve">tanding” </w:t>
      </w:r>
      <w:r w:rsidR="00E7119C" w:rsidRPr="0078667C">
        <w:rPr>
          <w:sz w:val="22"/>
          <w:szCs w:val="22"/>
        </w:rPr>
        <w:t xml:space="preserve">means the </w:t>
      </w:r>
      <w:r w:rsidR="004555DC" w:rsidRPr="0078667C">
        <w:rPr>
          <w:sz w:val="22"/>
          <w:szCs w:val="22"/>
        </w:rPr>
        <w:t>document</w:t>
      </w:r>
      <w:r w:rsidR="00266AB8" w:rsidRPr="0078667C">
        <w:rPr>
          <w:color w:val="FF0000"/>
          <w:sz w:val="22"/>
          <w:szCs w:val="22"/>
        </w:rPr>
        <w:t xml:space="preserve"> </w:t>
      </w:r>
      <w:r w:rsidR="00266AB8" w:rsidRPr="0078667C">
        <w:rPr>
          <w:sz w:val="22"/>
          <w:szCs w:val="22"/>
        </w:rPr>
        <w:t xml:space="preserve">in the </w:t>
      </w:r>
      <w:r w:rsidR="0056246B" w:rsidRPr="0078667C">
        <w:rPr>
          <w:sz w:val="22"/>
          <w:szCs w:val="22"/>
        </w:rPr>
        <w:t>License</w:t>
      </w:r>
      <w:r w:rsidR="00F5518D" w:rsidRPr="0078667C">
        <w:rPr>
          <w:sz w:val="22"/>
          <w:szCs w:val="22"/>
        </w:rPr>
        <w:t>,</w:t>
      </w:r>
      <w:r w:rsidR="00D32BE9" w:rsidRPr="0078667C">
        <w:rPr>
          <w:sz w:val="22"/>
          <w:szCs w:val="22"/>
        </w:rPr>
        <w:t xml:space="preserve"> </w:t>
      </w:r>
      <w:r w:rsidR="008D20EE" w:rsidRPr="0078667C">
        <w:rPr>
          <w:sz w:val="22"/>
          <w:szCs w:val="22"/>
        </w:rPr>
        <w:t>Professional Corporation</w:t>
      </w:r>
      <w:r w:rsidR="007555CC" w:rsidRPr="0078667C">
        <w:rPr>
          <w:sz w:val="22"/>
          <w:szCs w:val="22"/>
        </w:rPr>
        <w:t>s</w:t>
      </w:r>
      <w:r w:rsidR="005E3423" w:rsidRPr="0078667C">
        <w:rPr>
          <w:sz w:val="22"/>
          <w:szCs w:val="22"/>
        </w:rPr>
        <w:t xml:space="preserve"> </w:t>
      </w:r>
      <w:r w:rsidR="00266AB8" w:rsidRPr="0078667C">
        <w:rPr>
          <w:sz w:val="22"/>
          <w:szCs w:val="22"/>
        </w:rPr>
        <w:t>and Permit Policy</w:t>
      </w:r>
      <w:r w:rsidR="004555DC" w:rsidRPr="0078667C">
        <w:rPr>
          <w:sz w:val="22"/>
          <w:szCs w:val="22"/>
        </w:rPr>
        <w:t xml:space="preserve"> that each provincial regulator </w:t>
      </w:r>
      <w:r w:rsidR="00D24FFA" w:rsidRPr="0078667C">
        <w:rPr>
          <w:sz w:val="22"/>
          <w:szCs w:val="22"/>
        </w:rPr>
        <w:t xml:space="preserve">completes and </w:t>
      </w:r>
      <w:r w:rsidR="004555DC" w:rsidRPr="0078667C">
        <w:rPr>
          <w:sz w:val="22"/>
          <w:szCs w:val="22"/>
        </w:rPr>
        <w:t xml:space="preserve">provides </w:t>
      </w:r>
      <w:r w:rsidR="000C6AED" w:rsidRPr="0078667C">
        <w:rPr>
          <w:sz w:val="22"/>
          <w:szCs w:val="22"/>
        </w:rPr>
        <w:t xml:space="preserve">or receives </w:t>
      </w:r>
      <w:r w:rsidR="004555DC" w:rsidRPr="0078667C">
        <w:rPr>
          <w:sz w:val="22"/>
          <w:szCs w:val="22"/>
        </w:rPr>
        <w:t xml:space="preserve">on behalf of a </w:t>
      </w:r>
      <w:r w:rsidR="00675DB6" w:rsidRPr="0078667C">
        <w:rPr>
          <w:sz w:val="22"/>
          <w:szCs w:val="22"/>
        </w:rPr>
        <w:t>me</w:t>
      </w:r>
      <w:r w:rsidR="00DE02EF" w:rsidRPr="0078667C">
        <w:rPr>
          <w:sz w:val="22"/>
          <w:szCs w:val="22"/>
        </w:rPr>
        <w:t>mber</w:t>
      </w:r>
      <w:r w:rsidR="004E18F6" w:rsidRPr="0078667C">
        <w:rPr>
          <w:sz w:val="22"/>
          <w:szCs w:val="22"/>
        </w:rPr>
        <w:t xml:space="preserve"> </w:t>
      </w:r>
      <w:r w:rsidR="004555DC" w:rsidRPr="0078667C">
        <w:rPr>
          <w:sz w:val="22"/>
          <w:szCs w:val="22"/>
        </w:rPr>
        <w:t xml:space="preserve">or </w:t>
      </w:r>
      <w:r w:rsidR="00EE5C06" w:rsidRPr="0078667C">
        <w:rPr>
          <w:sz w:val="22"/>
          <w:szCs w:val="22"/>
        </w:rPr>
        <w:t xml:space="preserve">former </w:t>
      </w:r>
      <w:r w:rsidR="00675DB6" w:rsidRPr="0078667C">
        <w:rPr>
          <w:sz w:val="22"/>
          <w:szCs w:val="22"/>
        </w:rPr>
        <w:t>m</w:t>
      </w:r>
      <w:r w:rsidR="00DE02EF" w:rsidRPr="0078667C">
        <w:rPr>
          <w:sz w:val="22"/>
          <w:szCs w:val="22"/>
        </w:rPr>
        <w:t>ember</w:t>
      </w:r>
      <w:r w:rsidR="004E18F6" w:rsidRPr="0078667C">
        <w:rPr>
          <w:sz w:val="22"/>
          <w:szCs w:val="22"/>
        </w:rPr>
        <w:t xml:space="preserve"> </w:t>
      </w:r>
      <w:r w:rsidR="00EE5C06" w:rsidRPr="0078667C">
        <w:rPr>
          <w:sz w:val="22"/>
          <w:szCs w:val="22"/>
        </w:rPr>
        <w:t>to support that</w:t>
      </w:r>
      <w:r w:rsidR="0004754F" w:rsidRPr="0078667C">
        <w:rPr>
          <w:sz w:val="22"/>
          <w:szCs w:val="22"/>
        </w:rPr>
        <w:t xml:space="preserve"> </w:t>
      </w:r>
      <w:r w:rsidR="00675DB6" w:rsidRPr="0078667C">
        <w:rPr>
          <w:sz w:val="22"/>
          <w:szCs w:val="22"/>
        </w:rPr>
        <w:t>m</w:t>
      </w:r>
      <w:r w:rsidR="00DE02EF" w:rsidRPr="0078667C">
        <w:rPr>
          <w:sz w:val="22"/>
          <w:szCs w:val="22"/>
        </w:rPr>
        <w:t>ember</w:t>
      </w:r>
      <w:r w:rsidR="004E18F6" w:rsidRPr="0078667C">
        <w:rPr>
          <w:sz w:val="22"/>
          <w:szCs w:val="22"/>
        </w:rPr>
        <w:t>’s</w:t>
      </w:r>
      <w:r w:rsidR="00DE02EF" w:rsidRPr="0078667C">
        <w:rPr>
          <w:sz w:val="22"/>
          <w:szCs w:val="22"/>
        </w:rPr>
        <w:t xml:space="preserve"> </w:t>
      </w:r>
      <w:r w:rsidR="0004754F" w:rsidRPr="0078667C">
        <w:rPr>
          <w:sz w:val="22"/>
          <w:szCs w:val="22"/>
        </w:rPr>
        <w:t>or former</w:t>
      </w:r>
      <w:r w:rsidR="004E18F6" w:rsidRPr="0078667C">
        <w:rPr>
          <w:sz w:val="22"/>
          <w:szCs w:val="22"/>
        </w:rPr>
        <w:t xml:space="preserve"> </w:t>
      </w:r>
      <w:r w:rsidR="00675DB6" w:rsidRPr="0078667C">
        <w:rPr>
          <w:sz w:val="22"/>
          <w:szCs w:val="22"/>
        </w:rPr>
        <w:t>m</w:t>
      </w:r>
      <w:r w:rsidR="00DE02EF" w:rsidRPr="0078667C">
        <w:rPr>
          <w:sz w:val="22"/>
          <w:szCs w:val="22"/>
        </w:rPr>
        <w:t>ember</w:t>
      </w:r>
      <w:r w:rsidR="00E7119C" w:rsidRPr="0078667C">
        <w:rPr>
          <w:sz w:val="22"/>
          <w:szCs w:val="22"/>
        </w:rPr>
        <w:t xml:space="preserve">’s </w:t>
      </w:r>
      <w:r w:rsidR="00391D24" w:rsidRPr="0078667C">
        <w:rPr>
          <w:sz w:val="22"/>
          <w:szCs w:val="22"/>
        </w:rPr>
        <w:t>licensure process</w:t>
      </w:r>
      <w:r w:rsidR="00D24FFA" w:rsidRPr="0078667C">
        <w:rPr>
          <w:sz w:val="22"/>
          <w:szCs w:val="22"/>
        </w:rPr>
        <w:t xml:space="preserve"> in another jurisdiction</w:t>
      </w:r>
      <w:r w:rsidR="00391D24" w:rsidRPr="0078667C">
        <w:rPr>
          <w:sz w:val="22"/>
          <w:szCs w:val="22"/>
        </w:rPr>
        <w:t>;</w:t>
      </w:r>
    </w:p>
    <w:p w14:paraId="35EE803A" w14:textId="476B6067" w:rsidR="00BB03EF" w:rsidRPr="0078667C" w:rsidRDefault="00BB03EF" w:rsidP="00392797">
      <w:pPr>
        <w:pStyle w:val="ListParagraph"/>
        <w:numPr>
          <w:ilvl w:val="0"/>
          <w:numId w:val="2"/>
        </w:numPr>
        <w:spacing w:after="80"/>
        <w:ind w:left="1440" w:hanging="720"/>
        <w:rPr>
          <w:sz w:val="22"/>
          <w:szCs w:val="22"/>
        </w:rPr>
      </w:pPr>
      <w:r w:rsidRPr="0078667C">
        <w:rPr>
          <w:sz w:val="22"/>
          <w:szCs w:val="22"/>
        </w:rPr>
        <w:t>“</w:t>
      </w:r>
      <w:r w:rsidR="00F47F72" w:rsidRPr="0078667C">
        <w:rPr>
          <w:sz w:val="22"/>
          <w:szCs w:val="22"/>
        </w:rPr>
        <w:t>c</w:t>
      </w:r>
      <w:r w:rsidRPr="0078667C">
        <w:rPr>
          <w:sz w:val="22"/>
          <w:szCs w:val="22"/>
        </w:rPr>
        <w:t>omprehensive authorized practice” means the complete list of authorized practices in section 23(1) of the Act</w:t>
      </w:r>
      <w:r w:rsidR="00A3618C" w:rsidRPr="0078667C">
        <w:rPr>
          <w:sz w:val="22"/>
          <w:szCs w:val="22"/>
        </w:rPr>
        <w:t>;</w:t>
      </w:r>
    </w:p>
    <w:p w14:paraId="093F0EFD" w14:textId="52E92042" w:rsidR="009D13E4" w:rsidRPr="0078667C" w:rsidRDefault="009D13E4" w:rsidP="00392797">
      <w:pPr>
        <w:pStyle w:val="ListParagraph"/>
        <w:numPr>
          <w:ilvl w:val="0"/>
          <w:numId w:val="2"/>
        </w:numPr>
        <w:spacing w:after="80"/>
        <w:ind w:left="1440" w:hanging="720"/>
        <w:rPr>
          <w:sz w:val="22"/>
          <w:szCs w:val="22"/>
        </w:rPr>
      </w:pPr>
      <w:r w:rsidRPr="0078667C">
        <w:rPr>
          <w:sz w:val="22"/>
          <w:szCs w:val="22"/>
        </w:rPr>
        <w:t xml:space="preserve">“Comprehensive Authorized Practice Director” means the primary </w:t>
      </w:r>
      <w:r w:rsidR="007279F0" w:rsidRPr="0078667C">
        <w:rPr>
          <w:sz w:val="22"/>
          <w:szCs w:val="22"/>
        </w:rPr>
        <w:t xml:space="preserve">attending </w:t>
      </w:r>
      <w:r w:rsidR="00A52496" w:rsidRPr="00A52496">
        <w:rPr>
          <w:color w:val="FF0000"/>
          <w:sz w:val="22"/>
          <w:szCs w:val="22"/>
        </w:rPr>
        <w:t xml:space="preserve">full </w:t>
      </w:r>
      <w:r w:rsidR="00255E97" w:rsidRPr="0078667C">
        <w:rPr>
          <w:sz w:val="22"/>
          <w:szCs w:val="22"/>
        </w:rPr>
        <w:t xml:space="preserve">practicing </w:t>
      </w:r>
      <w:r w:rsidRPr="0078667C">
        <w:rPr>
          <w:sz w:val="22"/>
          <w:szCs w:val="22"/>
        </w:rPr>
        <w:t xml:space="preserve">member </w:t>
      </w:r>
      <w:r w:rsidR="007279F0" w:rsidRPr="0078667C">
        <w:rPr>
          <w:sz w:val="22"/>
          <w:szCs w:val="22"/>
        </w:rPr>
        <w:t xml:space="preserve">at a clinic </w:t>
      </w:r>
      <w:r w:rsidRPr="0078667C">
        <w:rPr>
          <w:sz w:val="22"/>
          <w:szCs w:val="22"/>
        </w:rPr>
        <w:t>who is appointed primary responsibility for the oversight of the comprehensive authorized practice carried on within that clinic;</w:t>
      </w:r>
    </w:p>
    <w:p w14:paraId="7D5E17DF" w14:textId="554952B5" w:rsidR="009D13E4" w:rsidRPr="0078667C" w:rsidRDefault="009D13E4" w:rsidP="00392797">
      <w:pPr>
        <w:pStyle w:val="ListParagraph"/>
        <w:numPr>
          <w:ilvl w:val="0"/>
          <w:numId w:val="2"/>
        </w:numPr>
        <w:spacing w:after="80"/>
        <w:ind w:left="1440" w:hanging="720"/>
        <w:rPr>
          <w:sz w:val="22"/>
          <w:szCs w:val="22"/>
        </w:rPr>
      </w:pPr>
      <w:r w:rsidRPr="0078667C">
        <w:rPr>
          <w:sz w:val="22"/>
          <w:szCs w:val="22"/>
        </w:rPr>
        <w:t xml:space="preserve">“Comprehensive Authorized Practice Permit” means a permit issued by the College authorizing the provision of comprehensive authorized practice </w:t>
      </w:r>
      <w:r w:rsidR="007279F0" w:rsidRPr="0078667C">
        <w:rPr>
          <w:sz w:val="22"/>
          <w:szCs w:val="22"/>
        </w:rPr>
        <w:t xml:space="preserve">by a member </w:t>
      </w:r>
      <w:r w:rsidRPr="0078667C">
        <w:rPr>
          <w:sz w:val="22"/>
          <w:szCs w:val="22"/>
        </w:rPr>
        <w:t xml:space="preserve">in a clinic; </w:t>
      </w:r>
    </w:p>
    <w:p w14:paraId="30544F30" w14:textId="4BB33B15" w:rsidR="00951B93" w:rsidRPr="0078667C" w:rsidRDefault="004555DC" w:rsidP="00392797">
      <w:pPr>
        <w:pStyle w:val="ListParagraph"/>
        <w:numPr>
          <w:ilvl w:val="0"/>
          <w:numId w:val="2"/>
        </w:numPr>
        <w:spacing w:after="80"/>
        <w:ind w:left="1440" w:hanging="720"/>
        <w:rPr>
          <w:sz w:val="22"/>
          <w:szCs w:val="22"/>
        </w:rPr>
      </w:pPr>
      <w:r w:rsidRPr="0078667C">
        <w:rPr>
          <w:sz w:val="22"/>
          <w:szCs w:val="22"/>
        </w:rPr>
        <w:t xml:space="preserve">“Consent to Release of Information” </w:t>
      </w:r>
      <w:r w:rsidR="00E7119C" w:rsidRPr="0078667C">
        <w:rPr>
          <w:sz w:val="22"/>
          <w:szCs w:val="22"/>
        </w:rPr>
        <w:t xml:space="preserve">means the </w:t>
      </w:r>
      <w:r w:rsidRPr="0078667C">
        <w:rPr>
          <w:sz w:val="22"/>
          <w:szCs w:val="22"/>
        </w:rPr>
        <w:t>document</w:t>
      </w:r>
      <w:r w:rsidR="00414F7F" w:rsidRPr="0078667C">
        <w:rPr>
          <w:color w:val="FF0000"/>
          <w:sz w:val="22"/>
          <w:szCs w:val="22"/>
        </w:rPr>
        <w:t xml:space="preserve"> </w:t>
      </w:r>
      <w:r w:rsidR="00D32BE9" w:rsidRPr="0078667C">
        <w:rPr>
          <w:sz w:val="22"/>
          <w:szCs w:val="22"/>
        </w:rPr>
        <w:t xml:space="preserve">in the </w:t>
      </w:r>
      <w:r w:rsidR="0056246B" w:rsidRPr="0078667C">
        <w:rPr>
          <w:sz w:val="22"/>
          <w:szCs w:val="22"/>
        </w:rPr>
        <w:t>License</w:t>
      </w:r>
      <w:r w:rsidR="00F5518D" w:rsidRPr="0078667C">
        <w:rPr>
          <w:sz w:val="22"/>
          <w:szCs w:val="22"/>
        </w:rPr>
        <w:t>,</w:t>
      </w:r>
      <w:r w:rsidR="005E3423" w:rsidRPr="0078667C">
        <w:rPr>
          <w:sz w:val="22"/>
          <w:szCs w:val="22"/>
        </w:rPr>
        <w:t xml:space="preserve"> </w:t>
      </w:r>
      <w:r w:rsidR="008D20EE" w:rsidRPr="0078667C">
        <w:rPr>
          <w:sz w:val="22"/>
          <w:szCs w:val="22"/>
        </w:rPr>
        <w:t>Professional Corporation</w:t>
      </w:r>
      <w:r w:rsidR="007555CC" w:rsidRPr="0078667C">
        <w:rPr>
          <w:sz w:val="22"/>
          <w:szCs w:val="22"/>
        </w:rPr>
        <w:t>s</w:t>
      </w:r>
      <w:r w:rsidR="0034513D" w:rsidRPr="0078667C">
        <w:rPr>
          <w:sz w:val="22"/>
          <w:szCs w:val="22"/>
        </w:rPr>
        <w:t xml:space="preserve"> and Permit Policy </w:t>
      </w:r>
      <w:r w:rsidR="00414F7F" w:rsidRPr="0078667C">
        <w:rPr>
          <w:sz w:val="22"/>
          <w:szCs w:val="22"/>
        </w:rPr>
        <w:t xml:space="preserve">that a </w:t>
      </w:r>
      <w:r w:rsidR="00675DB6" w:rsidRPr="0078667C">
        <w:rPr>
          <w:sz w:val="22"/>
          <w:szCs w:val="22"/>
        </w:rPr>
        <w:t>m</w:t>
      </w:r>
      <w:r w:rsidR="00DE02EF" w:rsidRPr="0078667C">
        <w:rPr>
          <w:sz w:val="22"/>
          <w:szCs w:val="22"/>
        </w:rPr>
        <w:t>ember</w:t>
      </w:r>
      <w:r w:rsidR="00E7119C" w:rsidRPr="0078667C">
        <w:rPr>
          <w:sz w:val="22"/>
          <w:szCs w:val="22"/>
        </w:rPr>
        <w:t xml:space="preserve"> or former</w:t>
      </w:r>
      <w:r w:rsidR="004E18F6" w:rsidRPr="0078667C">
        <w:rPr>
          <w:sz w:val="22"/>
          <w:szCs w:val="22"/>
        </w:rPr>
        <w:t xml:space="preserve"> </w:t>
      </w:r>
      <w:r w:rsidR="00675DB6" w:rsidRPr="0078667C">
        <w:rPr>
          <w:sz w:val="22"/>
          <w:szCs w:val="22"/>
        </w:rPr>
        <w:t>m</w:t>
      </w:r>
      <w:r w:rsidR="00DE02EF" w:rsidRPr="0078667C">
        <w:rPr>
          <w:sz w:val="22"/>
          <w:szCs w:val="22"/>
        </w:rPr>
        <w:t>ember</w:t>
      </w:r>
      <w:r w:rsidR="0004754F" w:rsidRPr="0078667C">
        <w:rPr>
          <w:sz w:val="22"/>
          <w:szCs w:val="22"/>
        </w:rPr>
        <w:t xml:space="preserve"> </w:t>
      </w:r>
      <w:r w:rsidR="00414F7F" w:rsidRPr="0078667C">
        <w:rPr>
          <w:sz w:val="22"/>
          <w:szCs w:val="22"/>
        </w:rPr>
        <w:t>completes and</w:t>
      </w:r>
      <w:r w:rsidRPr="0078667C">
        <w:rPr>
          <w:sz w:val="22"/>
          <w:szCs w:val="22"/>
        </w:rPr>
        <w:t xml:space="preserve"> p</w:t>
      </w:r>
      <w:r w:rsidR="00D24FFA" w:rsidRPr="0078667C">
        <w:rPr>
          <w:sz w:val="22"/>
          <w:szCs w:val="22"/>
        </w:rPr>
        <w:t xml:space="preserve">rovides to support that </w:t>
      </w:r>
      <w:r w:rsidR="00AE74F4" w:rsidRPr="0078667C">
        <w:rPr>
          <w:sz w:val="22"/>
          <w:szCs w:val="22"/>
        </w:rPr>
        <w:t>m</w:t>
      </w:r>
      <w:r w:rsidR="00DE02EF" w:rsidRPr="0078667C">
        <w:rPr>
          <w:sz w:val="22"/>
          <w:szCs w:val="22"/>
        </w:rPr>
        <w:t>ember</w:t>
      </w:r>
      <w:r w:rsidR="004E18F6" w:rsidRPr="0078667C">
        <w:rPr>
          <w:sz w:val="22"/>
          <w:szCs w:val="22"/>
        </w:rPr>
        <w:t>’s</w:t>
      </w:r>
      <w:r w:rsidR="0004754F" w:rsidRPr="0078667C">
        <w:rPr>
          <w:sz w:val="22"/>
          <w:szCs w:val="22"/>
        </w:rPr>
        <w:t xml:space="preserve"> or former </w:t>
      </w:r>
      <w:r w:rsidR="00675DB6" w:rsidRPr="0078667C">
        <w:rPr>
          <w:sz w:val="22"/>
          <w:szCs w:val="22"/>
        </w:rPr>
        <w:t>m</w:t>
      </w:r>
      <w:r w:rsidR="00DE02EF" w:rsidRPr="0078667C">
        <w:rPr>
          <w:sz w:val="22"/>
          <w:szCs w:val="22"/>
        </w:rPr>
        <w:t>ember</w:t>
      </w:r>
      <w:r w:rsidR="004E18F6" w:rsidRPr="0078667C">
        <w:rPr>
          <w:sz w:val="22"/>
          <w:szCs w:val="22"/>
        </w:rPr>
        <w:t>’s</w:t>
      </w:r>
      <w:r w:rsidR="0028184D" w:rsidRPr="0078667C">
        <w:rPr>
          <w:sz w:val="22"/>
          <w:szCs w:val="22"/>
        </w:rPr>
        <w:t xml:space="preserve"> </w:t>
      </w:r>
      <w:r w:rsidR="00391D24" w:rsidRPr="0078667C">
        <w:rPr>
          <w:sz w:val="22"/>
          <w:szCs w:val="22"/>
        </w:rPr>
        <w:t>l</w:t>
      </w:r>
      <w:r w:rsidRPr="0078667C">
        <w:rPr>
          <w:sz w:val="22"/>
          <w:szCs w:val="22"/>
        </w:rPr>
        <w:t>icensure process</w:t>
      </w:r>
      <w:r w:rsidR="00D24FFA" w:rsidRPr="0078667C">
        <w:rPr>
          <w:sz w:val="22"/>
          <w:szCs w:val="22"/>
        </w:rPr>
        <w:t xml:space="preserve"> in another jurisdiction</w:t>
      </w:r>
      <w:r w:rsidR="00391D24" w:rsidRPr="0078667C">
        <w:rPr>
          <w:sz w:val="22"/>
          <w:szCs w:val="22"/>
        </w:rPr>
        <w:t>;</w:t>
      </w:r>
    </w:p>
    <w:p w14:paraId="7A27F16D" w14:textId="5DFBBD6F" w:rsidR="0014678F" w:rsidRPr="0078667C" w:rsidRDefault="00C86D61" w:rsidP="00392797">
      <w:pPr>
        <w:pStyle w:val="ListParagraph"/>
        <w:numPr>
          <w:ilvl w:val="0"/>
          <w:numId w:val="2"/>
        </w:numPr>
        <w:spacing w:after="80"/>
        <w:ind w:left="1418" w:hanging="709"/>
        <w:rPr>
          <w:sz w:val="22"/>
          <w:szCs w:val="22"/>
        </w:rPr>
      </w:pPr>
      <w:r w:rsidRPr="0078667C">
        <w:rPr>
          <w:sz w:val="22"/>
          <w:szCs w:val="22"/>
        </w:rPr>
        <w:t>“clinic</w:t>
      </w:r>
      <w:r w:rsidR="00AC41BF" w:rsidRPr="0078667C">
        <w:rPr>
          <w:sz w:val="22"/>
          <w:szCs w:val="22"/>
        </w:rPr>
        <w:t>”</w:t>
      </w:r>
      <w:r w:rsidR="00F90D48" w:rsidRPr="0078667C">
        <w:rPr>
          <w:sz w:val="22"/>
          <w:szCs w:val="22"/>
        </w:rPr>
        <w:t xml:space="preserve"> and </w:t>
      </w:r>
      <w:r w:rsidR="00AC41BF" w:rsidRPr="0078667C">
        <w:rPr>
          <w:sz w:val="22"/>
          <w:szCs w:val="22"/>
        </w:rPr>
        <w:t>“facility”</w:t>
      </w:r>
      <w:r w:rsidRPr="0078667C">
        <w:rPr>
          <w:sz w:val="22"/>
          <w:szCs w:val="22"/>
        </w:rPr>
        <w:t xml:space="preserve"> mean</w:t>
      </w:r>
      <w:r w:rsidR="000C6AED" w:rsidRPr="0078667C">
        <w:rPr>
          <w:sz w:val="22"/>
          <w:szCs w:val="22"/>
        </w:rPr>
        <w:t xml:space="preserve"> </w:t>
      </w:r>
      <w:r w:rsidRPr="0078667C">
        <w:rPr>
          <w:sz w:val="22"/>
          <w:szCs w:val="22"/>
        </w:rPr>
        <w:t xml:space="preserve">any site </w:t>
      </w:r>
      <w:r w:rsidR="000C6AED" w:rsidRPr="0078667C">
        <w:rPr>
          <w:sz w:val="22"/>
          <w:szCs w:val="22"/>
        </w:rPr>
        <w:t>where</w:t>
      </w:r>
      <w:r w:rsidRPr="0078667C">
        <w:rPr>
          <w:sz w:val="22"/>
          <w:szCs w:val="22"/>
        </w:rPr>
        <w:t xml:space="preserve"> </w:t>
      </w:r>
      <w:r w:rsidR="00FA1DE4" w:rsidRPr="0078667C">
        <w:rPr>
          <w:sz w:val="22"/>
          <w:szCs w:val="22"/>
        </w:rPr>
        <w:t>any</w:t>
      </w:r>
      <w:r w:rsidRPr="0078667C">
        <w:rPr>
          <w:sz w:val="22"/>
          <w:szCs w:val="22"/>
        </w:rPr>
        <w:t xml:space="preserve"> practice </w:t>
      </w:r>
      <w:r w:rsidR="00A72D7A" w:rsidRPr="0078667C">
        <w:rPr>
          <w:sz w:val="22"/>
          <w:szCs w:val="22"/>
        </w:rPr>
        <w:t xml:space="preserve">authorized </w:t>
      </w:r>
      <w:r w:rsidR="00382625">
        <w:rPr>
          <w:sz w:val="22"/>
          <w:szCs w:val="22"/>
        </w:rPr>
        <w:t xml:space="preserve">is performed </w:t>
      </w:r>
      <w:r w:rsidR="00A72D7A" w:rsidRPr="0078667C">
        <w:rPr>
          <w:sz w:val="22"/>
          <w:szCs w:val="22"/>
        </w:rPr>
        <w:t>pursuant to sections 23 or 25 of the Act</w:t>
      </w:r>
      <w:r w:rsidRPr="0078667C">
        <w:rPr>
          <w:sz w:val="22"/>
          <w:szCs w:val="22"/>
        </w:rPr>
        <w:t xml:space="preserve">;  </w:t>
      </w:r>
    </w:p>
    <w:p w14:paraId="0D62917A" w14:textId="29A8E3BF" w:rsidR="00C4215F" w:rsidRPr="0078667C" w:rsidRDefault="00A24901" w:rsidP="00392797">
      <w:pPr>
        <w:pStyle w:val="ListParagraph"/>
        <w:numPr>
          <w:ilvl w:val="0"/>
          <w:numId w:val="2"/>
        </w:numPr>
        <w:spacing w:after="80"/>
        <w:ind w:left="1418" w:hanging="709"/>
        <w:rPr>
          <w:sz w:val="22"/>
          <w:szCs w:val="22"/>
        </w:rPr>
      </w:pPr>
      <w:r w:rsidRPr="0078667C">
        <w:rPr>
          <w:sz w:val="22"/>
          <w:szCs w:val="22"/>
        </w:rPr>
        <w:t xml:space="preserve"> </w:t>
      </w:r>
      <w:r w:rsidR="00CD3CA4" w:rsidRPr="0078667C">
        <w:rPr>
          <w:sz w:val="22"/>
          <w:szCs w:val="22"/>
        </w:rPr>
        <w:t>“good character” means compliance with the legislation, bylaws and standards, including the “Good Character Standard”;</w:t>
      </w:r>
    </w:p>
    <w:p w14:paraId="0A8C824B" w14:textId="73CD578B" w:rsidR="00F627E2" w:rsidRPr="002C6BE5" w:rsidRDefault="007A5384" w:rsidP="00DA04BE">
      <w:pPr>
        <w:pStyle w:val="ListParagraph"/>
        <w:numPr>
          <w:ilvl w:val="0"/>
          <w:numId w:val="2"/>
        </w:numPr>
        <w:spacing w:after="60"/>
        <w:ind w:left="1418" w:hanging="709"/>
        <w:rPr>
          <w:sz w:val="22"/>
          <w:szCs w:val="22"/>
        </w:rPr>
      </w:pPr>
      <w:r w:rsidRPr="002C6BE5">
        <w:rPr>
          <w:sz w:val="22"/>
          <w:szCs w:val="22"/>
        </w:rPr>
        <w:t>“</w:t>
      </w:r>
      <w:r w:rsidR="004555DC" w:rsidRPr="002C6BE5">
        <w:rPr>
          <w:sz w:val="22"/>
          <w:szCs w:val="22"/>
        </w:rPr>
        <w:t>good standing</w:t>
      </w:r>
      <w:r w:rsidRPr="002C6BE5">
        <w:rPr>
          <w:sz w:val="22"/>
          <w:szCs w:val="22"/>
        </w:rPr>
        <w:t>”</w:t>
      </w:r>
      <w:r w:rsidR="004555DC" w:rsidRPr="002C6BE5">
        <w:rPr>
          <w:sz w:val="22"/>
          <w:szCs w:val="22"/>
        </w:rPr>
        <w:t xml:space="preserve"> means</w:t>
      </w:r>
      <w:r w:rsidR="00F627E2" w:rsidRPr="002C6BE5">
        <w:rPr>
          <w:sz w:val="22"/>
          <w:szCs w:val="22"/>
        </w:rPr>
        <w:t>:</w:t>
      </w:r>
      <w:r w:rsidR="004555DC" w:rsidRPr="002C6BE5">
        <w:rPr>
          <w:sz w:val="22"/>
          <w:szCs w:val="22"/>
        </w:rPr>
        <w:t xml:space="preserve"> </w:t>
      </w:r>
    </w:p>
    <w:p w14:paraId="37DB4A0F" w14:textId="77777777" w:rsidR="00392797" w:rsidRPr="002C6BE5" w:rsidRDefault="00D24FFA" w:rsidP="002141E7">
      <w:pPr>
        <w:pStyle w:val="ListParagraph"/>
        <w:numPr>
          <w:ilvl w:val="0"/>
          <w:numId w:val="41"/>
        </w:numPr>
        <w:rPr>
          <w:sz w:val="22"/>
          <w:szCs w:val="22"/>
        </w:rPr>
      </w:pPr>
      <w:r w:rsidRPr="002C6BE5">
        <w:rPr>
          <w:sz w:val="22"/>
          <w:szCs w:val="22"/>
        </w:rPr>
        <w:t xml:space="preserve">that </w:t>
      </w:r>
      <w:r w:rsidR="00E7119C" w:rsidRPr="002C6BE5">
        <w:rPr>
          <w:sz w:val="22"/>
          <w:szCs w:val="22"/>
        </w:rPr>
        <w:t xml:space="preserve">the </w:t>
      </w:r>
      <w:r w:rsidR="00DE02EF" w:rsidRPr="002C6BE5">
        <w:rPr>
          <w:sz w:val="22"/>
          <w:szCs w:val="22"/>
        </w:rPr>
        <w:t>College</w:t>
      </w:r>
      <w:r w:rsidR="00E7119C" w:rsidRPr="002C6BE5">
        <w:rPr>
          <w:sz w:val="22"/>
          <w:szCs w:val="22"/>
        </w:rPr>
        <w:t xml:space="preserve"> has assessed a potential</w:t>
      </w:r>
      <w:r w:rsidR="0004754F" w:rsidRPr="002C6BE5">
        <w:rPr>
          <w:sz w:val="22"/>
          <w:szCs w:val="22"/>
        </w:rPr>
        <w:t xml:space="preserve"> </w:t>
      </w:r>
      <w:r w:rsidR="00675DB6" w:rsidRPr="002C6BE5">
        <w:rPr>
          <w:sz w:val="22"/>
          <w:szCs w:val="22"/>
        </w:rPr>
        <w:t>m</w:t>
      </w:r>
      <w:r w:rsidR="00DE02EF" w:rsidRPr="002C6BE5">
        <w:rPr>
          <w:sz w:val="22"/>
          <w:szCs w:val="22"/>
        </w:rPr>
        <w:t>ember</w:t>
      </w:r>
      <w:r w:rsidR="004E18F6" w:rsidRPr="002C6BE5">
        <w:rPr>
          <w:sz w:val="22"/>
          <w:szCs w:val="22"/>
        </w:rPr>
        <w:t xml:space="preserve">’s </w:t>
      </w:r>
      <w:r w:rsidR="00354DDB" w:rsidRPr="002C6BE5">
        <w:rPr>
          <w:sz w:val="22"/>
          <w:szCs w:val="22"/>
        </w:rPr>
        <w:t xml:space="preserve">Certificate of </w:t>
      </w:r>
      <w:r w:rsidR="007A6A8D" w:rsidRPr="002C6BE5">
        <w:rPr>
          <w:sz w:val="22"/>
          <w:szCs w:val="22"/>
        </w:rPr>
        <w:t xml:space="preserve">Standing and </w:t>
      </w:r>
      <w:r w:rsidR="00E7119C" w:rsidRPr="002C6BE5">
        <w:rPr>
          <w:sz w:val="22"/>
          <w:szCs w:val="22"/>
        </w:rPr>
        <w:t xml:space="preserve">has </w:t>
      </w:r>
      <w:r w:rsidR="007A6A8D" w:rsidRPr="002C6BE5">
        <w:rPr>
          <w:sz w:val="22"/>
          <w:szCs w:val="22"/>
        </w:rPr>
        <w:t xml:space="preserve">determined that the information </w:t>
      </w:r>
      <w:r w:rsidR="00E7119C" w:rsidRPr="002C6BE5">
        <w:rPr>
          <w:sz w:val="22"/>
          <w:szCs w:val="22"/>
        </w:rPr>
        <w:t xml:space="preserve">in it </w:t>
      </w:r>
      <w:r w:rsidR="00F627E2" w:rsidRPr="002C6BE5">
        <w:rPr>
          <w:sz w:val="22"/>
          <w:szCs w:val="22"/>
        </w:rPr>
        <w:t xml:space="preserve">would </w:t>
      </w:r>
      <w:r w:rsidR="007A6A8D" w:rsidRPr="002C6BE5">
        <w:rPr>
          <w:sz w:val="22"/>
          <w:szCs w:val="22"/>
        </w:rPr>
        <w:t xml:space="preserve">not </w:t>
      </w:r>
      <w:r w:rsidR="00F627E2" w:rsidRPr="002C6BE5">
        <w:rPr>
          <w:sz w:val="22"/>
          <w:szCs w:val="22"/>
        </w:rPr>
        <w:t>preclude</w:t>
      </w:r>
      <w:r w:rsidR="00333989" w:rsidRPr="002C6BE5">
        <w:rPr>
          <w:sz w:val="22"/>
          <w:szCs w:val="22"/>
        </w:rPr>
        <w:t xml:space="preserve"> registration or</w:t>
      </w:r>
      <w:r w:rsidR="00F627E2" w:rsidRPr="002C6BE5">
        <w:rPr>
          <w:sz w:val="22"/>
          <w:szCs w:val="22"/>
        </w:rPr>
        <w:t xml:space="preserve"> licensure</w:t>
      </w:r>
      <w:r w:rsidR="00E7119C" w:rsidRPr="002C6BE5">
        <w:rPr>
          <w:sz w:val="22"/>
          <w:szCs w:val="22"/>
        </w:rPr>
        <w:t xml:space="preserve"> </w:t>
      </w:r>
      <w:r w:rsidR="0004754F" w:rsidRPr="002C6BE5">
        <w:rPr>
          <w:sz w:val="22"/>
          <w:szCs w:val="22"/>
        </w:rPr>
        <w:t xml:space="preserve">as a </w:t>
      </w:r>
      <w:r w:rsidR="00675DB6" w:rsidRPr="002C6BE5">
        <w:rPr>
          <w:sz w:val="22"/>
          <w:szCs w:val="22"/>
        </w:rPr>
        <w:t>m</w:t>
      </w:r>
      <w:r w:rsidR="00DE02EF" w:rsidRPr="002C6BE5">
        <w:rPr>
          <w:sz w:val="22"/>
          <w:szCs w:val="22"/>
        </w:rPr>
        <w:t>ember</w:t>
      </w:r>
      <w:r w:rsidR="00140196" w:rsidRPr="002C6BE5">
        <w:rPr>
          <w:sz w:val="22"/>
          <w:szCs w:val="22"/>
        </w:rPr>
        <w:t>; or</w:t>
      </w:r>
    </w:p>
    <w:p w14:paraId="7FB60370" w14:textId="2B8210A8" w:rsidR="00EA2FE4" w:rsidRPr="008B7F76" w:rsidRDefault="005135F2" w:rsidP="00C511E7">
      <w:pPr>
        <w:pStyle w:val="ListParagraph"/>
        <w:numPr>
          <w:ilvl w:val="0"/>
          <w:numId w:val="41"/>
        </w:numPr>
        <w:spacing w:after="20"/>
        <w:rPr>
          <w:sz w:val="22"/>
          <w:szCs w:val="22"/>
        </w:rPr>
      </w:pPr>
      <w:r w:rsidRPr="002C6BE5">
        <w:rPr>
          <w:sz w:val="22"/>
          <w:szCs w:val="22"/>
        </w:rPr>
        <w:t xml:space="preserve">that a </w:t>
      </w:r>
      <w:r w:rsidR="00A24901" w:rsidRPr="002C6BE5">
        <w:rPr>
          <w:sz w:val="22"/>
          <w:szCs w:val="22"/>
        </w:rPr>
        <w:t xml:space="preserve">current </w:t>
      </w:r>
      <w:r w:rsidRPr="002C6BE5">
        <w:rPr>
          <w:sz w:val="22"/>
          <w:szCs w:val="22"/>
        </w:rPr>
        <w:t xml:space="preserve">member </w:t>
      </w:r>
      <w:r w:rsidR="00A24901" w:rsidRPr="002C6BE5">
        <w:rPr>
          <w:sz w:val="22"/>
          <w:szCs w:val="22"/>
        </w:rPr>
        <w:t xml:space="preserve">continues to meet </w:t>
      </w:r>
      <w:r w:rsidRPr="00392797">
        <w:rPr>
          <w:sz w:val="22"/>
          <w:szCs w:val="22"/>
        </w:rPr>
        <w:t xml:space="preserve">the </w:t>
      </w:r>
      <w:r w:rsidRPr="008B7F76">
        <w:rPr>
          <w:sz w:val="22"/>
          <w:szCs w:val="22"/>
        </w:rPr>
        <w:t xml:space="preserve">conditions of registration and licensure in Saskatchewan; </w:t>
      </w:r>
    </w:p>
    <w:p w14:paraId="4F45C284" w14:textId="77777777" w:rsidR="002049DD" w:rsidRPr="00E90380" w:rsidRDefault="002049DD" w:rsidP="00173CC6">
      <w:pPr>
        <w:widowControl w:val="0"/>
        <w:rPr>
          <w:b/>
          <w:sz w:val="22"/>
          <w:szCs w:val="22"/>
        </w:rPr>
      </w:pPr>
    </w:p>
    <w:p w14:paraId="0A8C8265" w14:textId="1526F458" w:rsidR="004555DC" w:rsidRPr="00255E97" w:rsidRDefault="004555DC" w:rsidP="002502BB">
      <w:pPr>
        <w:pStyle w:val="NoSpacing"/>
        <w:rPr>
          <w:b/>
          <w:sz w:val="22"/>
          <w:szCs w:val="22"/>
          <w:lang w:val="en-GB"/>
        </w:rPr>
      </w:pPr>
      <w:r w:rsidRPr="00255E97">
        <w:rPr>
          <w:b/>
          <w:sz w:val="22"/>
          <w:szCs w:val="22"/>
          <w:lang w:val="en-GB"/>
        </w:rPr>
        <w:t>PAR</w:t>
      </w:r>
      <w:r w:rsidR="00380044" w:rsidRPr="00255E97">
        <w:rPr>
          <w:b/>
          <w:sz w:val="22"/>
          <w:szCs w:val="22"/>
          <w:lang w:val="en-GB"/>
        </w:rPr>
        <w:t xml:space="preserve">T </w:t>
      </w:r>
      <w:r w:rsidR="0056246B" w:rsidRPr="00255E97">
        <w:rPr>
          <w:b/>
          <w:sz w:val="22"/>
          <w:szCs w:val="22"/>
          <w:lang w:val="en-GB"/>
        </w:rPr>
        <w:t xml:space="preserve">II </w:t>
      </w:r>
      <w:r w:rsidR="00551108">
        <w:rPr>
          <w:b/>
          <w:sz w:val="22"/>
          <w:szCs w:val="22"/>
          <w:lang w:val="en-GB"/>
        </w:rPr>
        <w:t xml:space="preserve">- </w:t>
      </w:r>
      <w:r w:rsidR="00380044" w:rsidRPr="00255E97">
        <w:rPr>
          <w:b/>
          <w:sz w:val="22"/>
          <w:szCs w:val="22"/>
          <w:lang w:val="en-GB"/>
        </w:rPr>
        <w:t xml:space="preserve">REGISTRATION, </w:t>
      </w:r>
      <w:r w:rsidR="006B74B8" w:rsidRPr="00255E97">
        <w:rPr>
          <w:b/>
          <w:sz w:val="22"/>
          <w:szCs w:val="22"/>
          <w:lang w:val="en-GB"/>
        </w:rPr>
        <w:t xml:space="preserve">LICENSURE, </w:t>
      </w:r>
      <w:r w:rsidR="008D20EE" w:rsidRPr="00255E97">
        <w:rPr>
          <w:b/>
          <w:sz w:val="22"/>
          <w:szCs w:val="22"/>
          <w:lang w:val="en-GB"/>
        </w:rPr>
        <w:t>PROFESSIONAL CORPORATION</w:t>
      </w:r>
      <w:r w:rsidR="006B74B8" w:rsidRPr="00255E97">
        <w:rPr>
          <w:b/>
          <w:sz w:val="22"/>
          <w:szCs w:val="22"/>
          <w:lang w:val="en-GB"/>
        </w:rPr>
        <w:t>S, PERMITS</w:t>
      </w:r>
    </w:p>
    <w:p w14:paraId="15576642" w14:textId="77777777" w:rsidR="006A16BD" w:rsidRPr="00255E97" w:rsidRDefault="006A16BD" w:rsidP="006A16BD">
      <w:pPr>
        <w:widowControl w:val="0"/>
        <w:rPr>
          <w:b/>
          <w:sz w:val="22"/>
          <w:szCs w:val="22"/>
          <w:lang w:val="en-GB"/>
        </w:rPr>
      </w:pPr>
    </w:p>
    <w:p w14:paraId="0A8C8281" w14:textId="600A2148" w:rsidR="00BE2FD1" w:rsidRPr="00255E97" w:rsidRDefault="004555DC" w:rsidP="00391D24">
      <w:pPr>
        <w:rPr>
          <w:b/>
          <w:sz w:val="22"/>
          <w:szCs w:val="22"/>
        </w:rPr>
      </w:pPr>
      <w:r w:rsidRPr="00255E97">
        <w:rPr>
          <w:b/>
          <w:sz w:val="22"/>
          <w:szCs w:val="22"/>
        </w:rPr>
        <w:t>Registers</w:t>
      </w:r>
      <w:r w:rsidR="001273FF" w:rsidRPr="00255E97">
        <w:rPr>
          <w:b/>
          <w:sz w:val="22"/>
          <w:szCs w:val="22"/>
        </w:rPr>
        <w:t xml:space="preserve"> and Fees</w:t>
      </w:r>
      <w:r w:rsidR="00C84341">
        <w:rPr>
          <w:b/>
          <w:sz w:val="22"/>
          <w:szCs w:val="22"/>
        </w:rPr>
        <w:t xml:space="preserve">, </w:t>
      </w:r>
      <w:r w:rsidR="00C84341" w:rsidRPr="001350C9">
        <w:rPr>
          <w:b/>
          <w:sz w:val="22"/>
          <w:szCs w:val="22"/>
          <w:highlight w:val="yellow"/>
        </w:rPr>
        <w:t>General Criteria</w:t>
      </w:r>
    </w:p>
    <w:p w14:paraId="0A7A558F" w14:textId="56732E71" w:rsidR="00F90ECE" w:rsidRPr="00F90ECE" w:rsidRDefault="004555DC" w:rsidP="00F90ECE">
      <w:pPr>
        <w:spacing w:after="60"/>
        <w:ind w:left="1418" w:hanging="698"/>
        <w:rPr>
          <w:sz w:val="22"/>
          <w:szCs w:val="22"/>
        </w:rPr>
      </w:pPr>
      <w:r w:rsidRPr="00255E97">
        <w:rPr>
          <w:b/>
          <w:sz w:val="22"/>
          <w:szCs w:val="22"/>
        </w:rPr>
        <w:t>2.</w:t>
      </w:r>
      <w:r w:rsidR="0088018C" w:rsidRPr="00255E97">
        <w:rPr>
          <w:b/>
          <w:sz w:val="22"/>
          <w:szCs w:val="22"/>
        </w:rPr>
        <w:t>1</w:t>
      </w:r>
      <w:r w:rsidR="007A5E3C" w:rsidRPr="00255E97">
        <w:rPr>
          <w:sz w:val="22"/>
          <w:szCs w:val="22"/>
        </w:rPr>
        <w:t xml:space="preserve">    </w:t>
      </w:r>
      <w:r w:rsidR="006A16BD" w:rsidRPr="00255E97">
        <w:rPr>
          <w:sz w:val="22"/>
          <w:szCs w:val="22"/>
        </w:rPr>
        <w:t xml:space="preserve"> </w:t>
      </w:r>
      <w:proofErr w:type="gramStart"/>
      <w:r w:rsidR="006A16BD" w:rsidRPr="00255E97">
        <w:rPr>
          <w:sz w:val="22"/>
          <w:szCs w:val="22"/>
        </w:rPr>
        <w:t xml:space="preserve"> </w:t>
      </w:r>
      <w:r w:rsidR="00526F11" w:rsidRPr="00255E97">
        <w:rPr>
          <w:sz w:val="22"/>
          <w:szCs w:val="22"/>
        </w:rPr>
        <w:t xml:space="preserve">  </w:t>
      </w:r>
      <w:r w:rsidR="001273FF" w:rsidRPr="00255E97">
        <w:rPr>
          <w:sz w:val="22"/>
          <w:szCs w:val="22"/>
        </w:rPr>
        <w:t>(</w:t>
      </w:r>
      <w:proofErr w:type="gramEnd"/>
      <w:r w:rsidR="007A5E3C" w:rsidRPr="00255E97">
        <w:rPr>
          <w:sz w:val="22"/>
          <w:szCs w:val="22"/>
        </w:rPr>
        <w:t>1)</w:t>
      </w:r>
      <w:r w:rsidR="005D7FD7" w:rsidRPr="00255E97">
        <w:rPr>
          <w:sz w:val="22"/>
          <w:szCs w:val="22"/>
        </w:rPr>
        <w:tab/>
      </w:r>
      <w:bookmarkStart w:id="0" w:name="_Hlk20738075"/>
      <w:r w:rsidR="00F90ECE">
        <w:rPr>
          <w:sz w:val="22"/>
          <w:szCs w:val="22"/>
        </w:rPr>
        <w:t xml:space="preserve"> </w:t>
      </w:r>
      <w:r w:rsidR="00F90ECE" w:rsidRPr="00F90ECE">
        <w:rPr>
          <w:sz w:val="22"/>
          <w:szCs w:val="22"/>
        </w:rPr>
        <w:t>Each person seeking to:</w:t>
      </w:r>
    </w:p>
    <w:p w14:paraId="1230F671" w14:textId="77777777" w:rsidR="00F90ECE" w:rsidRPr="00F90ECE" w:rsidRDefault="00F90ECE" w:rsidP="00F90ECE">
      <w:pPr>
        <w:ind w:left="1440" w:firstLine="720"/>
        <w:rPr>
          <w:sz w:val="22"/>
          <w:szCs w:val="22"/>
        </w:rPr>
      </w:pPr>
      <w:r w:rsidRPr="00F90ECE">
        <w:rPr>
          <w:sz w:val="22"/>
          <w:szCs w:val="22"/>
        </w:rPr>
        <w:t xml:space="preserve">(a)  receive his or her registration and license to practice dentistry; or </w:t>
      </w:r>
    </w:p>
    <w:p w14:paraId="7B6AF5F5" w14:textId="77777777" w:rsidR="00F90ECE" w:rsidRPr="00F90ECE" w:rsidRDefault="00F90ECE" w:rsidP="00F90ECE">
      <w:pPr>
        <w:spacing w:after="20"/>
        <w:ind w:left="1440" w:firstLine="720"/>
        <w:rPr>
          <w:sz w:val="22"/>
          <w:szCs w:val="22"/>
        </w:rPr>
      </w:pPr>
      <w:r w:rsidRPr="00F90ECE">
        <w:rPr>
          <w:sz w:val="22"/>
          <w:szCs w:val="22"/>
        </w:rPr>
        <w:t>(b)  receive registration and a permit for a professional corporation; or</w:t>
      </w:r>
    </w:p>
    <w:p w14:paraId="516ABEF3" w14:textId="77777777" w:rsidR="00F90ECE" w:rsidRPr="00F90ECE" w:rsidRDefault="00F90ECE" w:rsidP="00F90ECE">
      <w:pPr>
        <w:spacing w:after="60"/>
        <w:ind w:left="1440" w:firstLine="720"/>
        <w:rPr>
          <w:color w:val="FF0000"/>
          <w:sz w:val="22"/>
          <w:szCs w:val="22"/>
        </w:rPr>
      </w:pPr>
      <w:r w:rsidRPr="00F90ECE">
        <w:rPr>
          <w:sz w:val="22"/>
          <w:szCs w:val="22"/>
        </w:rPr>
        <w:t>(c)  receive any other required permit;</w:t>
      </w:r>
    </w:p>
    <w:p w14:paraId="072C4F5D" w14:textId="205E230B" w:rsidR="00F90ECE" w:rsidRPr="00F90ECE" w:rsidRDefault="00C16FED" w:rsidP="00F90ECE">
      <w:pPr>
        <w:spacing w:after="80"/>
        <w:ind w:left="1440"/>
        <w:rPr>
          <w:sz w:val="22"/>
          <w:szCs w:val="22"/>
        </w:rPr>
      </w:pPr>
      <w:r>
        <w:rPr>
          <w:sz w:val="22"/>
          <w:szCs w:val="22"/>
        </w:rPr>
        <w:t xml:space="preserve">            </w:t>
      </w:r>
      <w:r w:rsidR="00F90ECE" w:rsidRPr="00F90ECE">
        <w:rPr>
          <w:sz w:val="22"/>
          <w:szCs w:val="22"/>
        </w:rPr>
        <w:t xml:space="preserve"> shall pay to the College the </w:t>
      </w:r>
      <w:r w:rsidR="00F90ECE" w:rsidRPr="001350C9">
        <w:rPr>
          <w:sz w:val="22"/>
          <w:szCs w:val="22"/>
          <w:highlight w:val="yellow"/>
        </w:rPr>
        <w:t>required fees.</w:t>
      </w:r>
    </w:p>
    <w:p w14:paraId="49ED6984" w14:textId="54311D8C" w:rsidR="00F90ECE" w:rsidRPr="00F90ECE" w:rsidRDefault="00F90ECE" w:rsidP="00F90ECE">
      <w:pPr>
        <w:spacing w:after="60"/>
        <w:rPr>
          <w:sz w:val="22"/>
          <w:szCs w:val="22"/>
        </w:rPr>
      </w:pPr>
      <w:r w:rsidRPr="00F90ECE">
        <w:rPr>
          <w:sz w:val="22"/>
          <w:szCs w:val="22"/>
        </w:rPr>
        <w:tab/>
        <w:t xml:space="preserve">            (2) </w:t>
      </w:r>
      <w:r w:rsidRPr="00F90ECE">
        <w:rPr>
          <w:sz w:val="22"/>
          <w:szCs w:val="22"/>
        </w:rPr>
        <w:tab/>
        <w:t xml:space="preserve"> No person shall be registered as a member under these bylaws unless he or she:</w:t>
      </w:r>
    </w:p>
    <w:p w14:paraId="33F5D8C7" w14:textId="77777777" w:rsidR="00F90ECE" w:rsidRPr="00F90ECE" w:rsidRDefault="00F90ECE" w:rsidP="00F90ECE">
      <w:pPr>
        <w:rPr>
          <w:sz w:val="22"/>
          <w:szCs w:val="22"/>
        </w:rPr>
      </w:pPr>
      <w:r w:rsidRPr="00F90ECE">
        <w:rPr>
          <w:sz w:val="22"/>
          <w:szCs w:val="22"/>
        </w:rPr>
        <w:tab/>
      </w:r>
      <w:r w:rsidRPr="00F90ECE">
        <w:rPr>
          <w:sz w:val="22"/>
          <w:szCs w:val="22"/>
        </w:rPr>
        <w:tab/>
      </w:r>
      <w:r w:rsidRPr="00F90ECE">
        <w:rPr>
          <w:sz w:val="22"/>
          <w:szCs w:val="22"/>
        </w:rPr>
        <w:tab/>
        <w:t xml:space="preserve">(a) is a person of </w:t>
      </w:r>
      <w:r w:rsidRPr="001350C9">
        <w:rPr>
          <w:sz w:val="22"/>
          <w:szCs w:val="22"/>
          <w:highlight w:val="yellow"/>
        </w:rPr>
        <w:t>good character</w:t>
      </w:r>
      <w:r w:rsidRPr="00F90ECE">
        <w:rPr>
          <w:sz w:val="22"/>
          <w:szCs w:val="22"/>
        </w:rPr>
        <w:t xml:space="preserve"> pursuant to the Good Character Standard; and</w:t>
      </w:r>
    </w:p>
    <w:p w14:paraId="798A0C60" w14:textId="77777777" w:rsidR="00F90ECE" w:rsidRPr="00F90ECE" w:rsidRDefault="00F90ECE" w:rsidP="00F90ECE">
      <w:pPr>
        <w:ind w:left="2160"/>
        <w:rPr>
          <w:sz w:val="22"/>
          <w:szCs w:val="22"/>
        </w:rPr>
      </w:pPr>
      <w:r w:rsidRPr="00F90ECE">
        <w:rPr>
          <w:sz w:val="22"/>
          <w:szCs w:val="22"/>
        </w:rPr>
        <w:t xml:space="preserve">(b)  provides a </w:t>
      </w:r>
      <w:r w:rsidRPr="001350C9">
        <w:rPr>
          <w:sz w:val="22"/>
          <w:szCs w:val="22"/>
          <w:highlight w:val="yellow"/>
        </w:rPr>
        <w:t>Certificate of Standing</w:t>
      </w:r>
      <w:r w:rsidRPr="00F90ECE">
        <w:rPr>
          <w:sz w:val="22"/>
          <w:szCs w:val="22"/>
        </w:rPr>
        <w:t xml:space="preserve"> and a </w:t>
      </w:r>
      <w:r w:rsidRPr="001350C9">
        <w:rPr>
          <w:sz w:val="22"/>
          <w:szCs w:val="22"/>
          <w:highlight w:val="yellow"/>
        </w:rPr>
        <w:t>Consent to Release of Information</w:t>
      </w:r>
      <w:r w:rsidRPr="00F90ECE">
        <w:rPr>
          <w:sz w:val="22"/>
          <w:szCs w:val="22"/>
        </w:rPr>
        <w:t xml:space="preserve">    </w:t>
      </w:r>
    </w:p>
    <w:p w14:paraId="4009C705" w14:textId="77777777" w:rsidR="00F90ECE" w:rsidRPr="00F90ECE" w:rsidRDefault="00F90ECE" w:rsidP="00F90ECE">
      <w:pPr>
        <w:ind w:left="2160"/>
        <w:rPr>
          <w:sz w:val="22"/>
          <w:szCs w:val="22"/>
        </w:rPr>
      </w:pPr>
      <w:r w:rsidRPr="00F90ECE">
        <w:rPr>
          <w:sz w:val="22"/>
          <w:szCs w:val="22"/>
        </w:rPr>
        <w:t xml:space="preserve">      from each jurisdiction in which the person has been previously licensed; and</w:t>
      </w:r>
    </w:p>
    <w:p w14:paraId="5224E64E" w14:textId="77777777" w:rsidR="00F90ECE" w:rsidRPr="00255E97" w:rsidRDefault="00F90ECE" w:rsidP="00F90ECE">
      <w:pPr>
        <w:ind w:left="1440" w:firstLine="720"/>
        <w:rPr>
          <w:sz w:val="22"/>
          <w:szCs w:val="22"/>
        </w:rPr>
      </w:pPr>
      <w:r w:rsidRPr="00F90ECE">
        <w:rPr>
          <w:sz w:val="22"/>
          <w:szCs w:val="22"/>
        </w:rPr>
        <w:t xml:space="preserve">(c)  has </w:t>
      </w:r>
      <w:r w:rsidRPr="001350C9">
        <w:rPr>
          <w:sz w:val="22"/>
          <w:szCs w:val="22"/>
          <w:highlight w:val="yellow"/>
        </w:rPr>
        <w:t>completed and forwarded all documents and proof of insurance required.</w:t>
      </w:r>
    </w:p>
    <w:p w14:paraId="6CA40FDB" w14:textId="77777777" w:rsidR="00F90ECE" w:rsidRPr="00255E97" w:rsidRDefault="00F90ECE" w:rsidP="00F90ECE">
      <w:pPr>
        <w:rPr>
          <w:b/>
          <w:sz w:val="22"/>
          <w:szCs w:val="22"/>
        </w:rPr>
      </w:pPr>
    </w:p>
    <w:bookmarkEnd w:id="0"/>
    <w:p w14:paraId="3FF94039" w14:textId="4FF55CE7" w:rsidR="004A179B" w:rsidRPr="00255E97" w:rsidRDefault="005B26D5" w:rsidP="00DA04BE">
      <w:pPr>
        <w:tabs>
          <w:tab w:val="left" w:pos="720"/>
          <w:tab w:val="left" w:pos="1440"/>
        </w:tabs>
        <w:spacing w:after="60"/>
        <w:ind w:left="720" w:hanging="720"/>
        <w:rPr>
          <w:sz w:val="22"/>
          <w:szCs w:val="22"/>
        </w:rPr>
      </w:pPr>
      <w:r w:rsidRPr="00255E97">
        <w:rPr>
          <w:sz w:val="22"/>
          <w:szCs w:val="22"/>
        </w:rPr>
        <w:t xml:space="preserve">        </w:t>
      </w:r>
      <w:r w:rsidR="00F90ECE">
        <w:rPr>
          <w:sz w:val="22"/>
          <w:szCs w:val="22"/>
        </w:rPr>
        <w:t xml:space="preserve">            </w:t>
      </w:r>
      <w:r w:rsidRPr="00255E97">
        <w:rPr>
          <w:sz w:val="22"/>
          <w:szCs w:val="22"/>
        </w:rPr>
        <w:t xml:space="preserve">   </w:t>
      </w:r>
      <w:r w:rsidR="00526F11" w:rsidRPr="00255E97">
        <w:rPr>
          <w:sz w:val="22"/>
          <w:szCs w:val="22"/>
        </w:rPr>
        <w:t xml:space="preserve"> </w:t>
      </w:r>
      <w:r w:rsidRPr="00255E97">
        <w:rPr>
          <w:sz w:val="22"/>
          <w:szCs w:val="22"/>
        </w:rPr>
        <w:t xml:space="preserve"> (</w:t>
      </w:r>
      <w:r w:rsidR="00F90ECE">
        <w:rPr>
          <w:sz w:val="22"/>
          <w:szCs w:val="22"/>
        </w:rPr>
        <w:t>3</w:t>
      </w:r>
      <w:r w:rsidRPr="00255E97">
        <w:rPr>
          <w:sz w:val="22"/>
          <w:szCs w:val="22"/>
        </w:rPr>
        <w:t xml:space="preserve">)        </w:t>
      </w:r>
      <w:r w:rsidR="004555DC" w:rsidRPr="00255E97">
        <w:rPr>
          <w:sz w:val="22"/>
          <w:szCs w:val="22"/>
        </w:rPr>
        <w:t xml:space="preserve">The </w:t>
      </w:r>
      <w:r w:rsidR="00DE02EF" w:rsidRPr="00255E97">
        <w:rPr>
          <w:sz w:val="22"/>
          <w:szCs w:val="22"/>
        </w:rPr>
        <w:t>College</w:t>
      </w:r>
      <w:r w:rsidR="004555DC" w:rsidRPr="00255E97">
        <w:rPr>
          <w:sz w:val="22"/>
          <w:szCs w:val="22"/>
        </w:rPr>
        <w:t xml:space="preserve"> will establish and maintain a </w:t>
      </w:r>
      <w:r w:rsidR="004F148A" w:rsidRPr="00255E97">
        <w:rPr>
          <w:sz w:val="22"/>
          <w:szCs w:val="22"/>
        </w:rPr>
        <w:t xml:space="preserve">Member Register </w:t>
      </w:r>
      <w:r w:rsidR="00895BAA" w:rsidRPr="00255E97">
        <w:rPr>
          <w:sz w:val="22"/>
          <w:szCs w:val="22"/>
        </w:rPr>
        <w:t>that records:</w:t>
      </w:r>
    </w:p>
    <w:p w14:paraId="4F554BBA" w14:textId="0494BB48" w:rsidR="006A16BD" w:rsidRPr="00255E97" w:rsidRDefault="006A16BD" w:rsidP="002141E7">
      <w:pPr>
        <w:rPr>
          <w:sz w:val="22"/>
          <w:szCs w:val="22"/>
        </w:rPr>
      </w:pPr>
      <w:r w:rsidRPr="00255E97">
        <w:rPr>
          <w:sz w:val="22"/>
          <w:szCs w:val="22"/>
        </w:rPr>
        <w:tab/>
      </w:r>
      <w:r w:rsidRPr="00255E97">
        <w:rPr>
          <w:sz w:val="22"/>
          <w:szCs w:val="22"/>
        </w:rPr>
        <w:tab/>
      </w:r>
      <w:r w:rsidR="00255E97">
        <w:rPr>
          <w:sz w:val="22"/>
          <w:szCs w:val="22"/>
        </w:rPr>
        <w:tab/>
      </w:r>
      <w:r w:rsidRPr="00255E97">
        <w:rPr>
          <w:sz w:val="22"/>
          <w:szCs w:val="22"/>
        </w:rPr>
        <w:t xml:space="preserve">(a) </w:t>
      </w:r>
      <w:r w:rsidR="002141E7">
        <w:rPr>
          <w:sz w:val="22"/>
          <w:szCs w:val="22"/>
        </w:rPr>
        <w:t xml:space="preserve"> </w:t>
      </w:r>
      <w:r w:rsidRPr="00255E97">
        <w:rPr>
          <w:sz w:val="22"/>
          <w:szCs w:val="22"/>
        </w:rPr>
        <w:t>contact information</w:t>
      </w:r>
      <w:r w:rsidR="00255E97">
        <w:rPr>
          <w:sz w:val="22"/>
          <w:szCs w:val="22"/>
        </w:rPr>
        <w:t>;</w:t>
      </w:r>
      <w:r w:rsidRPr="00255E97">
        <w:rPr>
          <w:sz w:val="22"/>
          <w:szCs w:val="22"/>
        </w:rPr>
        <w:t xml:space="preserve"> and</w:t>
      </w:r>
    </w:p>
    <w:p w14:paraId="562D5CB3" w14:textId="58E160CB" w:rsidR="00255E97" w:rsidRDefault="006A16BD" w:rsidP="00322973">
      <w:pPr>
        <w:spacing w:after="20"/>
        <w:ind w:left="1440" w:firstLine="720"/>
        <w:rPr>
          <w:sz w:val="22"/>
          <w:szCs w:val="22"/>
          <w:lang w:val="en-GB"/>
        </w:rPr>
      </w:pPr>
      <w:r w:rsidRPr="00255E97">
        <w:rPr>
          <w:sz w:val="22"/>
          <w:szCs w:val="22"/>
        </w:rPr>
        <w:t xml:space="preserve">(b) </w:t>
      </w:r>
      <w:r w:rsidR="002141E7">
        <w:rPr>
          <w:sz w:val="22"/>
          <w:szCs w:val="22"/>
        </w:rPr>
        <w:t xml:space="preserve"> </w:t>
      </w:r>
      <w:r w:rsidRPr="00255E97">
        <w:rPr>
          <w:sz w:val="22"/>
          <w:szCs w:val="22"/>
        </w:rPr>
        <w:t xml:space="preserve">the category of licensure and </w:t>
      </w:r>
      <w:r w:rsidR="006D3C68" w:rsidRPr="00255E97">
        <w:rPr>
          <w:sz w:val="22"/>
          <w:szCs w:val="22"/>
        </w:rPr>
        <w:t xml:space="preserve">any </w:t>
      </w:r>
      <w:r w:rsidRPr="00255E97">
        <w:rPr>
          <w:sz w:val="22"/>
          <w:szCs w:val="22"/>
        </w:rPr>
        <w:t xml:space="preserve">specialty </w:t>
      </w:r>
      <w:r w:rsidRPr="00255E97">
        <w:rPr>
          <w:sz w:val="22"/>
          <w:szCs w:val="22"/>
          <w:lang w:val="en-GB"/>
        </w:rPr>
        <w:t>described in sections 2.2, 2.3, 2.4,</w:t>
      </w:r>
      <w:r w:rsidR="007C68D7" w:rsidRPr="00255E97">
        <w:rPr>
          <w:sz w:val="22"/>
          <w:szCs w:val="22"/>
          <w:lang w:val="en-GB"/>
        </w:rPr>
        <w:t xml:space="preserve"> </w:t>
      </w:r>
    </w:p>
    <w:p w14:paraId="7A85DD62" w14:textId="594B28F5" w:rsidR="004A179B" w:rsidRPr="00255E97" w:rsidRDefault="00255E97" w:rsidP="002141E7">
      <w:pPr>
        <w:spacing w:after="80"/>
        <w:ind w:left="1440" w:firstLine="720"/>
        <w:rPr>
          <w:sz w:val="22"/>
          <w:szCs w:val="22"/>
        </w:rPr>
      </w:pPr>
      <w:r>
        <w:rPr>
          <w:sz w:val="22"/>
          <w:szCs w:val="22"/>
          <w:lang w:val="en-GB"/>
        </w:rPr>
        <w:t xml:space="preserve">     </w:t>
      </w:r>
      <w:r w:rsidR="002141E7">
        <w:rPr>
          <w:sz w:val="22"/>
          <w:szCs w:val="22"/>
          <w:lang w:val="en-GB"/>
        </w:rPr>
        <w:t xml:space="preserve"> </w:t>
      </w:r>
      <w:r w:rsidR="006A16BD" w:rsidRPr="00255E97">
        <w:rPr>
          <w:sz w:val="22"/>
          <w:szCs w:val="22"/>
          <w:lang w:val="en-GB"/>
        </w:rPr>
        <w:t>and 2.</w:t>
      </w:r>
      <w:r w:rsidR="007C68D7" w:rsidRPr="00255E97">
        <w:rPr>
          <w:sz w:val="22"/>
          <w:szCs w:val="22"/>
          <w:lang w:val="en-GB"/>
        </w:rPr>
        <w:t xml:space="preserve">5 </w:t>
      </w:r>
      <w:r w:rsidR="006A16BD" w:rsidRPr="00255E97">
        <w:rPr>
          <w:sz w:val="22"/>
          <w:szCs w:val="22"/>
          <w:lang w:val="en-GB"/>
        </w:rPr>
        <w:t>of these bylaws</w:t>
      </w:r>
      <w:r>
        <w:rPr>
          <w:rStyle w:val="CommentReference"/>
          <w:sz w:val="22"/>
          <w:szCs w:val="22"/>
        </w:rPr>
        <w:t>.</w:t>
      </w:r>
    </w:p>
    <w:p w14:paraId="4280D0D8" w14:textId="7CC531D2" w:rsidR="006A16BD" w:rsidRPr="00255E97" w:rsidRDefault="00B40FFF" w:rsidP="00DA04BE">
      <w:pPr>
        <w:tabs>
          <w:tab w:val="left" w:pos="720"/>
          <w:tab w:val="left" w:pos="1440"/>
        </w:tabs>
        <w:spacing w:after="60"/>
        <w:ind w:left="1440" w:hanging="1440"/>
        <w:rPr>
          <w:sz w:val="22"/>
          <w:szCs w:val="22"/>
        </w:rPr>
      </w:pPr>
      <w:r w:rsidRPr="00255E97">
        <w:rPr>
          <w:sz w:val="22"/>
          <w:szCs w:val="22"/>
        </w:rPr>
        <w:t xml:space="preserve">          </w:t>
      </w:r>
      <w:r w:rsidR="00F90ECE">
        <w:rPr>
          <w:sz w:val="22"/>
          <w:szCs w:val="22"/>
        </w:rPr>
        <w:t xml:space="preserve">           </w:t>
      </w:r>
      <w:r w:rsidRPr="00255E97">
        <w:rPr>
          <w:sz w:val="22"/>
          <w:szCs w:val="22"/>
        </w:rPr>
        <w:t xml:space="preserve">   </w:t>
      </w:r>
      <w:r w:rsidR="003802B4" w:rsidRPr="00255E97">
        <w:rPr>
          <w:sz w:val="22"/>
          <w:szCs w:val="22"/>
        </w:rPr>
        <w:t>(</w:t>
      </w:r>
      <w:r w:rsidR="00F90ECE">
        <w:rPr>
          <w:sz w:val="22"/>
          <w:szCs w:val="22"/>
        </w:rPr>
        <w:t>4</w:t>
      </w:r>
      <w:r w:rsidR="003802B4" w:rsidRPr="00255E97">
        <w:rPr>
          <w:sz w:val="22"/>
          <w:szCs w:val="22"/>
        </w:rPr>
        <w:t xml:space="preserve">) </w:t>
      </w:r>
      <w:r w:rsidR="002141E7">
        <w:rPr>
          <w:sz w:val="22"/>
          <w:szCs w:val="22"/>
        </w:rPr>
        <w:tab/>
      </w:r>
      <w:r w:rsidR="004555DC" w:rsidRPr="00255E97">
        <w:rPr>
          <w:sz w:val="22"/>
          <w:szCs w:val="22"/>
        </w:rPr>
        <w:t xml:space="preserve">The </w:t>
      </w:r>
      <w:r w:rsidR="00DE02EF" w:rsidRPr="00255E97">
        <w:rPr>
          <w:sz w:val="22"/>
          <w:szCs w:val="22"/>
        </w:rPr>
        <w:t>College</w:t>
      </w:r>
      <w:r w:rsidR="004555DC" w:rsidRPr="00255E97">
        <w:rPr>
          <w:sz w:val="22"/>
          <w:szCs w:val="22"/>
        </w:rPr>
        <w:t xml:space="preserve"> </w:t>
      </w:r>
      <w:r w:rsidR="004A179B" w:rsidRPr="00255E97">
        <w:rPr>
          <w:sz w:val="22"/>
          <w:szCs w:val="22"/>
        </w:rPr>
        <w:t xml:space="preserve">will </w:t>
      </w:r>
      <w:r w:rsidR="00BE2FD1" w:rsidRPr="00255E97">
        <w:rPr>
          <w:sz w:val="22"/>
          <w:szCs w:val="22"/>
        </w:rPr>
        <w:t xml:space="preserve">establish and maintain </w:t>
      </w:r>
      <w:r w:rsidR="004555DC" w:rsidRPr="00255E97">
        <w:rPr>
          <w:sz w:val="22"/>
          <w:szCs w:val="22"/>
        </w:rPr>
        <w:t xml:space="preserve">a </w:t>
      </w:r>
      <w:r w:rsidR="009D125D" w:rsidRPr="00255E97">
        <w:rPr>
          <w:sz w:val="22"/>
          <w:szCs w:val="22"/>
        </w:rPr>
        <w:t>c</w:t>
      </w:r>
      <w:r w:rsidR="004F148A" w:rsidRPr="00255E97">
        <w:rPr>
          <w:sz w:val="22"/>
          <w:szCs w:val="22"/>
        </w:rPr>
        <w:t xml:space="preserve">orporate </w:t>
      </w:r>
      <w:r w:rsidR="009D125D" w:rsidRPr="00255E97">
        <w:rPr>
          <w:sz w:val="22"/>
          <w:szCs w:val="22"/>
        </w:rPr>
        <w:t>r</w:t>
      </w:r>
      <w:r w:rsidR="004F148A" w:rsidRPr="00255E97">
        <w:rPr>
          <w:sz w:val="22"/>
          <w:szCs w:val="22"/>
        </w:rPr>
        <w:t>egister</w:t>
      </w:r>
      <w:r w:rsidR="004555DC" w:rsidRPr="00255E97">
        <w:rPr>
          <w:sz w:val="22"/>
          <w:szCs w:val="22"/>
        </w:rPr>
        <w:t xml:space="preserve"> </w:t>
      </w:r>
      <w:r w:rsidR="004A179B" w:rsidRPr="00255E97">
        <w:rPr>
          <w:sz w:val="22"/>
          <w:szCs w:val="22"/>
        </w:rPr>
        <w:t>that</w:t>
      </w:r>
      <w:r w:rsidR="0049564A" w:rsidRPr="00255E97">
        <w:rPr>
          <w:sz w:val="22"/>
          <w:szCs w:val="22"/>
        </w:rPr>
        <w:t xml:space="preserve"> </w:t>
      </w:r>
      <w:r w:rsidR="004A179B" w:rsidRPr="00255E97">
        <w:rPr>
          <w:sz w:val="22"/>
          <w:szCs w:val="22"/>
        </w:rPr>
        <w:t>records</w:t>
      </w:r>
      <w:r w:rsidR="00F627E2" w:rsidRPr="00255E97">
        <w:rPr>
          <w:sz w:val="22"/>
          <w:szCs w:val="22"/>
        </w:rPr>
        <w:t>:</w:t>
      </w:r>
    </w:p>
    <w:p w14:paraId="6B020083" w14:textId="343AD461" w:rsidR="002141E7" w:rsidRDefault="006A16BD" w:rsidP="002141E7">
      <w:pPr>
        <w:ind w:left="2160"/>
        <w:rPr>
          <w:sz w:val="22"/>
          <w:szCs w:val="22"/>
        </w:rPr>
      </w:pPr>
      <w:bookmarkStart w:id="1" w:name="_Hlk7754118"/>
      <w:r w:rsidRPr="00255E97">
        <w:rPr>
          <w:sz w:val="22"/>
          <w:szCs w:val="22"/>
        </w:rPr>
        <w:lastRenderedPageBreak/>
        <w:t>(a)</w:t>
      </w:r>
      <w:r w:rsidR="002141E7">
        <w:rPr>
          <w:sz w:val="22"/>
          <w:szCs w:val="22"/>
        </w:rPr>
        <w:t xml:space="preserve">  </w:t>
      </w:r>
      <w:r w:rsidRPr="00255E97">
        <w:rPr>
          <w:sz w:val="22"/>
          <w:szCs w:val="22"/>
        </w:rPr>
        <w:t>contact information</w:t>
      </w:r>
      <w:r w:rsidRPr="00255E97">
        <w:rPr>
          <w:rStyle w:val="CommentReference"/>
          <w:sz w:val="22"/>
          <w:szCs w:val="22"/>
        </w:rPr>
        <w:t xml:space="preserve"> </w:t>
      </w:r>
      <w:r w:rsidRPr="00255E97">
        <w:rPr>
          <w:sz w:val="22"/>
          <w:szCs w:val="22"/>
        </w:rPr>
        <w:t xml:space="preserve">of each professional corporation that is registered by the </w:t>
      </w:r>
      <w:r w:rsidR="002141E7">
        <w:rPr>
          <w:sz w:val="22"/>
          <w:szCs w:val="22"/>
        </w:rPr>
        <w:t xml:space="preserve">  </w:t>
      </w:r>
    </w:p>
    <w:p w14:paraId="13980F37" w14:textId="77777777" w:rsidR="002141E7" w:rsidRDefault="002141E7" w:rsidP="00322973">
      <w:pPr>
        <w:spacing w:after="20"/>
        <w:ind w:left="2160"/>
        <w:rPr>
          <w:sz w:val="22"/>
          <w:szCs w:val="22"/>
        </w:rPr>
      </w:pPr>
      <w:r>
        <w:rPr>
          <w:sz w:val="22"/>
          <w:szCs w:val="22"/>
        </w:rPr>
        <w:t xml:space="preserve">      </w:t>
      </w:r>
      <w:r w:rsidR="006A16BD" w:rsidRPr="00255E97">
        <w:rPr>
          <w:sz w:val="22"/>
          <w:szCs w:val="22"/>
        </w:rPr>
        <w:t>College pursuant to section 2.</w:t>
      </w:r>
      <w:r w:rsidR="007C68D7" w:rsidRPr="00255E97">
        <w:rPr>
          <w:sz w:val="22"/>
          <w:szCs w:val="22"/>
        </w:rPr>
        <w:t>7</w:t>
      </w:r>
      <w:r w:rsidR="006A16BD" w:rsidRPr="00255E97">
        <w:rPr>
          <w:sz w:val="22"/>
          <w:szCs w:val="22"/>
        </w:rPr>
        <w:t>; and</w:t>
      </w:r>
    </w:p>
    <w:p w14:paraId="79D7A4D4" w14:textId="0B0C99D2" w:rsidR="006A16BD" w:rsidRPr="002141E7" w:rsidRDefault="006A16BD" w:rsidP="00322973">
      <w:pPr>
        <w:pStyle w:val="ListParagraph"/>
        <w:numPr>
          <w:ilvl w:val="0"/>
          <w:numId w:val="42"/>
        </w:numPr>
        <w:spacing w:after="20"/>
        <w:rPr>
          <w:sz w:val="22"/>
          <w:szCs w:val="22"/>
        </w:rPr>
      </w:pPr>
      <w:r w:rsidRPr="002141E7">
        <w:rPr>
          <w:sz w:val="22"/>
          <w:szCs w:val="22"/>
        </w:rPr>
        <w:t xml:space="preserve">the name of each director and each voting shareholder of each </w:t>
      </w:r>
    </w:p>
    <w:p w14:paraId="31AEAEB1" w14:textId="2A97DFD3" w:rsidR="006A16BD" w:rsidRPr="00255E97" w:rsidRDefault="002141E7" w:rsidP="002141E7">
      <w:pPr>
        <w:spacing w:after="80"/>
        <w:ind w:left="720" w:firstLine="720"/>
        <w:rPr>
          <w:sz w:val="22"/>
          <w:szCs w:val="22"/>
        </w:rPr>
      </w:pPr>
      <w:r>
        <w:rPr>
          <w:sz w:val="22"/>
          <w:szCs w:val="22"/>
        </w:rPr>
        <w:t xml:space="preserve">                   </w:t>
      </w:r>
      <w:r w:rsidR="006A16BD" w:rsidRPr="00255E97">
        <w:rPr>
          <w:sz w:val="22"/>
          <w:szCs w:val="22"/>
        </w:rPr>
        <w:t>professional corporation.</w:t>
      </w:r>
      <w:bookmarkEnd w:id="1"/>
      <w:r w:rsidR="00F90ECE">
        <w:rPr>
          <w:sz w:val="22"/>
          <w:szCs w:val="22"/>
        </w:rPr>
        <w:t xml:space="preserve">   </w:t>
      </w:r>
    </w:p>
    <w:p w14:paraId="1B344B1C" w14:textId="7B568557" w:rsidR="00E03606" w:rsidRPr="00255E97" w:rsidRDefault="00F90ECE" w:rsidP="00DA04BE">
      <w:pPr>
        <w:spacing w:after="60"/>
        <w:ind w:left="1418" w:hanging="709"/>
        <w:rPr>
          <w:sz w:val="22"/>
          <w:szCs w:val="22"/>
        </w:rPr>
      </w:pPr>
      <w:r>
        <w:rPr>
          <w:sz w:val="22"/>
          <w:szCs w:val="22"/>
        </w:rPr>
        <w:t xml:space="preserve">           </w:t>
      </w:r>
      <w:r w:rsidR="006A16BD" w:rsidRPr="00255E97">
        <w:rPr>
          <w:sz w:val="22"/>
          <w:szCs w:val="22"/>
        </w:rPr>
        <w:t>(</w:t>
      </w:r>
      <w:r>
        <w:rPr>
          <w:sz w:val="22"/>
          <w:szCs w:val="22"/>
        </w:rPr>
        <w:t>5</w:t>
      </w:r>
      <w:r w:rsidR="006A16BD" w:rsidRPr="00255E97">
        <w:rPr>
          <w:sz w:val="22"/>
          <w:szCs w:val="22"/>
        </w:rPr>
        <w:t xml:space="preserve">)       </w:t>
      </w:r>
      <w:r w:rsidR="002141E7">
        <w:rPr>
          <w:sz w:val="22"/>
          <w:szCs w:val="22"/>
        </w:rPr>
        <w:t xml:space="preserve">  </w:t>
      </w:r>
      <w:r w:rsidR="006A16BD" w:rsidRPr="00255E97">
        <w:rPr>
          <w:sz w:val="22"/>
          <w:szCs w:val="22"/>
        </w:rPr>
        <w:t xml:space="preserve">The College will establish and maintain a </w:t>
      </w:r>
      <w:r w:rsidR="000B120A" w:rsidRPr="00255E97">
        <w:rPr>
          <w:sz w:val="22"/>
          <w:szCs w:val="22"/>
        </w:rPr>
        <w:t xml:space="preserve">Facility </w:t>
      </w:r>
      <w:r w:rsidR="006A16BD" w:rsidRPr="00255E97">
        <w:rPr>
          <w:sz w:val="22"/>
          <w:szCs w:val="22"/>
        </w:rPr>
        <w:t>Register that record</w:t>
      </w:r>
      <w:r w:rsidR="00E03606" w:rsidRPr="00255E97">
        <w:rPr>
          <w:sz w:val="22"/>
          <w:szCs w:val="22"/>
        </w:rPr>
        <w:t>s:</w:t>
      </w:r>
    </w:p>
    <w:p w14:paraId="2EB58E86" w14:textId="58E45C36" w:rsidR="002141E7" w:rsidRDefault="00E03606" w:rsidP="002141E7">
      <w:pPr>
        <w:ind w:left="2160"/>
        <w:rPr>
          <w:sz w:val="22"/>
          <w:szCs w:val="22"/>
        </w:rPr>
      </w:pPr>
      <w:bookmarkStart w:id="2" w:name="_Hlk8658928"/>
      <w:r w:rsidRPr="00255E97">
        <w:rPr>
          <w:sz w:val="22"/>
          <w:szCs w:val="22"/>
        </w:rPr>
        <w:t>(a)</w:t>
      </w:r>
      <w:r w:rsidR="00655918" w:rsidRPr="00255E97">
        <w:rPr>
          <w:sz w:val="22"/>
          <w:szCs w:val="22"/>
        </w:rPr>
        <w:t xml:space="preserve"> </w:t>
      </w:r>
      <w:r w:rsidR="002141E7">
        <w:rPr>
          <w:sz w:val="22"/>
          <w:szCs w:val="22"/>
        </w:rPr>
        <w:t xml:space="preserve"> </w:t>
      </w:r>
      <w:r w:rsidRPr="00255E97">
        <w:rPr>
          <w:sz w:val="22"/>
          <w:szCs w:val="22"/>
        </w:rPr>
        <w:t xml:space="preserve">contact </w:t>
      </w:r>
      <w:r w:rsidR="00506AF4" w:rsidRPr="00255E97">
        <w:rPr>
          <w:sz w:val="22"/>
          <w:szCs w:val="22"/>
        </w:rPr>
        <w:t xml:space="preserve">information </w:t>
      </w:r>
      <w:r w:rsidR="00506AF4" w:rsidRPr="00255E97">
        <w:rPr>
          <w:rStyle w:val="CommentReference"/>
          <w:sz w:val="22"/>
          <w:szCs w:val="22"/>
        </w:rPr>
        <w:t>of</w:t>
      </w:r>
      <w:r w:rsidRPr="00255E97">
        <w:rPr>
          <w:sz w:val="22"/>
          <w:szCs w:val="22"/>
        </w:rPr>
        <w:t xml:space="preserve"> each </w:t>
      </w:r>
      <w:r w:rsidR="000B120A" w:rsidRPr="00255E97">
        <w:rPr>
          <w:sz w:val="22"/>
          <w:szCs w:val="22"/>
        </w:rPr>
        <w:t xml:space="preserve">facility in which any member has a permit to </w:t>
      </w:r>
      <w:r w:rsidR="002141E7">
        <w:rPr>
          <w:sz w:val="22"/>
          <w:szCs w:val="22"/>
        </w:rPr>
        <w:t xml:space="preserve">  </w:t>
      </w:r>
    </w:p>
    <w:p w14:paraId="6C6FE314" w14:textId="485CBCCE" w:rsidR="00E03606" w:rsidRPr="00255E97" w:rsidRDefault="002141E7" w:rsidP="002141E7">
      <w:pPr>
        <w:ind w:left="2160"/>
        <w:rPr>
          <w:sz w:val="22"/>
          <w:szCs w:val="22"/>
        </w:rPr>
      </w:pPr>
      <w:r>
        <w:rPr>
          <w:sz w:val="22"/>
          <w:szCs w:val="22"/>
        </w:rPr>
        <w:t xml:space="preserve">      </w:t>
      </w:r>
      <w:r w:rsidR="000B120A" w:rsidRPr="00255E97">
        <w:rPr>
          <w:sz w:val="22"/>
          <w:szCs w:val="22"/>
        </w:rPr>
        <w:t>practice</w:t>
      </w:r>
      <w:r>
        <w:rPr>
          <w:sz w:val="22"/>
          <w:szCs w:val="22"/>
        </w:rPr>
        <w:t>;</w:t>
      </w:r>
      <w:r w:rsidR="00E03606" w:rsidRPr="00255E97">
        <w:rPr>
          <w:sz w:val="22"/>
          <w:szCs w:val="22"/>
        </w:rPr>
        <w:t xml:space="preserve"> and</w:t>
      </w:r>
    </w:p>
    <w:p w14:paraId="268F356C" w14:textId="14A3032A" w:rsidR="000B120A" w:rsidRPr="00255E97" w:rsidRDefault="00E03606" w:rsidP="00322973">
      <w:pPr>
        <w:spacing w:after="20"/>
        <w:ind w:left="1440" w:firstLine="720"/>
        <w:rPr>
          <w:sz w:val="22"/>
          <w:szCs w:val="22"/>
        </w:rPr>
      </w:pPr>
      <w:r w:rsidRPr="00255E97">
        <w:rPr>
          <w:sz w:val="22"/>
          <w:szCs w:val="22"/>
        </w:rPr>
        <w:t>(b)</w:t>
      </w:r>
      <w:r w:rsidR="00655918" w:rsidRPr="00255E97">
        <w:rPr>
          <w:sz w:val="22"/>
          <w:szCs w:val="22"/>
        </w:rPr>
        <w:t xml:space="preserve"> </w:t>
      </w:r>
      <w:r w:rsidR="002141E7">
        <w:rPr>
          <w:sz w:val="22"/>
          <w:szCs w:val="22"/>
        </w:rPr>
        <w:t xml:space="preserve"> </w:t>
      </w:r>
      <w:r w:rsidRPr="00255E97">
        <w:rPr>
          <w:sz w:val="22"/>
          <w:szCs w:val="22"/>
        </w:rPr>
        <w:t xml:space="preserve">the name and contact information of the </w:t>
      </w:r>
      <w:r w:rsidR="000B120A" w:rsidRPr="00255E97">
        <w:rPr>
          <w:sz w:val="22"/>
          <w:szCs w:val="22"/>
        </w:rPr>
        <w:t xml:space="preserve">Comprehensive Authorized Practice </w:t>
      </w:r>
    </w:p>
    <w:p w14:paraId="0CE17AFA" w14:textId="324D7D14" w:rsidR="006A16BD" w:rsidRPr="00255E97" w:rsidRDefault="000B120A" w:rsidP="0014294F">
      <w:pPr>
        <w:ind w:left="720" w:firstLine="720"/>
        <w:rPr>
          <w:sz w:val="22"/>
          <w:szCs w:val="22"/>
        </w:rPr>
      </w:pPr>
      <w:r w:rsidRPr="00255E97">
        <w:rPr>
          <w:sz w:val="22"/>
          <w:szCs w:val="22"/>
        </w:rPr>
        <w:t xml:space="preserve">     </w:t>
      </w:r>
      <w:r w:rsidR="002141E7">
        <w:rPr>
          <w:sz w:val="22"/>
          <w:szCs w:val="22"/>
        </w:rPr>
        <w:tab/>
        <w:t xml:space="preserve">      </w:t>
      </w:r>
      <w:r w:rsidRPr="00255E97">
        <w:rPr>
          <w:sz w:val="22"/>
          <w:szCs w:val="22"/>
        </w:rPr>
        <w:t>D</w:t>
      </w:r>
      <w:r w:rsidR="00E03606" w:rsidRPr="00255E97">
        <w:rPr>
          <w:sz w:val="22"/>
          <w:szCs w:val="22"/>
        </w:rPr>
        <w:t>irector</w:t>
      </w:r>
      <w:r w:rsidR="002141E7">
        <w:rPr>
          <w:sz w:val="22"/>
          <w:szCs w:val="22"/>
        </w:rPr>
        <w:t>;</w:t>
      </w:r>
      <w:r w:rsidR="007C68D7" w:rsidRPr="00255E97">
        <w:rPr>
          <w:sz w:val="22"/>
          <w:szCs w:val="22"/>
        </w:rPr>
        <w:t xml:space="preserve"> and</w:t>
      </w:r>
    </w:p>
    <w:p w14:paraId="3CF3CB27" w14:textId="61C42388" w:rsidR="007C68D7" w:rsidRPr="00255E97" w:rsidRDefault="007C68D7" w:rsidP="002141E7">
      <w:pPr>
        <w:spacing w:after="80"/>
        <w:ind w:left="1440" w:firstLine="720"/>
        <w:rPr>
          <w:sz w:val="22"/>
          <w:szCs w:val="22"/>
        </w:rPr>
      </w:pPr>
      <w:r w:rsidRPr="00255E97">
        <w:rPr>
          <w:sz w:val="22"/>
          <w:szCs w:val="22"/>
        </w:rPr>
        <w:t xml:space="preserve">(c) </w:t>
      </w:r>
      <w:r w:rsidR="002141E7">
        <w:rPr>
          <w:sz w:val="22"/>
          <w:szCs w:val="22"/>
        </w:rPr>
        <w:t xml:space="preserve"> </w:t>
      </w:r>
      <w:r w:rsidR="00C3146D" w:rsidRPr="00255E97">
        <w:rPr>
          <w:sz w:val="22"/>
          <w:szCs w:val="22"/>
        </w:rPr>
        <w:t xml:space="preserve">required </w:t>
      </w:r>
      <w:r w:rsidRPr="00255E97">
        <w:rPr>
          <w:sz w:val="22"/>
          <w:szCs w:val="22"/>
        </w:rPr>
        <w:t>sedation permits.</w:t>
      </w:r>
    </w:p>
    <w:bookmarkEnd w:id="2"/>
    <w:p w14:paraId="53AF1E4A" w14:textId="65BB31FE" w:rsidR="00C16FED" w:rsidRPr="00A24901" w:rsidRDefault="00F90ECE" w:rsidP="00F90ECE">
      <w:pPr>
        <w:tabs>
          <w:tab w:val="left" w:pos="720"/>
          <w:tab w:val="left" w:pos="1440"/>
        </w:tabs>
        <w:ind w:left="720" w:hanging="720"/>
        <w:rPr>
          <w:sz w:val="22"/>
          <w:szCs w:val="22"/>
        </w:rPr>
      </w:pPr>
      <w:r w:rsidRPr="00A24901">
        <w:rPr>
          <w:sz w:val="22"/>
          <w:szCs w:val="22"/>
        </w:rPr>
        <w:t xml:space="preserve">                      </w:t>
      </w:r>
      <w:r w:rsidR="006A16BD" w:rsidRPr="00A24901">
        <w:rPr>
          <w:sz w:val="22"/>
          <w:szCs w:val="22"/>
        </w:rPr>
        <w:t>(</w:t>
      </w:r>
      <w:r w:rsidRPr="00A24901">
        <w:rPr>
          <w:sz w:val="22"/>
          <w:szCs w:val="22"/>
        </w:rPr>
        <w:t>6</w:t>
      </w:r>
      <w:r w:rsidR="006A16BD" w:rsidRPr="00A24901">
        <w:rPr>
          <w:sz w:val="22"/>
          <w:szCs w:val="22"/>
        </w:rPr>
        <w:t xml:space="preserve">)     </w:t>
      </w:r>
      <w:r w:rsidR="005B26D5" w:rsidRPr="00A24901">
        <w:rPr>
          <w:sz w:val="22"/>
          <w:szCs w:val="22"/>
        </w:rPr>
        <w:t xml:space="preserve"> </w:t>
      </w:r>
      <w:r w:rsidR="00C16FED" w:rsidRPr="00A24901">
        <w:rPr>
          <w:sz w:val="22"/>
          <w:szCs w:val="22"/>
        </w:rPr>
        <w:t xml:space="preserve">     </w:t>
      </w:r>
      <w:r w:rsidR="002141E7" w:rsidRPr="00A24901">
        <w:rPr>
          <w:sz w:val="22"/>
          <w:szCs w:val="22"/>
        </w:rPr>
        <w:t xml:space="preserve"> </w:t>
      </w:r>
      <w:r w:rsidRPr="00A24901">
        <w:rPr>
          <w:sz w:val="22"/>
          <w:szCs w:val="22"/>
        </w:rPr>
        <w:t xml:space="preserve">To be </w:t>
      </w:r>
      <w:proofErr w:type="gramStart"/>
      <w:r w:rsidRPr="00A24901">
        <w:rPr>
          <w:sz w:val="22"/>
          <w:szCs w:val="22"/>
        </w:rPr>
        <w:t>entered into</w:t>
      </w:r>
      <w:proofErr w:type="gramEnd"/>
      <w:r w:rsidRPr="00A24901">
        <w:rPr>
          <w:sz w:val="22"/>
          <w:szCs w:val="22"/>
        </w:rPr>
        <w:t xml:space="preserve"> any of the registers mentioned in (</w:t>
      </w:r>
      <w:r w:rsidR="00C16FED" w:rsidRPr="00A24901">
        <w:rPr>
          <w:sz w:val="22"/>
          <w:szCs w:val="22"/>
        </w:rPr>
        <w:t>3</w:t>
      </w:r>
      <w:r w:rsidRPr="00A24901">
        <w:rPr>
          <w:sz w:val="22"/>
          <w:szCs w:val="22"/>
        </w:rPr>
        <w:t>), (</w:t>
      </w:r>
      <w:r w:rsidR="00C16FED" w:rsidRPr="00A24901">
        <w:rPr>
          <w:sz w:val="22"/>
          <w:szCs w:val="22"/>
        </w:rPr>
        <w:t>4</w:t>
      </w:r>
      <w:r w:rsidRPr="00A24901">
        <w:rPr>
          <w:sz w:val="22"/>
          <w:szCs w:val="22"/>
        </w:rPr>
        <w:t>), and (</w:t>
      </w:r>
      <w:r w:rsidR="00C16FED" w:rsidRPr="00A24901">
        <w:rPr>
          <w:sz w:val="22"/>
          <w:szCs w:val="22"/>
        </w:rPr>
        <w:t>5</w:t>
      </w:r>
      <w:r w:rsidRPr="00A24901">
        <w:rPr>
          <w:sz w:val="22"/>
          <w:szCs w:val="22"/>
        </w:rPr>
        <w:t>)</w:t>
      </w:r>
      <w:r w:rsidR="002141E7" w:rsidRPr="00A24901">
        <w:rPr>
          <w:sz w:val="22"/>
          <w:szCs w:val="22"/>
        </w:rPr>
        <w:t xml:space="preserve"> </w:t>
      </w:r>
      <w:r w:rsidRPr="00A24901">
        <w:rPr>
          <w:sz w:val="22"/>
          <w:szCs w:val="22"/>
        </w:rPr>
        <w:t xml:space="preserve">each member </w:t>
      </w:r>
      <w:r w:rsidR="00C16FED" w:rsidRPr="00A24901">
        <w:rPr>
          <w:sz w:val="22"/>
          <w:szCs w:val="22"/>
        </w:rPr>
        <w:t xml:space="preserve">     </w:t>
      </w:r>
    </w:p>
    <w:p w14:paraId="42700002" w14:textId="77777777" w:rsidR="00C16FED" w:rsidRPr="00A24901" w:rsidRDefault="00C16FED" w:rsidP="00C16FED">
      <w:pPr>
        <w:tabs>
          <w:tab w:val="left" w:pos="720"/>
          <w:tab w:val="left" w:pos="1440"/>
        </w:tabs>
        <w:ind w:left="720" w:hanging="720"/>
        <w:rPr>
          <w:sz w:val="22"/>
          <w:szCs w:val="22"/>
        </w:rPr>
      </w:pPr>
      <w:r w:rsidRPr="00A24901">
        <w:rPr>
          <w:sz w:val="22"/>
          <w:szCs w:val="22"/>
        </w:rPr>
        <w:t xml:space="preserve">                                      </w:t>
      </w:r>
      <w:r w:rsidR="00F90ECE" w:rsidRPr="00A24901">
        <w:rPr>
          <w:sz w:val="22"/>
          <w:szCs w:val="22"/>
        </w:rPr>
        <w:t>and each professional corporation must supply to the College their current</w:t>
      </w:r>
      <w:r w:rsidR="00F90ECE" w:rsidRPr="00A24901">
        <w:rPr>
          <w:b/>
          <w:sz w:val="22"/>
          <w:szCs w:val="22"/>
        </w:rPr>
        <w:t xml:space="preserve"> </w:t>
      </w:r>
      <w:r w:rsidR="00F90ECE" w:rsidRPr="00A24901">
        <w:rPr>
          <w:sz w:val="22"/>
          <w:szCs w:val="22"/>
        </w:rPr>
        <w:t xml:space="preserve">contact </w:t>
      </w:r>
    </w:p>
    <w:p w14:paraId="4F7E16EF" w14:textId="3AE6E4D7" w:rsidR="00F90ECE" w:rsidRPr="00A24901" w:rsidRDefault="00C16FED" w:rsidP="00C16FED">
      <w:pPr>
        <w:tabs>
          <w:tab w:val="left" w:pos="720"/>
          <w:tab w:val="left" w:pos="1440"/>
        </w:tabs>
        <w:ind w:left="720" w:hanging="720"/>
        <w:rPr>
          <w:sz w:val="22"/>
          <w:szCs w:val="22"/>
        </w:rPr>
      </w:pPr>
      <w:r w:rsidRPr="00A24901">
        <w:rPr>
          <w:sz w:val="22"/>
          <w:szCs w:val="22"/>
        </w:rPr>
        <w:t xml:space="preserve">                                      </w:t>
      </w:r>
      <w:r w:rsidR="00F90ECE" w:rsidRPr="00A24901">
        <w:rPr>
          <w:sz w:val="22"/>
          <w:szCs w:val="22"/>
        </w:rPr>
        <w:t>information for service of any communications and documents.</w:t>
      </w:r>
    </w:p>
    <w:p w14:paraId="46E5DD1A" w14:textId="77777777" w:rsidR="00C16FED" w:rsidRPr="00A24901" w:rsidRDefault="00C16FED" w:rsidP="00C16FED">
      <w:pPr>
        <w:tabs>
          <w:tab w:val="left" w:pos="720"/>
          <w:tab w:val="left" w:pos="1440"/>
        </w:tabs>
        <w:ind w:left="720" w:hanging="720"/>
        <w:rPr>
          <w:sz w:val="22"/>
          <w:szCs w:val="22"/>
        </w:rPr>
      </w:pPr>
    </w:p>
    <w:p w14:paraId="22A4F2B0" w14:textId="7C1E368C" w:rsidR="001273FF" w:rsidRPr="00A24901" w:rsidRDefault="001273FF" w:rsidP="00391D24">
      <w:pPr>
        <w:rPr>
          <w:b/>
          <w:sz w:val="22"/>
          <w:szCs w:val="22"/>
        </w:rPr>
      </w:pPr>
      <w:bookmarkStart w:id="3" w:name="_Hlk20738252"/>
    </w:p>
    <w:bookmarkEnd w:id="3"/>
    <w:p w14:paraId="27590011" w14:textId="2D5D16DD" w:rsidR="00234142" w:rsidRPr="00CC11AB" w:rsidRDefault="00234142" w:rsidP="00234142">
      <w:pPr>
        <w:ind w:firstLine="720"/>
        <w:rPr>
          <w:rFonts w:eastAsia="Times New Roman,Calibri"/>
          <w:sz w:val="22"/>
          <w:szCs w:val="22"/>
          <w:highlight w:val="yellow"/>
        </w:rPr>
      </w:pPr>
      <w:r w:rsidRPr="00A24901">
        <w:rPr>
          <w:rFonts w:eastAsia="Times New Roman,Calibri"/>
          <w:sz w:val="22"/>
          <w:szCs w:val="22"/>
        </w:rPr>
        <w:t xml:space="preserve">(7)        </w:t>
      </w:r>
      <w:r w:rsidRPr="00CC11AB">
        <w:rPr>
          <w:rFonts w:eastAsia="Times New Roman,Calibri"/>
          <w:sz w:val="22"/>
          <w:szCs w:val="22"/>
          <w:highlight w:val="yellow"/>
        </w:rPr>
        <w:t xml:space="preserve">Every licensed member must co-operate fully in allowing the Quality </w:t>
      </w:r>
    </w:p>
    <w:p w14:paraId="5DC5D8A7" w14:textId="68508500" w:rsidR="00234142" w:rsidRPr="00CC11AB" w:rsidRDefault="00234142" w:rsidP="00234142">
      <w:pPr>
        <w:pStyle w:val="ListParagraph"/>
        <w:spacing w:after="60"/>
        <w:ind w:left="360"/>
        <w:rPr>
          <w:rFonts w:eastAsia="Times New Roman,Calibri"/>
          <w:sz w:val="22"/>
          <w:szCs w:val="22"/>
          <w:highlight w:val="yellow"/>
        </w:rPr>
      </w:pPr>
      <w:r w:rsidRPr="00CC11AB">
        <w:rPr>
          <w:rFonts w:eastAsia="Times New Roman,Calibri"/>
          <w:sz w:val="22"/>
          <w:szCs w:val="22"/>
          <w:highlight w:val="yellow"/>
        </w:rPr>
        <w:t xml:space="preserve">          </w:t>
      </w:r>
      <w:r w:rsidRPr="00CC11AB">
        <w:rPr>
          <w:rFonts w:eastAsia="Times New Roman,Calibri"/>
          <w:sz w:val="22"/>
          <w:szCs w:val="22"/>
          <w:highlight w:val="yellow"/>
        </w:rPr>
        <w:tab/>
      </w:r>
      <w:r w:rsidR="00A24901" w:rsidRPr="00CC11AB">
        <w:rPr>
          <w:rFonts w:eastAsia="Times New Roman,Calibri"/>
          <w:sz w:val="22"/>
          <w:szCs w:val="22"/>
          <w:highlight w:val="yellow"/>
        </w:rPr>
        <w:t>Improvement Committee</w:t>
      </w:r>
      <w:r w:rsidRPr="00CC11AB">
        <w:rPr>
          <w:rFonts w:eastAsia="Times New Roman,Calibri"/>
          <w:sz w:val="22"/>
          <w:szCs w:val="22"/>
          <w:highlight w:val="yellow"/>
        </w:rPr>
        <w:t xml:space="preserve"> and assessors to enter </w:t>
      </w:r>
      <w:r w:rsidR="002C6BE5" w:rsidRPr="00CC11AB">
        <w:rPr>
          <w:rFonts w:eastAsia="Times New Roman,Calibri"/>
          <w:sz w:val="22"/>
          <w:szCs w:val="22"/>
          <w:highlight w:val="yellow"/>
        </w:rPr>
        <w:t>and examine</w:t>
      </w:r>
      <w:r w:rsidRPr="00CC11AB">
        <w:rPr>
          <w:rFonts w:eastAsia="Times New Roman,Calibri"/>
          <w:sz w:val="22"/>
          <w:szCs w:val="22"/>
          <w:highlight w:val="yellow"/>
        </w:rPr>
        <w:t xml:space="preserve">, evaluate    </w:t>
      </w:r>
    </w:p>
    <w:p w14:paraId="27EBEDD1" w14:textId="1C1527FB" w:rsidR="00234142" w:rsidRPr="00CC11AB" w:rsidRDefault="00234142" w:rsidP="00234142">
      <w:pPr>
        <w:pStyle w:val="ListParagraph"/>
        <w:spacing w:after="60"/>
        <w:ind w:left="360"/>
        <w:rPr>
          <w:rFonts w:eastAsia="Times New Roman,Calibri"/>
          <w:sz w:val="22"/>
          <w:szCs w:val="22"/>
          <w:highlight w:val="yellow"/>
        </w:rPr>
      </w:pPr>
      <w:r w:rsidRPr="00CC11AB">
        <w:rPr>
          <w:rFonts w:eastAsia="Times New Roman,Calibri"/>
          <w:sz w:val="22"/>
          <w:szCs w:val="22"/>
          <w:highlight w:val="yellow"/>
        </w:rPr>
        <w:t xml:space="preserve">                    or assess any aspect of a member’s practice including access to audit all books,  </w:t>
      </w:r>
    </w:p>
    <w:p w14:paraId="05F0A0B9" w14:textId="77777777" w:rsidR="00234142" w:rsidRPr="00CC11AB" w:rsidRDefault="00234142" w:rsidP="00234142">
      <w:pPr>
        <w:pStyle w:val="ListParagraph"/>
        <w:spacing w:after="60"/>
        <w:ind w:left="360"/>
        <w:rPr>
          <w:rFonts w:eastAsia="Times New Roman,Calibri"/>
          <w:sz w:val="22"/>
          <w:szCs w:val="22"/>
          <w:highlight w:val="yellow"/>
        </w:rPr>
      </w:pPr>
      <w:r w:rsidRPr="00CC11AB">
        <w:rPr>
          <w:rFonts w:eastAsia="Times New Roman,Calibri"/>
          <w:sz w:val="22"/>
          <w:szCs w:val="22"/>
          <w:highlight w:val="yellow"/>
        </w:rPr>
        <w:t xml:space="preserve">                    records, correspondence and other documents or electronic data related to a member’s </w:t>
      </w:r>
    </w:p>
    <w:p w14:paraId="19A00C52" w14:textId="77777777" w:rsidR="00A24901" w:rsidRPr="00CC11AB" w:rsidRDefault="00234142" w:rsidP="00234142">
      <w:pPr>
        <w:pStyle w:val="ListParagraph"/>
        <w:spacing w:after="60"/>
        <w:ind w:left="360"/>
        <w:rPr>
          <w:rFonts w:eastAsia="Times New Roman,Calibri"/>
          <w:color w:val="000000"/>
          <w:sz w:val="22"/>
          <w:szCs w:val="22"/>
          <w:highlight w:val="yellow"/>
        </w:rPr>
      </w:pPr>
      <w:r w:rsidRPr="00CC11AB">
        <w:rPr>
          <w:rFonts w:eastAsia="Times New Roman,Calibri"/>
          <w:sz w:val="22"/>
          <w:szCs w:val="22"/>
          <w:highlight w:val="yellow"/>
        </w:rPr>
        <w:t xml:space="preserve">                    practice within a dental clinic, including the right to make copies</w:t>
      </w:r>
      <w:r w:rsidR="00A24901" w:rsidRPr="00CC11AB">
        <w:rPr>
          <w:rFonts w:eastAsia="Times New Roman,Calibri"/>
          <w:sz w:val="22"/>
          <w:szCs w:val="22"/>
          <w:highlight w:val="yellow"/>
        </w:rPr>
        <w:t xml:space="preserve">, </w:t>
      </w:r>
      <w:r w:rsidRPr="00CC11AB">
        <w:rPr>
          <w:rFonts w:eastAsia="Times New Roman,Calibri"/>
          <w:color w:val="000000"/>
          <w:sz w:val="22"/>
          <w:szCs w:val="22"/>
          <w:highlight w:val="yellow"/>
        </w:rPr>
        <w:t xml:space="preserve">pursuant to section </w:t>
      </w:r>
    </w:p>
    <w:p w14:paraId="39955755" w14:textId="3C2F6020" w:rsidR="00234142" w:rsidRPr="00A24901" w:rsidRDefault="00A24901" w:rsidP="00A24901">
      <w:pPr>
        <w:pStyle w:val="ListParagraph"/>
        <w:spacing w:after="60"/>
        <w:ind w:left="360"/>
        <w:rPr>
          <w:rFonts w:eastAsia="Times New Roman,Calibri"/>
          <w:color w:val="000000"/>
          <w:sz w:val="22"/>
          <w:szCs w:val="22"/>
        </w:rPr>
      </w:pPr>
      <w:r w:rsidRPr="00CC11AB">
        <w:rPr>
          <w:rFonts w:eastAsia="Times New Roman,Calibri"/>
          <w:color w:val="000000"/>
          <w:sz w:val="22"/>
          <w:szCs w:val="22"/>
          <w:highlight w:val="yellow"/>
        </w:rPr>
        <w:t xml:space="preserve">                    </w:t>
      </w:r>
      <w:r w:rsidR="00234142" w:rsidRPr="00CC11AB">
        <w:rPr>
          <w:sz w:val="22"/>
          <w:szCs w:val="22"/>
          <w:highlight w:val="yellow"/>
        </w:rPr>
        <w:t>15(2)(b)(iii),</w:t>
      </w:r>
      <w:r w:rsidR="002C6BE5" w:rsidRPr="00CC11AB">
        <w:rPr>
          <w:sz w:val="22"/>
          <w:szCs w:val="22"/>
          <w:highlight w:val="yellow"/>
        </w:rPr>
        <w:t xml:space="preserve"> </w:t>
      </w:r>
      <w:r w:rsidR="00234142" w:rsidRPr="00CC11AB">
        <w:rPr>
          <w:rFonts w:eastAsia="Times New Roman,Calibri"/>
          <w:color w:val="000000"/>
          <w:sz w:val="22"/>
          <w:szCs w:val="22"/>
          <w:highlight w:val="yellow"/>
        </w:rPr>
        <w:t xml:space="preserve">15(2)(j), </w:t>
      </w:r>
      <w:r w:rsidR="00234142" w:rsidRPr="00CC11AB">
        <w:rPr>
          <w:rFonts w:eastAsia="Times New Roman,Calibri"/>
          <w:sz w:val="22"/>
          <w:szCs w:val="22"/>
          <w:highlight w:val="yellow"/>
        </w:rPr>
        <w:t>15(2)(w) of the Act</w:t>
      </w:r>
      <w:r w:rsidR="002C6BE5" w:rsidRPr="00CC11AB">
        <w:rPr>
          <w:rFonts w:eastAsia="Times New Roman,Calibri"/>
          <w:sz w:val="22"/>
          <w:szCs w:val="22"/>
          <w:highlight w:val="yellow"/>
        </w:rPr>
        <w:t>.</w:t>
      </w:r>
    </w:p>
    <w:p w14:paraId="4E8E6875" w14:textId="5A010FE7" w:rsidR="00234142" w:rsidRPr="00234142" w:rsidRDefault="00234142" w:rsidP="00234142">
      <w:pPr>
        <w:pStyle w:val="ListParagraph"/>
        <w:spacing w:after="60"/>
        <w:ind w:left="360"/>
        <w:rPr>
          <w:rFonts w:eastAsia="Times New Roman,Calibri"/>
          <w:color w:val="FF0000"/>
          <w:sz w:val="22"/>
          <w:szCs w:val="22"/>
        </w:rPr>
      </w:pPr>
    </w:p>
    <w:p w14:paraId="4288E392" w14:textId="300A1B50" w:rsidR="00CE174A" w:rsidRPr="002C6BE5" w:rsidRDefault="00CF50F0" w:rsidP="00C3218A">
      <w:pPr>
        <w:rPr>
          <w:b/>
          <w:sz w:val="22"/>
          <w:szCs w:val="22"/>
        </w:rPr>
      </w:pPr>
      <w:r w:rsidRPr="002C6BE5">
        <w:rPr>
          <w:b/>
          <w:sz w:val="22"/>
          <w:szCs w:val="22"/>
        </w:rPr>
        <w:t>Full Practi</w:t>
      </w:r>
      <w:r w:rsidR="00A52496" w:rsidRPr="002C6BE5">
        <w:rPr>
          <w:b/>
          <w:sz w:val="22"/>
          <w:szCs w:val="22"/>
        </w:rPr>
        <w:t>cing</w:t>
      </w:r>
      <w:r w:rsidR="00173CC6" w:rsidRPr="002C6BE5">
        <w:rPr>
          <w:b/>
          <w:sz w:val="22"/>
          <w:szCs w:val="22"/>
        </w:rPr>
        <w:t xml:space="preserve"> License</w:t>
      </w:r>
      <w:r w:rsidRPr="002C6BE5">
        <w:rPr>
          <w:b/>
          <w:sz w:val="22"/>
          <w:szCs w:val="22"/>
        </w:rPr>
        <w:t xml:space="preserve"> - </w:t>
      </w:r>
      <w:r w:rsidR="00463429" w:rsidRPr="002C6BE5">
        <w:rPr>
          <w:b/>
          <w:sz w:val="22"/>
          <w:szCs w:val="22"/>
        </w:rPr>
        <w:t>General</w:t>
      </w:r>
      <w:r w:rsidR="00FC1B5C" w:rsidRPr="002C6BE5">
        <w:rPr>
          <w:b/>
          <w:sz w:val="22"/>
          <w:szCs w:val="22"/>
        </w:rPr>
        <w:t xml:space="preserve"> Dentist</w:t>
      </w:r>
      <w:r w:rsidRPr="002C6BE5">
        <w:rPr>
          <w:b/>
          <w:sz w:val="22"/>
          <w:szCs w:val="22"/>
        </w:rPr>
        <w:t xml:space="preserve"> Members</w:t>
      </w:r>
    </w:p>
    <w:p w14:paraId="25F13B55" w14:textId="7313B522" w:rsidR="0088018C" w:rsidRPr="002C6BE5" w:rsidRDefault="0053737B" w:rsidP="00B6382A">
      <w:pPr>
        <w:tabs>
          <w:tab w:val="left" w:pos="1372"/>
          <w:tab w:val="left" w:pos="1440"/>
        </w:tabs>
        <w:ind w:left="1440" w:right="-90" w:hanging="1440"/>
        <w:rPr>
          <w:sz w:val="22"/>
          <w:szCs w:val="22"/>
        </w:rPr>
      </w:pPr>
      <w:r w:rsidRPr="002C6BE5">
        <w:rPr>
          <w:b/>
          <w:sz w:val="22"/>
          <w:szCs w:val="22"/>
        </w:rPr>
        <w:t>2.</w:t>
      </w:r>
      <w:r w:rsidR="0088018C" w:rsidRPr="002C6BE5">
        <w:rPr>
          <w:b/>
          <w:sz w:val="22"/>
          <w:szCs w:val="22"/>
        </w:rPr>
        <w:t>2</w:t>
      </w:r>
      <w:r w:rsidR="00B40FFF" w:rsidRPr="002C6BE5">
        <w:rPr>
          <w:b/>
          <w:sz w:val="22"/>
          <w:szCs w:val="22"/>
        </w:rPr>
        <w:t xml:space="preserve">   </w:t>
      </w:r>
      <w:r w:rsidR="00E019BF" w:rsidRPr="002C6BE5">
        <w:rPr>
          <w:b/>
          <w:sz w:val="22"/>
          <w:szCs w:val="22"/>
        </w:rPr>
        <w:t xml:space="preserve">  </w:t>
      </w:r>
      <w:proofErr w:type="gramStart"/>
      <w:r w:rsidR="002141E7" w:rsidRPr="002C6BE5">
        <w:rPr>
          <w:b/>
          <w:sz w:val="22"/>
          <w:szCs w:val="22"/>
        </w:rPr>
        <w:t xml:space="preserve">   </w:t>
      </w:r>
      <w:r w:rsidR="00E019BF" w:rsidRPr="002C6BE5">
        <w:rPr>
          <w:bCs/>
          <w:sz w:val="22"/>
          <w:szCs w:val="22"/>
        </w:rPr>
        <w:t>(</w:t>
      </w:r>
      <w:proofErr w:type="gramEnd"/>
      <w:r w:rsidR="007A5E3C" w:rsidRPr="002C6BE5">
        <w:rPr>
          <w:sz w:val="22"/>
          <w:szCs w:val="22"/>
        </w:rPr>
        <w:t xml:space="preserve">1) </w:t>
      </w:r>
      <w:r w:rsidR="00B40FFF" w:rsidRPr="002C6BE5">
        <w:rPr>
          <w:sz w:val="22"/>
          <w:szCs w:val="22"/>
        </w:rPr>
        <w:t xml:space="preserve">        </w:t>
      </w:r>
      <w:r w:rsidR="004555DC" w:rsidRPr="002C6BE5">
        <w:rPr>
          <w:sz w:val="22"/>
          <w:szCs w:val="22"/>
        </w:rPr>
        <w:t>Subject to</w:t>
      </w:r>
      <w:r w:rsidR="00CE174A" w:rsidRPr="002C6BE5">
        <w:rPr>
          <w:sz w:val="22"/>
          <w:szCs w:val="22"/>
        </w:rPr>
        <w:t xml:space="preserve"> </w:t>
      </w:r>
      <w:r w:rsidR="004555DC" w:rsidRPr="002C6BE5">
        <w:rPr>
          <w:sz w:val="22"/>
          <w:szCs w:val="22"/>
        </w:rPr>
        <w:t>ot</w:t>
      </w:r>
      <w:r w:rsidR="00705FE4" w:rsidRPr="002C6BE5">
        <w:rPr>
          <w:sz w:val="22"/>
          <w:szCs w:val="22"/>
        </w:rPr>
        <w:t>her provisions in these bylaws and the</w:t>
      </w:r>
      <w:r w:rsidR="0088018C" w:rsidRPr="002C6BE5">
        <w:rPr>
          <w:sz w:val="22"/>
          <w:szCs w:val="22"/>
        </w:rPr>
        <w:t xml:space="preserve"> </w:t>
      </w:r>
      <w:r w:rsidR="00B307DC" w:rsidRPr="002C6BE5">
        <w:rPr>
          <w:sz w:val="22"/>
          <w:szCs w:val="22"/>
        </w:rPr>
        <w:t>License</w:t>
      </w:r>
      <w:r w:rsidR="00705FE4" w:rsidRPr="002C6BE5">
        <w:rPr>
          <w:sz w:val="22"/>
          <w:szCs w:val="22"/>
        </w:rPr>
        <w:t>, Professional Corporation</w:t>
      </w:r>
      <w:r w:rsidR="00B6382A" w:rsidRPr="002C6BE5">
        <w:rPr>
          <w:sz w:val="22"/>
          <w:szCs w:val="22"/>
        </w:rPr>
        <w:t xml:space="preserve"> and</w:t>
      </w:r>
      <w:r w:rsidR="00705FE4" w:rsidRPr="002C6BE5">
        <w:rPr>
          <w:sz w:val="22"/>
          <w:szCs w:val="22"/>
        </w:rPr>
        <w:t xml:space="preserve"> </w:t>
      </w:r>
    </w:p>
    <w:p w14:paraId="7584A687" w14:textId="1953E18F" w:rsidR="0088018C" w:rsidRPr="002C6BE5" w:rsidRDefault="0088018C" w:rsidP="00B6382A">
      <w:pPr>
        <w:tabs>
          <w:tab w:val="left" w:pos="1386"/>
          <w:tab w:val="left" w:pos="1440"/>
        </w:tabs>
        <w:spacing w:after="80"/>
        <w:ind w:left="1440" w:right="-270" w:hanging="1440"/>
        <w:rPr>
          <w:sz w:val="22"/>
          <w:szCs w:val="22"/>
        </w:rPr>
      </w:pPr>
      <w:r w:rsidRPr="002C6BE5">
        <w:rPr>
          <w:b/>
          <w:sz w:val="22"/>
          <w:szCs w:val="22"/>
        </w:rPr>
        <w:tab/>
      </w:r>
      <w:r w:rsidR="002141E7" w:rsidRPr="002C6BE5">
        <w:rPr>
          <w:b/>
          <w:sz w:val="22"/>
          <w:szCs w:val="22"/>
        </w:rPr>
        <w:t xml:space="preserve">  </w:t>
      </w:r>
      <w:r w:rsidR="00705FE4" w:rsidRPr="002C6BE5">
        <w:rPr>
          <w:sz w:val="22"/>
          <w:szCs w:val="22"/>
        </w:rPr>
        <w:t xml:space="preserve">Permit Policy </w:t>
      </w:r>
      <w:r w:rsidR="004555DC" w:rsidRPr="002C6BE5">
        <w:rPr>
          <w:sz w:val="22"/>
          <w:szCs w:val="22"/>
        </w:rPr>
        <w:t>a person</w:t>
      </w:r>
      <w:r w:rsidR="00515553" w:rsidRPr="002C6BE5">
        <w:rPr>
          <w:sz w:val="22"/>
          <w:szCs w:val="22"/>
        </w:rPr>
        <w:t xml:space="preserve"> </w:t>
      </w:r>
      <w:r w:rsidR="00CE174A" w:rsidRPr="002C6BE5">
        <w:rPr>
          <w:sz w:val="22"/>
          <w:szCs w:val="22"/>
        </w:rPr>
        <w:t xml:space="preserve">may </w:t>
      </w:r>
      <w:r w:rsidR="00CF50F0" w:rsidRPr="002C6BE5">
        <w:rPr>
          <w:sz w:val="22"/>
          <w:szCs w:val="22"/>
        </w:rPr>
        <w:t>apply</w:t>
      </w:r>
      <w:r w:rsidRPr="002C6BE5">
        <w:rPr>
          <w:sz w:val="22"/>
          <w:szCs w:val="22"/>
        </w:rPr>
        <w:t xml:space="preserve"> </w:t>
      </w:r>
      <w:r w:rsidR="00035613" w:rsidRPr="002C6BE5">
        <w:rPr>
          <w:sz w:val="22"/>
          <w:szCs w:val="22"/>
        </w:rPr>
        <w:t xml:space="preserve">to </w:t>
      </w:r>
      <w:r w:rsidR="00AB25CE" w:rsidRPr="002C6BE5">
        <w:rPr>
          <w:sz w:val="22"/>
          <w:szCs w:val="22"/>
        </w:rPr>
        <w:t xml:space="preserve">be registered </w:t>
      </w:r>
      <w:r w:rsidR="00733A89" w:rsidRPr="002C6BE5">
        <w:rPr>
          <w:sz w:val="22"/>
          <w:szCs w:val="22"/>
        </w:rPr>
        <w:t>and licensed</w:t>
      </w:r>
      <w:r w:rsidR="004555DC" w:rsidRPr="002C6BE5">
        <w:rPr>
          <w:sz w:val="22"/>
          <w:szCs w:val="22"/>
        </w:rPr>
        <w:t xml:space="preserve"> to </w:t>
      </w:r>
      <w:r w:rsidR="00B307DC" w:rsidRPr="002C6BE5">
        <w:rPr>
          <w:sz w:val="22"/>
          <w:szCs w:val="22"/>
        </w:rPr>
        <w:t>practice</w:t>
      </w:r>
      <w:r w:rsidR="00740479" w:rsidRPr="002C6BE5">
        <w:rPr>
          <w:sz w:val="22"/>
          <w:szCs w:val="22"/>
        </w:rPr>
        <w:t xml:space="preserve"> </w:t>
      </w:r>
      <w:r w:rsidR="00B6382A" w:rsidRPr="002C6BE5">
        <w:rPr>
          <w:sz w:val="22"/>
          <w:szCs w:val="22"/>
        </w:rPr>
        <w:t>general dentistry.</w:t>
      </w:r>
    </w:p>
    <w:p w14:paraId="20E491C5" w14:textId="593560B9" w:rsidR="001C6637" w:rsidRPr="00CC11AB" w:rsidRDefault="00035613" w:rsidP="001C6637">
      <w:pPr>
        <w:tabs>
          <w:tab w:val="left" w:pos="1386"/>
          <w:tab w:val="left" w:pos="1440"/>
        </w:tabs>
        <w:ind w:firstLine="720"/>
        <w:rPr>
          <w:sz w:val="22"/>
          <w:szCs w:val="22"/>
          <w:highlight w:val="yellow"/>
        </w:rPr>
      </w:pPr>
      <w:bookmarkStart w:id="4" w:name="_Hlk20479032"/>
      <w:r w:rsidRPr="002C6BE5">
        <w:rPr>
          <w:sz w:val="22"/>
          <w:szCs w:val="22"/>
        </w:rPr>
        <w:t>(2)</w:t>
      </w:r>
      <w:r w:rsidR="004B4BDE" w:rsidRPr="002C6BE5">
        <w:rPr>
          <w:sz w:val="22"/>
          <w:szCs w:val="22"/>
        </w:rPr>
        <w:tab/>
        <w:t xml:space="preserve"> </w:t>
      </w:r>
      <w:bookmarkStart w:id="5" w:name="_Hlk20488831"/>
      <w:r w:rsidR="004B4BDE" w:rsidRPr="00CC11AB">
        <w:rPr>
          <w:sz w:val="22"/>
          <w:szCs w:val="22"/>
          <w:highlight w:val="yellow"/>
        </w:rPr>
        <w:t>General dentist members must have:</w:t>
      </w:r>
    </w:p>
    <w:p w14:paraId="7BB8EE35" w14:textId="5BA4D903" w:rsidR="001C6637" w:rsidRPr="00CC11AB" w:rsidRDefault="001C6637" w:rsidP="001C6637">
      <w:pPr>
        <w:tabs>
          <w:tab w:val="left" w:pos="1386"/>
          <w:tab w:val="left" w:pos="1440"/>
        </w:tabs>
        <w:ind w:firstLine="720"/>
        <w:rPr>
          <w:sz w:val="22"/>
          <w:szCs w:val="22"/>
          <w:highlight w:val="yellow"/>
        </w:rPr>
      </w:pPr>
      <w:r w:rsidRPr="00CC11AB">
        <w:rPr>
          <w:sz w:val="22"/>
          <w:szCs w:val="22"/>
          <w:highlight w:val="yellow"/>
        </w:rPr>
        <w:t xml:space="preserve">                      </w:t>
      </w:r>
      <w:r w:rsidR="004B4BDE" w:rsidRPr="00CC11AB">
        <w:rPr>
          <w:sz w:val="22"/>
          <w:szCs w:val="22"/>
          <w:highlight w:val="yellow"/>
        </w:rPr>
        <w:t xml:space="preserve">  </w:t>
      </w:r>
      <w:r w:rsidRPr="00CC11AB">
        <w:rPr>
          <w:sz w:val="22"/>
          <w:szCs w:val="22"/>
          <w:highlight w:val="yellow"/>
        </w:rPr>
        <w:t xml:space="preserve"> (</w:t>
      </w:r>
      <w:r w:rsidR="004B4BDE" w:rsidRPr="00CC11AB">
        <w:rPr>
          <w:sz w:val="22"/>
          <w:szCs w:val="22"/>
          <w:highlight w:val="yellow"/>
        </w:rPr>
        <w:t>a</w:t>
      </w:r>
      <w:r w:rsidRPr="00CC11AB">
        <w:rPr>
          <w:sz w:val="22"/>
          <w:szCs w:val="22"/>
          <w:highlight w:val="yellow"/>
        </w:rPr>
        <w:t xml:space="preserve">) successfully completed a general dentist education program that is     </w:t>
      </w:r>
    </w:p>
    <w:p w14:paraId="00975793" w14:textId="6FCC719F" w:rsidR="001C6637" w:rsidRPr="00CC11AB" w:rsidRDefault="001C6637" w:rsidP="001C6637">
      <w:pPr>
        <w:tabs>
          <w:tab w:val="left" w:pos="1386"/>
          <w:tab w:val="left" w:pos="1440"/>
        </w:tabs>
        <w:ind w:firstLine="720"/>
        <w:rPr>
          <w:sz w:val="22"/>
          <w:szCs w:val="22"/>
          <w:highlight w:val="yellow"/>
        </w:rPr>
      </w:pPr>
      <w:r w:rsidRPr="00CC11AB">
        <w:rPr>
          <w:sz w:val="22"/>
          <w:szCs w:val="22"/>
          <w:highlight w:val="yellow"/>
        </w:rPr>
        <w:t xml:space="preserve">                                            accredited by the Commission on Dental Accreditation of Canada, or</w:t>
      </w:r>
    </w:p>
    <w:p w14:paraId="747C4865" w14:textId="77777777" w:rsidR="004B4BDE" w:rsidRPr="00CC11AB" w:rsidRDefault="004B4BDE" w:rsidP="001C6637">
      <w:pPr>
        <w:tabs>
          <w:tab w:val="left" w:pos="1386"/>
          <w:tab w:val="left" w:pos="1440"/>
        </w:tabs>
        <w:ind w:firstLine="720"/>
        <w:rPr>
          <w:sz w:val="22"/>
          <w:szCs w:val="22"/>
          <w:highlight w:val="yellow"/>
        </w:rPr>
      </w:pPr>
      <w:r w:rsidRPr="00CC11AB">
        <w:rPr>
          <w:sz w:val="22"/>
          <w:szCs w:val="22"/>
          <w:highlight w:val="yellow"/>
        </w:rPr>
        <w:t xml:space="preserve">                        (b) successfully completed a non-accredited dentist education program and the </w:t>
      </w:r>
    </w:p>
    <w:p w14:paraId="112FC77E" w14:textId="76762E7D" w:rsidR="004B4BDE" w:rsidRPr="002C6BE5" w:rsidRDefault="004B4BDE" w:rsidP="001C6637">
      <w:pPr>
        <w:tabs>
          <w:tab w:val="left" w:pos="1386"/>
          <w:tab w:val="left" w:pos="1440"/>
        </w:tabs>
        <w:ind w:firstLine="720"/>
        <w:rPr>
          <w:sz w:val="22"/>
          <w:szCs w:val="22"/>
        </w:rPr>
      </w:pPr>
      <w:r w:rsidRPr="00CC11AB">
        <w:rPr>
          <w:sz w:val="22"/>
          <w:szCs w:val="22"/>
          <w:highlight w:val="yellow"/>
        </w:rPr>
        <w:t xml:space="preserve">                             National Dental Examining Board E</w:t>
      </w:r>
      <w:r w:rsidR="00897F11" w:rsidRPr="00CC11AB">
        <w:rPr>
          <w:sz w:val="22"/>
          <w:szCs w:val="22"/>
          <w:highlight w:val="yellow"/>
        </w:rPr>
        <w:t xml:space="preserve">quivalency </w:t>
      </w:r>
      <w:r w:rsidR="00EC6C47" w:rsidRPr="00CC11AB">
        <w:rPr>
          <w:sz w:val="22"/>
          <w:szCs w:val="22"/>
          <w:highlight w:val="yellow"/>
        </w:rPr>
        <w:t xml:space="preserve">Examination </w:t>
      </w:r>
      <w:r w:rsidR="00897F11" w:rsidRPr="00CC11AB">
        <w:rPr>
          <w:sz w:val="22"/>
          <w:szCs w:val="22"/>
          <w:highlight w:val="yellow"/>
        </w:rPr>
        <w:t>process,</w:t>
      </w:r>
    </w:p>
    <w:p w14:paraId="1F4A5D97" w14:textId="774BE1EC" w:rsidR="003D66FE" w:rsidRPr="002C6BE5" w:rsidRDefault="00897F11" w:rsidP="003D66FE">
      <w:pPr>
        <w:tabs>
          <w:tab w:val="left" w:pos="1386"/>
          <w:tab w:val="left" w:pos="1440"/>
        </w:tabs>
        <w:ind w:firstLine="720"/>
        <w:rPr>
          <w:sz w:val="22"/>
          <w:szCs w:val="22"/>
        </w:rPr>
      </w:pPr>
      <w:r w:rsidRPr="002C6BE5">
        <w:rPr>
          <w:sz w:val="22"/>
          <w:szCs w:val="22"/>
        </w:rPr>
        <w:t xml:space="preserve">            </w:t>
      </w:r>
    </w:p>
    <w:p w14:paraId="06DF1332" w14:textId="015BEA1D" w:rsidR="00897F11" w:rsidRPr="00CC11AB" w:rsidRDefault="003D66FE" w:rsidP="003D66FE">
      <w:pPr>
        <w:tabs>
          <w:tab w:val="left" w:pos="1386"/>
          <w:tab w:val="left" w:pos="1440"/>
        </w:tabs>
        <w:ind w:firstLine="720"/>
        <w:rPr>
          <w:sz w:val="22"/>
          <w:szCs w:val="22"/>
          <w:highlight w:val="yellow"/>
        </w:rPr>
      </w:pPr>
      <w:r w:rsidRPr="002C6BE5">
        <w:rPr>
          <w:sz w:val="22"/>
          <w:szCs w:val="22"/>
        </w:rPr>
        <w:t xml:space="preserve">              </w:t>
      </w:r>
      <w:r w:rsidR="00897F11" w:rsidRPr="002C6BE5">
        <w:rPr>
          <w:sz w:val="22"/>
          <w:szCs w:val="22"/>
        </w:rPr>
        <w:t xml:space="preserve"> </w:t>
      </w:r>
      <w:r w:rsidRPr="00CC11AB">
        <w:rPr>
          <w:sz w:val="22"/>
          <w:szCs w:val="22"/>
          <w:highlight w:val="yellow"/>
        </w:rPr>
        <w:t>and must</w:t>
      </w:r>
      <w:r w:rsidR="00897F11" w:rsidRPr="00CC11AB">
        <w:rPr>
          <w:sz w:val="22"/>
          <w:szCs w:val="22"/>
          <w:highlight w:val="yellow"/>
        </w:rPr>
        <w:t xml:space="preserve"> successfully complete the National Dental Examining Board Examination for </w:t>
      </w:r>
    </w:p>
    <w:p w14:paraId="0A67DDC7" w14:textId="0C9EFBA3" w:rsidR="00897F11" w:rsidRPr="002C6BE5" w:rsidRDefault="00897F11" w:rsidP="001C6637">
      <w:pPr>
        <w:tabs>
          <w:tab w:val="left" w:pos="1386"/>
          <w:tab w:val="left" w:pos="1440"/>
        </w:tabs>
        <w:ind w:firstLine="720"/>
        <w:rPr>
          <w:sz w:val="22"/>
          <w:szCs w:val="22"/>
        </w:rPr>
      </w:pPr>
      <w:r w:rsidRPr="00CC11AB">
        <w:rPr>
          <w:sz w:val="22"/>
          <w:szCs w:val="22"/>
          <w:highlight w:val="yellow"/>
        </w:rPr>
        <w:t xml:space="preserve">               general dentists.</w:t>
      </w:r>
    </w:p>
    <w:p w14:paraId="4A28456D" w14:textId="77777777" w:rsidR="003D66FE" w:rsidRPr="002C6BE5" w:rsidRDefault="003D66FE" w:rsidP="001C6637">
      <w:pPr>
        <w:tabs>
          <w:tab w:val="left" w:pos="1386"/>
          <w:tab w:val="left" w:pos="1440"/>
        </w:tabs>
        <w:ind w:firstLine="720"/>
        <w:rPr>
          <w:sz w:val="22"/>
          <w:szCs w:val="22"/>
        </w:rPr>
      </w:pPr>
    </w:p>
    <w:bookmarkEnd w:id="4"/>
    <w:bookmarkEnd w:id="5"/>
    <w:p w14:paraId="1C3C6AB9" w14:textId="7B40041E" w:rsidR="00B6382A" w:rsidRDefault="00897F11" w:rsidP="00897F11">
      <w:pPr>
        <w:tabs>
          <w:tab w:val="left" w:pos="1386"/>
          <w:tab w:val="left" w:pos="1440"/>
        </w:tabs>
        <w:rPr>
          <w:sz w:val="22"/>
          <w:szCs w:val="22"/>
        </w:rPr>
      </w:pPr>
      <w:r>
        <w:rPr>
          <w:sz w:val="22"/>
          <w:szCs w:val="22"/>
        </w:rPr>
        <w:t xml:space="preserve">            </w:t>
      </w:r>
      <w:r w:rsidR="001C6637" w:rsidRPr="001C6637">
        <w:rPr>
          <w:sz w:val="22"/>
          <w:szCs w:val="22"/>
        </w:rPr>
        <w:t>(</w:t>
      </w:r>
      <w:r>
        <w:rPr>
          <w:sz w:val="22"/>
          <w:szCs w:val="22"/>
        </w:rPr>
        <w:t>3</w:t>
      </w:r>
      <w:r w:rsidR="001C6637" w:rsidRPr="001C6637">
        <w:rPr>
          <w:sz w:val="22"/>
          <w:szCs w:val="22"/>
        </w:rPr>
        <w:t>)</w:t>
      </w:r>
      <w:r w:rsidR="004B4BDE">
        <w:rPr>
          <w:sz w:val="22"/>
          <w:szCs w:val="22"/>
        </w:rPr>
        <w:t xml:space="preserve"> </w:t>
      </w:r>
      <w:r>
        <w:rPr>
          <w:sz w:val="22"/>
          <w:szCs w:val="22"/>
        </w:rPr>
        <w:t xml:space="preserve">        </w:t>
      </w:r>
      <w:r w:rsidR="00035613" w:rsidRPr="00255E97">
        <w:rPr>
          <w:sz w:val="22"/>
          <w:szCs w:val="22"/>
        </w:rPr>
        <w:t xml:space="preserve">A person who has been approved for registration by the </w:t>
      </w:r>
      <w:r w:rsidR="00A17A37" w:rsidRPr="00255E97">
        <w:rPr>
          <w:sz w:val="22"/>
          <w:szCs w:val="22"/>
        </w:rPr>
        <w:t>r</w:t>
      </w:r>
      <w:r w:rsidR="00035613" w:rsidRPr="00255E97">
        <w:rPr>
          <w:sz w:val="22"/>
          <w:szCs w:val="22"/>
        </w:rPr>
        <w:t xml:space="preserve">egistrar </w:t>
      </w:r>
      <w:bookmarkStart w:id="6" w:name="_Hlk498009868"/>
      <w:r w:rsidR="00035613" w:rsidRPr="00255E97">
        <w:rPr>
          <w:sz w:val="22"/>
          <w:szCs w:val="22"/>
        </w:rPr>
        <w:t xml:space="preserve">will be registered and </w:t>
      </w:r>
      <w:r w:rsidR="00B6382A">
        <w:rPr>
          <w:sz w:val="22"/>
          <w:szCs w:val="22"/>
        </w:rPr>
        <w:t xml:space="preserve"> </w:t>
      </w:r>
    </w:p>
    <w:p w14:paraId="0E9F208B" w14:textId="567DEB00" w:rsidR="00035613" w:rsidRPr="00255E97" w:rsidRDefault="00B6382A" w:rsidP="000F6936">
      <w:pPr>
        <w:tabs>
          <w:tab w:val="left" w:pos="1440"/>
        </w:tabs>
        <w:ind w:left="1440" w:hanging="720"/>
        <w:rPr>
          <w:sz w:val="22"/>
          <w:szCs w:val="22"/>
        </w:rPr>
      </w:pPr>
      <w:r>
        <w:rPr>
          <w:sz w:val="22"/>
          <w:szCs w:val="22"/>
        </w:rPr>
        <w:tab/>
        <w:t xml:space="preserve"> </w:t>
      </w:r>
      <w:r w:rsidR="00181329" w:rsidRPr="00255E97">
        <w:rPr>
          <w:sz w:val="22"/>
          <w:szCs w:val="22"/>
        </w:rPr>
        <w:t>licens</w:t>
      </w:r>
      <w:r w:rsidR="00412E47" w:rsidRPr="00255E97">
        <w:rPr>
          <w:sz w:val="22"/>
          <w:szCs w:val="22"/>
        </w:rPr>
        <w:t>e</w:t>
      </w:r>
      <w:r w:rsidR="00035613" w:rsidRPr="00255E97">
        <w:rPr>
          <w:sz w:val="22"/>
          <w:szCs w:val="22"/>
        </w:rPr>
        <w:t xml:space="preserve">d as a </w:t>
      </w:r>
      <w:r w:rsidR="00A17A37" w:rsidRPr="00255E97">
        <w:rPr>
          <w:sz w:val="22"/>
          <w:szCs w:val="22"/>
        </w:rPr>
        <w:t>g</w:t>
      </w:r>
      <w:r w:rsidR="000C6416" w:rsidRPr="00255E97">
        <w:rPr>
          <w:sz w:val="22"/>
          <w:szCs w:val="22"/>
        </w:rPr>
        <w:t xml:space="preserve">eneral </w:t>
      </w:r>
      <w:r w:rsidR="00DF6C17" w:rsidRPr="00255E97">
        <w:rPr>
          <w:sz w:val="22"/>
          <w:szCs w:val="22"/>
        </w:rPr>
        <w:t>d</w:t>
      </w:r>
      <w:r w:rsidR="000C6416" w:rsidRPr="00255E97">
        <w:rPr>
          <w:sz w:val="22"/>
          <w:szCs w:val="22"/>
        </w:rPr>
        <w:t>entist entitled</w:t>
      </w:r>
      <w:r w:rsidR="00181329" w:rsidRPr="00255E97">
        <w:rPr>
          <w:sz w:val="22"/>
          <w:szCs w:val="22"/>
        </w:rPr>
        <w:t xml:space="preserve"> to practic</w:t>
      </w:r>
      <w:r w:rsidR="00A40F08" w:rsidRPr="00255E97">
        <w:rPr>
          <w:sz w:val="22"/>
          <w:szCs w:val="22"/>
        </w:rPr>
        <w:t xml:space="preserve">e </w:t>
      </w:r>
      <w:r w:rsidR="00A17A37" w:rsidRPr="00255E97">
        <w:rPr>
          <w:sz w:val="22"/>
          <w:szCs w:val="22"/>
        </w:rPr>
        <w:t>g</w:t>
      </w:r>
      <w:r w:rsidR="00A40F08" w:rsidRPr="00255E97">
        <w:rPr>
          <w:sz w:val="22"/>
          <w:szCs w:val="22"/>
        </w:rPr>
        <w:t xml:space="preserve">eneral </w:t>
      </w:r>
      <w:r w:rsidR="00A17A37" w:rsidRPr="00255E97">
        <w:rPr>
          <w:sz w:val="22"/>
          <w:szCs w:val="22"/>
        </w:rPr>
        <w:t>d</w:t>
      </w:r>
      <w:r w:rsidR="00A40F08" w:rsidRPr="00255E97">
        <w:rPr>
          <w:sz w:val="22"/>
          <w:szCs w:val="22"/>
        </w:rPr>
        <w:t>entistry</w:t>
      </w:r>
      <w:r w:rsidR="00F52869" w:rsidRPr="00255E97">
        <w:rPr>
          <w:sz w:val="22"/>
          <w:szCs w:val="22"/>
        </w:rPr>
        <w:t xml:space="preserve"> in Saskatchewan.</w:t>
      </w:r>
    </w:p>
    <w:bookmarkEnd w:id="6"/>
    <w:p w14:paraId="4C5926D6" w14:textId="521ED61D" w:rsidR="00A0456F" w:rsidRPr="00255E97" w:rsidRDefault="001C192E" w:rsidP="001F272E">
      <w:pPr>
        <w:ind w:left="2127" w:hanging="2127"/>
        <w:rPr>
          <w:b/>
          <w:sz w:val="22"/>
          <w:szCs w:val="22"/>
        </w:rPr>
      </w:pPr>
      <w:r w:rsidRPr="00255E97">
        <w:rPr>
          <w:sz w:val="22"/>
          <w:szCs w:val="22"/>
        </w:rPr>
        <w:t xml:space="preserve">                                   </w:t>
      </w:r>
    </w:p>
    <w:p w14:paraId="073A9871" w14:textId="086CFC43" w:rsidR="000C6416" w:rsidRPr="00A24901" w:rsidRDefault="00CF50F0" w:rsidP="00391D24">
      <w:pPr>
        <w:rPr>
          <w:b/>
          <w:sz w:val="22"/>
          <w:szCs w:val="22"/>
        </w:rPr>
      </w:pPr>
      <w:r w:rsidRPr="00A24901">
        <w:rPr>
          <w:b/>
          <w:sz w:val="22"/>
          <w:szCs w:val="22"/>
        </w:rPr>
        <w:t>Full Practic</w:t>
      </w:r>
      <w:r w:rsidR="000835E1" w:rsidRPr="00A24901">
        <w:rPr>
          <w:b/>
          <w:sz w:val="22"/>
          <w:szCs w:val="22"/>
        </w:rPr>
        <w:t>ing</w:t>
      </w:r>
      <w:r w:rsidRPr="00A24901">
        <w:rPr>
          <w:b/>
          <w:sz w:val="22"/>
          <w:szCs w:val="22"/>
        </w:rPr>
        <w:t xml:space="preserve"> </w:t>
      </w:r>
      <w:r w:rsidR="00173CC6" w:rsidRPr="00A24901">
        <w:rPr>
          <w:b/>
          <w:sz w:val="22"/>
          <w:szCs w:val="22"/>
        </w:rPr>
        <w:t xml:space="preserve">License </w:t>
      </w:r>
      <w:r w:rsidRPr="00A24901">
        <w:rPr>
          <w:b/>
          <w:sz w:val="22"/>
          <w:szCs w:val="22"/>
        </w:rPr>
        <w:t xml:space="preserve">- </w:t>
      </w:r>
      <w:r w:rsidR="00463429" w:rsidRPr="00A24901">
        <w:rPr>
          <w:b/>
          <w:sz w:val="22"/>
          <w:szCs w:val="22"/>
        </w:rPr>
        <w:t>Specialist Members</w:t>
      </w:r>
    </w:p>
    <w:p w14:paraId="44EFF117" w14:textId="7E4DD58A" w:rsidR="00B60F62" w:rsidRPr="00A24901" w:rsidRDefault="00A40F08" w:rsidP="0029098C">
      <w:pPr>
        <w:tabs>
          <w:tab w:val="left" w:pos="720"/>
        </w:tabs>
        <w:spacing w:after="80"/>
        <w:ind w:left="1440" w:hanging="1440"/>
        <w:rPr>
          <w:sz w:val="22"/>
          <w:szCs w:val="22"/>
        </w:rPr>
      </w:pPr>
      <w:r w:rsidRPr="00A24901">
        <w:rPr>
          <w:b/>
          <w:sz w:val="22"/>
          <w:szCs w:val="22"/>
        </w:rPr>
        <w:t>2.</w:t>
      </w:r>
      <w:r w:rsidR="0088018C" w:rsidRPr="00A24901">
        <w:rPr>
          <w:b/>
          <w:sz w:val="22"/>
          <w:szCs w:val="22"/>
        </w:rPr>
        <w:t>3</w:t>
      </w:r>
      <w:r w:rsidR="00F52869" w:rsidRPr="00A24901">
        <w:rPr>
          <w:sz w:val="22"/>
          <w:szCs w:val="22"/>
        </w:rPr>
        <w:tab/>
      </w:r>
      <w:r w:rsidR="00B60F62" w:rsidRPr="00A24901">
        <w:rPr>
          <w:sz w:val="22"/>
          <w:szCs w:val="22"/>
        </w:rPr>
        <w:t xml:space="preserve">(1) </w:t>
      </w:r>
      <w:r w:rsidR="00B60F62" w:rsidRPr="00A24901">
        <w:rPr>
          <w:sz w:val="22"/>
          <w:szCs w:val="22"/>
        </w:rPr>
        <w:tab/>
      </w:r>
      <w:r w:rsidR="00CB3760" w:rsidRPr="00A24901">
        <w:rPr>
          <w:sz w:val="22"/>
          <w:szCs w:val="22"/>
        </w:rPr>
        <w:t xml:space="preserve">Subject to other provisions in these bylaws and the License, Professional </w:t>
      </w:r>
      <w:r w:rsidR="005E305C" w:rsidRPr="00A24901">
        <w:rPr>
          <w:sz w:val="22"/>
          <w:szCs w:val="22"/>
        </w:rPr>
        <w:t>Corporation and</w:t>
      </w:r>
      <w:r w:rsidR="00CB3760" w:rsidRPr="00A24901">
        <w:rPr>
          <w:sz w:val="22"/>
          <w:szCs w:val="22"/>
        </w:rPr>
        <w:t xml:space="preserve"> Permit Policy a person may apply to be registered and licensed to practice a recognized specialty listed</w:t>
      </w:r>
      <w:r w:rsidR="00B107E1" w:rsidRPr="00A24901">
        <w:rPr>
          <w:sz w:val="22"/>
          <w:szCs w:val="22"/>
        </w:rPr>
        <w:t xml:space="preserve"> in section 2.3(3)</w:t>
      </w:r>
      <w:r w:rsidR="008F2E77" w:rsidRPr="00A24901">
        <w:rPr>
          <w:sz w:val="22"/>
          <w:szCs w:val="22"/>
        </w:rPr>
        <w:t xml:space="preserve"> </w:t>
      </w:r>
      <w:r w:rsidR="00CB3760" w:rsidRPr="00A24901">
        <w:rPr>
          <w:sz w:val="22"/>
          <w:szCs w:val="22"/>
        </w:rPr>
        <w:t>below</w:t>
      </w:r>
      <w:r w:rsidR="00655918" w:rsidRPr="00A24901">
        <w:rPr>
          <w:sz w:val="22"/>
          <w:szCs w:val="22"/>
        </w:rPr>
        <w:t>.</w:t>
      </w:r>
    </w:p>
    <w:p w14:paraId="227C693A" w14:textId="1C56CF23" w:rsidR="00897F11" w:rsidRPr="00CC11AB" w:rsidRDefault="00897F11" w:rsidP="00897F11">
      <w:pPr>
        <w:tabs>
          <w:tab w:val="left" w:pos="1386"/>
          <w:tab w:val="left" w:pos="1440"/>
        </w:tabs>
        <w:ind w:firstLine="720"/>
        <w:rPr>
          <w:sz w:val="22"/>
          <w:szCs w:val="22"/>
          <w:highlight w:val="yellow"/>
        </w:rPr>
      </w:pPr>
      <w:r w:rsidRPr="00A24901">
        <w:rPr>
          <w:sz w:val="22"/>
          <w:szCs w:val="22"/>
        </w:rPr>
        <w:t>(2)</w:t>
      </w:r>
      <w:r w:rsidRPr="00A24901">
        <w:rPr>
          <w:sz w:val="22"/>
          <w:szCs w:val="22"/>
        </w:rPr>
        <w:tab/>
        <w:t xml:space="preserve"> </w:t>
      </w:r>
      <w:r w:rsidRPr="00CC11AB">
        <w:rPr>
          <w:sz w:val="22"/>
          <w:szCs w:val="22"/>
          <w:highlight w:val="yellow"/>
        </w:rPr>
        <w:t>Specialist dentist members must have:</w:t>
      </w:r>
    </w:p>
    <w:p w14:paraId="19DD90AB" w14:textId="5F490987" w:rsidR="00897F11" w:rsidRPr="00CC11AB" w:rsidRDefault="00897F11" w:rsidP="00897F11">
      <w:pPr>
        <w:tabs>
          <w:tab w:val="left" w:pos="1386"/>
          <w:tab w:val="left" w:pos="1440"/>
        </w:tabs>
        <w:ind w:firstLine="720"/>
        <w:rPr>
          <w:sz w:val="22"/>
          <w:szCs w:val="22"/>
          <w:highlight w:val="yellow"/>
        </w:rPr>
      </w:pPr>
      <w:r w:rsidRPr="00CC11AB">
        <w:rPr>
          <w:sz w:val="22"/>
          <w:szCs w:val="22"/>
          <w:highlight w:val="yellow"/>
        </w:rPr>
        <w:t xml:space="preserve">                         (a) successfully completed a specialist dentist education program that is     </w:t>
      </w:r>
    </w:p>
    <w:p w14:paraId="6403A53E" w14:textId="729C4CAA" w:rsidR="00897F11" w:rsidRPr="00CC11AB" w:rsidRDefault="00897F11" w:rsidP="00897F11">
      <w:pPr>
        <w:tabs>
          <w:tab w:val="left" w:pos="1386"/>
          <w:tab w:val="left" w:pos="1440"/>
        </w:tabs>
        <w:ind w:firstLine="720"/>
        <w:rPr>
          <w:sz w:val="22"/>
          <w:szCs w:val="22"/>
          <w:highlight w:val="yellow"/>
        </w:rPr>
      </w:pPr>
      <w:r w:rsidRPr="00CC11AB">
        <w:rPr>
          <w:sz w:val="22"/>
          <w:szCs w:val="22"/>
          <w:highlight w:val="yellow"/>
        </w:rPr>
        <w:t xml:space="preserve">                              accredited by the Commission on Dental Accreditation of Canada, or</w:t>
      </w:r>
    </w:p>
    <w:p w14:paraId="05D8059D" w14:textId="77777777" w:rsidR="00897F11" w:rsidRPr="00CC11AB" w:rsidRDefault="00897F11" w:rsidP="00897F11">
      <w:pPr>
        <w:tabs>
          <w:tab w:val="left" w:pos="1386"/>
          <w:tab w:val="left" w:pos="1440"/>
        </w:tabs>
        <w:ind w:firstLine="720"/>
        <w:rPr>
          <w:sz w:val="22"/>
          <w:szCs w:val="22"/>
          <w:highlight w:val="yellow"/>
        </w:rPr>
      </w:pPr>
      <w:r w:rsidRPr="00CC11AB">
        <w:rPr>
          <w:sz w:val="22"/>
          <w:szCs w:val="22"/>
          <w:highlight w:val="yellow"/>
        </w:rPr>
        <w:t xml:space="preserve">                         (b) successfully completed a non-accredited specialist dentist education program                        </w:t>
      </w:r>
    </w:p>
    <w:p w14:paraId="6A19DCAF" w14:textId="77777777" w:rsidR="005E305C" w:rsidRPr="00CC11AB" w:rsidRDefault="00897F11" w:rsidP="00897F11">
      <w:pPr>
        <w:tabs>
          <w:tab w:val="left" w:pos="1386"/>
          <w:tab w:val="left" w:pos="1440"/>
        </w:tabs>
        <w:ind w:firstLine="720"/>
        <w:rPr>
          <w:sz w:val="22"/>
          <w:szCs w:val="22"/>
          <w:highlight w:val="yellow"/>
        </w:rPr>
      </w:pPr>
      <w:r w:rsidRPr="00CC11AB">
        <w:rPr>
          <w:sz w:val="22"/>
          <w:szCs w:val="22"/>
          <w:highlight w:val="yellow"/>
        </w:rPr>
        <w:t xml:space="preserve">                               the Dental Specialty Core Knowledge Examination</w:t>
      </w:r>
      <w:r w:rsidR="005E305C" w:rsidRPr="00CC11AB">
        <w:rPr>
          <w:sz w:val="22"/>
          <w:szCs w:val="22"/>
          <w:highlight w:val="yellow"/>
        </w:rPr>
        <w:t xml:space="preserve"> and required Gap Training                           </w:t>
      </w:r>
    </w:p>
    <w:p w14:paraId="12AC0E9A" w14:textId="41EA88B7" w:rsidR="00897F11" w:rsidRPr="00CC11AB" w:rsidRDefault="005E305C" w:rsidP="00897F11">
      <w:pPr>
        <w:tabs>
          <w:tab w:val="left" w:pos="1386"/>
          <w:tab w:val="left" w:pos="1440"/>
        </w:tabs>
        <w:ind w:firstLine="720"/>
        <w:rPr>
          <w:sz w:val="22"/>
          <w:szCs w:val="22"/>
          <w:highlight w:val="yellow"/>
        </w:rPr>
      </w:pPr>
      <w:r w:rsidRPr="00CC11AB">
        <w:rPr>
          <w:sz w:val="22"/>
          <w:szCs w:val="22"/>
          <w:highlight w:val="yellow"/>
        </w:rPr>
        <w:t xml:space="preserve">                               </w:t>
      </w:r>
      <w:r w:rsidR="00897F11" w:rsidRPr="00CC11AB">
        <w:rPr>
          <w:sz w:val="22"/>
          <w:szCs w:val="22"/>
          <w:highlight w:val="yellow"/>
        </w:rPr>
        <w:t>process,</w:t>
      </w:r>
    </w:p>
    <w:p w14:paraId="1E1510EE" w14:textId="46598CEB" w:rsidR="005E305C" w:rsidRPr="00CC11AB" w:rsidRDefault="00897F11" w:rsidP="003D66FE">
      <w:pPr>
        <w:tabs>
          <w:tab w:val="left" w:pos="1386"/>
          <w:tab w:val="left" w:pos="1440"/>
        </w:tabs>
        <w:ind w:firstLine="720"/>
        <w:rPr>
          <w:sz w:val="22"/>
          <w:szCs w:val="22"/>
          <w:highlight w:val="yellow"/>
        </w:rPr>
      </w:pPr>
      <w:r w:rsidRPr="00CC11AB">
        <w:rPr>
          <w:sz w:val="22"/>
          <w:szCs w:val="22"/>
          <w:highlight w:val="yellow"/>
        </w:rPr>
        <w:t xml:space="preserve">         </w:t>
      </w:r>
      <w:r w:rsidR="003D66FE" w:rsidRPr="00CC11AB">
        <w:rPr>
          <w:sz w:val="22"/>
          <w:szCs w:val="22"/>
          <w:highlight w:val="yellow"/>
        </w:rPr>
        <w:t xml:space="preserve">   </w:t>
      </w:r>
      <w:r w:rsidRPr="00CC11AB">
        <w:rPr>
          <w:sz w:val="22"/>
          <w:szCs w:val="22"/>
          <w:highlight w:val="yellow"/>
        </w:rPr>
        <w:t xml:space="preserve"> and must successfully complete the </w:t>
      </w:r>
      <w:bookmarkStart w:id="7" w:name="_Hlk20489065"/>
      <w:r w:rsidRPr="00CC11AB">
        <w:rPr>
          <w:sz w:val="22"/>
          <w:szCs w:val="22"/>
          <w:highlight w:val="yellow"/>
        </w:rPr>
        <w:t xml:space="preserve">National Dental </w:t>
      </w:r>
      <w:r w:rsidR="005E305C" w:rsidRPr="00CC11AB">
        <w:rPr>
          <w:sz w:val="22"/>
          <w:szCs w:val="22"/>
          <w:highlight w:val="yellow"/>
        </w:rPr>
        <w:t xml:space="preserve">Specialty </w:t>
      </w:r>
      <w:r w:rsidRPr="00CC11AB">
        <w:rPr>
          <w:sz w:val="22"/>
          <w:szCs w:val="22"/>
          <w:highlight w:val="yellow"/>
        </w:rPr>
        <w:t xml:space="preserve">Examination </w:t>
      </w:r>
      <w:r w:rsidR="005E305C" w:rsidRPr="00CC11AB">
        <w:rPr>
          <w:sz w:val="22"/>
          <w:szCs w:val="22"/>
          <w:highlight w:val="yellow"/>
        </w:rPr>
        <w:t xml:space="preserve">in a             </w:t>
      </w:r>
    </w:p>
    <w:p w14:paraId="52ECEFA1" w14:textId="12A5FD0C" w:rsidR="00897F11" w:rsidRPr="00A24901" w:rsidRDefault="005E305C" w:rsidP="005E305C">
      <w:pPr>
        <w:tabs>
          <w:tab w:val="left" w:pos="1386"/>
          <w:tab w:val="left" w:pos="1440"/>
        </w:tabs>
        <w:ind w:firstLine="720"/>
        <w:rPr>
          <w:sz w:val="22"/>
          <w:szCs w:val="22"/>
        </w:rPr>
      </w:pPr>
      <w:r w:rsidRPr="00CC11AB">
        <w:rPr>
          <w:sz w:val="22"/>
          <w:szCs w:val="22"/>
          <w:highlight w:val="yellow"/>
        </w:rPr>
        <w:t xml:space="preserve">             specialty.</w:t>
      </w:r>
    </w:p>
    <w:bookmarkEnd w:id="7"/>
    <w:p w14:paraId="5365C135" w14:textId="77777777" w:rsidR="005E305C" w:rsidRPr="00897F11" w:rsidRDefault="005E305C" w:rsidP="005E305C">
      <w:pPr>
        <w:tabs>
          <w:tab w:val="left" w:pos="1386"/>
          <w:tab w:val="left" w:pos="1440"/>
        </w:tabs>
        <w:ind w:firstLine="720"/>
        <w:rPr>
          <w:color w:val="FF0000"/>
          <w:sz w:val="22"/>
          <w:szCs w:val="22"/>
        </w:rPr>
      </w:pPr>
    </w:p>
    <w:p w14:paraId="2CA2FE9C" w14:textId="213A5FDC" w:rsidR="000414E3" w:rsidRPr="00255E97" w:rsidRDefault="005E305C" w:rsidP="0014294F">
      <w:pPr>
        <w:ind w:left="720" w:hanging="690"/>
        <w:rPr>
          <w:sz w:val="22"/>
          <w:szCs w:val="22"/>
        </w:rPr>
      </w:pPr>
      <w:r>
        <w:rPr>
          <w:sz w:val="22"/>
          <w:szCs w:val="22"/>
        </w:rPr>
        <w:lastRenderedPageBreak/>
        <w:t xml:space="preserve">            (3)         </w:t>
      </w:r>
      <w:r w:rsidR="00CB3760" w:rsidRPr="00255E97">
        <w:rPr>
          <w:sz w:val="22"/>
          <w:szCs w:val="22"/>
        </w:rPr>
        <w:t xml:space="preserve">A person who has been approved for registration by the registrar will be registered and </w:t>
      </w:r>
      <w:r w:rsidR="000414E3" w:rsidRPr="00255E97">
        <w:rPr>
          <w:sz w:val="22"/>
          <w:szCs w:val="22"/>
        </w:rPr>
        <w:t xml:space="preserve"> </w:t>
      </w:r>
    </w:p>
    <w:p w14:paraId="22248941" w14:textId="4360AB81" w:rsidR="00634A69" w:rsidRPr="00255E97" w:rsidRDefault="00634A69" w:rsidP="0014294F">
      <w:pPr>
        <w:ind w:left="720" w:hanging="690"/>
        <w:rPr>
          <w:sz w:val="22"/>
          <w:szCs w:val="22"/>
        </w:rPr>
      </w:pPr>
      <w:r w:rsidRPr="00255E97">
        <w:rPr>
          <w:sz w:val="22"/>
          <w:szCs w:val="22"/>
        </w:rPr>
        <w:t xml:space="preserve">                         </w:t>
      </w:r>
      <w:r w:rsidR="002141E7">
        <w:rPr>
          <w:sz w:val="22"/>
          <w:szCs w:val="22"/>
        </w:rPr>
        <w:t xml:space="preserve"> </w:t>
      </w:r>
      <w:r w:rsidR="00CB3760" w:rsidRPr="00255E97">
        <w:rPr>
          <w:sz w:val="22"/>
          <w:szCs w:val="22"/>
        </w:rPr>
        <w:t xml:space="preserve">licensed as a specialist entitled to practice solely within the specialties noted on his or her </w:t>
      </w:r>
    </w:p>
    <w:p w14:paraId="2BA0E90B" w14:textId="65573C4C" w:rsidR="00DA04BE" w:rsidRDefault="00634A69" w:rsidP="009446C4">
      <w:pPr>
        <w:ind w:left="720" w:hanging="690"/>
        <w:rPr>
          <w:sz w:val="22"/>
          <w:szCs w:val="22"/>
        </w:rPr>
      </w:pPr>
      <w:r>
        <w:rPr>
          <w:sz w:val="22"/>
          <w:szCs w:val="22"/>
        </w:rPr>
        <w:t xml:space="preserve">                       </w:t>
      </w:r>
      <w:r w:rsidR="00DA6A9B">
        <w:rPr>
          <w:sz w:val="22"/>
          <w:szCs w:val="22"/>
        </w:rPr>
        <w:t xml:space="preserve"> </w:t>
      </w:r>
      <w:r>
        <w:rPr>
          <w:sz w:val="22"/>
          <w:szCs w:val="22"/>
        </w:rPr>
        <w:t xml:space="preserve">  </w:t>
      </w:r>
      <w:r w:rsidR="00CB3760" w:rsidRPr="0084491F">
        <w:rPr>
          <w:sz w:val="22"/>
          <w:szCs w:val="22"/>
        </w:rPr>
        <w:t>issued license.</w:t>
      </w:r>
    </w:p>
    <w:p w14:paraId="5EB110DD" w14:textId="77777777" w:rsidR="003D66FE" w:rsidRPr="0084491F" w:rsidRDefault="003D66FE" w:rsidP="009446C4">
      <w:pPr>
        <w:ind w:left="720" w:hanging="690"/>
        <w:rPr>
          <w:sz w:val="22"/>
          <w:szCs w:val="22"/>
        </w:rPr>
      </w:pPr>
    </w:p>
    <w:p w14:paraId="2F30DD9E" w14:textId="2053B45B" w:rsidR="00CB3760" w:rsidRPr="00424C50" w:rsidRDefault="00CB3760" w:rsidP="00CB3760">
      <w:pPr>
        <w:ind w:left="720" w:hanging="690"/>
        <w:rPr>
          <w:sz w:val="22"/>
          <w:szCs w:val="22"/>
        </w:rPr>
      </w:pPr>
      <w:r w:rsidRPr="00424C50">
        <w:rPr>
          <w:sz w:val="22"/>
          <w:szCs w:val="22"/>
        </w:rPr>
        <w:t xml:space="preserve">             </w:t>
      </w:r>
      <w:r w:rsidR="00B60F62" w:rsidRPr="00424C50">
        <w:rPr>
          <w:sz w:val="22"/>
          <w:szCs w:val="22"/>
        </w:rPr>
        <w:t>(</w:t>
      </w:r>
      <w:r w:rsidR="003D66FE">
        <w:rPr>
          <w:sz w:val="22"/>
          <w:szCs w:val="22"/>
        </w:rPr>
        <w:t>4</w:t>
      </w:r>
      <w:r w:rsidR="00B60F62" w:rsidRPr="00424C50">
        <w:rPr>
          <w:sz w:val="22"/>
          <w:szCs w:val="22"/>
        </w:rPr>
        <w:t>)</w:t>
      </w:r>
      <w:r w:rsidR="00B60F62" w:rsidRPr="00424C50">
        <w:rPr>
          <w:sz w:val="22"/>
          <w:szCs w:val="22"/>
        </w:rPr>
        <w:tab/>
      </w:r>
      <w:r w:rsidRPr="00424C50">
        <w:rPr>
          <w:sz w:val="22"/>
          <w:szCs w:val="22"/>
        </w:rPr>
        <w:t xml:space="preserve"> For the purposes of th</w:t>
      </w:r>
      <w:r w:rsidR="00995FF3" w:rsidRPr="00424C50">
        <w:rPr>
          <w:sz w:val="22"/>
          <w:szCs w:val="22"/>
        </w:rPr>
        <w:t>ese bylaws</w:t>
      </w:r>
      <w:r w:rsidRPr="00424C50">
        <w:rPr>
          <w:sz w:val="22"/>
          <w:szCs w:val="22"/>
        </w:rPr>
        <w:t xml:space="preserve"> the following definitions apply for each of the   </w:t>
      </w:r>
    </w:p>
    <w:p w14:paraId="6D1A24ED" w14:textId="1FFC2C5D" w:rsidR="00CB3760" w:rsidRPr="00424C50" w:rsidRDefault="00CB3760" w:rsidP="00DA04BE">
      <w:pPr>
        <w:spacing w:after="60"/>
        <w:ind w:left="720" w:hanging="690"/>
        <w:rPr>
          <w:sz w:val="22"/>
          <w:szCs w:val="22"/>
        </w:rPr>
      </w:pPr>
      <w:r w:rsidRPr="00424C50">
        <w:rPr>
          <w:sz w:val="22"/>
          <w:szCs w:val="22"/>
        </w:rPr>
        <w:t xml:space="preserve">                 </w:t>
      </w:r>
      <w:r w:rsidR="00634A69" w:rsidRPr="00424C50">
        <w:rPr>
          <w:sz w:val="22"/>
          <w:szCs w:val="22"/>
        </w:rPr>
        <w:t xml:space="preserve">         </w:t>
      </w:r>
      <w:r w:rsidR="00B6382A" w:rsidRPr="00424C50">
        <w:rPr>
          <w:sz w:val="22"/>
          <w:szCs w:val="22"/>
        </w:rPr>
        <w:t xml:space="preserve"> </w:t>
      </w:r>
      <w:r w:rsidRPr="00424C50">
        <w:rPr>
          <w:sz w:val="22"/>
          <w:szCs w:val="22"/>
        </w:rPr>
        <w:t>following College recognized specialties:</w:t>
      </w:r>
    </w:p>
    <w:p w14:paraId="0D84603F" w14:textId="2A6D051D" w:rsidR="00B6382A" w:rsidRPr="00424C50" w:rsidRDefault="00CB3760" w:rsidP="00B6382A">
      <w:pPr>
        <w:pStyle w:val="ListParagraph"/>
        <w:widowControl w:val="0"/>
        <w:numPr>
          <w:ilvl w:val="0"/>
          <w:numId w:val="43"/>
        </w:numPr>
        <w:tabs>
          <w:tab w:val="left" w:pos="1440"/>
          <w:tab w:val="left" w:pos="2160"/>
        </w:tabs>
        <w:rPr>
          <w:sz w:val="22"/>
          <w:szCs w:val="22"/>
        </w:rPr>
      </w:pPr>
      <w:r w:rsidRPr="00424C50">
        <w:rPr>
          <w:sz w:val="22"/>
          <w:szCs w:val="22"/>
        </w:rPr>
        <w:t>“endodontist”: a certified specialist and only a certified specialist in the</w:t>
      </w:r>
      <w:r w:rsidR="00B6382A" w:rsidRPr="00424C50">
        <w:rPr>
          <w:sz w:val="22"/>
          <w:szCs w:val="22"/>
        </w:rPr>
        <w:t xml:space="preserve">   </w:t>
      </w:r>
    </w:p>
    <w:p w14:paraId="7E683660" w14:textId="764699BA" w:rsidR="00CB3760" w:rsidRPr="00424C50" w:rsidRDefault="00CB3760" w:rsidP="00B6382A">
      <w:pPr>
        <w:pStyle w:val="ListParagraph"/>
        <w:widowControl w:val="0"/>
        <w:tabs>
          <w:tab w:val="left" w:pos="1440"/>
          <w:tab w:val="left" w:pos="2160"/>
        </w:tabs>
        <w:ind w:left="2520"/>
        <w:rPr>
          <w:sz w:val="22"/>
          <w:szCs w:val="22"/>
        </w:rPr>
      </w:pPr>
      <w:r w:rsidRPr="00424C50">
        <w:rPr>
          <w:sz w:val="22"/>
          <w:szCs w:val="22"/>
        </w:rPr>
        <w:t>specialty of “endodontics”;</w:t>
      </w:r>
    </w:p>
    <w:p w14:paraId="6D0AD211" w14:textId="5329D8B3" w:rsidR="00B6382A" w:rsidRPr="00424C50" w:rsidRDefault="00CB3760" w:rsidP="00B6382A">
      <w:pPr>
        <w:pStyle w:val="ListParagraph"/>
        <w:widowControl w:val="0"/>
        <w:numPr>
          <w:ilvl w:val="0"/>
          <w:numId w:val="43"/>
        </w:numPr>
        <w:tabs>
          <w:tab w:val="left" w:pos="1440"/>
          <w:tab w:val="left" w:pos="2160"/>
        </w:tabs>
        <w:rPr>
          <w:sz w:val="22"/>
          <w:szCs w:val="22"/>
        </w:rPr>
      </w:pPr>
      <w:r w:rsidRPr="00424C50">
        <w:rPr>
          <w:sz w:val="22"/>
          <w:szCs w:val="22"/>
        </w:rPr>
        <w:t xml:space="preserve">“oral and maxillofacial surgeon”: a certified specialist and only a certified </w:t>
      </w:r>
    </w:p>
    <w:p w14:paraId="7E28D0CD" w14:textId="3F244228" w:rsidR="00CB3760" w:rsidRPr="00424C50" w:rsidRDefault="00CB3760" w:rsidP="00B6382A">
      <w:pPr>
        <w:pStyle w:val="ListParagraph"/>
        <w:widowControl w:val="0"/>
        <w:tabs>
          <w:tab w:val="left" w:pos="1440"/>
          <w:tab w:val="left" w:pos="2160"/>
        </w:tabs>
        <w:ind w:left="2520"/>
        <w:rPr>
          <w:sz w:val="22"/>
          <w:szCs w:val="22"/>
        </w:rPr>
      </w:pPr>
      <w:r w:rsidRPr="00424C50">
        <w:rPr>
          <w:sz w:val="22"/>
          <w:szCs w:val="22"/>
        </w:rPr>
        <w:t>specialist in the specialty of “oral and maxillofacial surgery”;</w:t>
      </w:r>
    </w:p>
    <w:p w14:paraId="1B95E07C" w14:textId="5FD1A67F" w:rsidR="00B6382A" w:rsidRPr="00424C50" w:rsidRDefault="00CB3760" w:rsidP="00B6382A">
      <w:pPr>
        <w:pStyle w:val="ListParagraph"/>
        <w:widowControl w:val="0"/>
        <w:numPr>
          <w:ilvl w:val="0"/>
          <w:numId w:val="43"/>
        </w:numPr>
        <w:tabs>
          <w:tab w:val="left" w:pos="1440"/>
          <w:tab w:val="left" w:pos="2160"/>
        </w:tabs>
        <w:rPr>
          <w:sz w:val="22"/>
          <w:szCs w:val="22"/>
        </w:rPr>
      </w:pPr>
      <w:r w:rsidRPr="00424C50">
        <w:rPr>
          <w:sz w:val="22"/>
          <w:szCs w:val="22"/>
        </w:rPr>
        <w:t xml:space="preserve">“orthodontist” or “dentofacial orthopedics specialist”: a certified specialist </w:t>
      </w:r>
    </w:p>
    <w:p w14:paraId="54B50075" w14:textId="13721B81" w:rsidR="00CB3760" w:rsidRPr="00424C50" w:rsidRDefault="00CB3760" w:rsidP="00B6382A">
      <w:pPr>
        <w:pStyle w:val="ListParagraph"/>
        <w:widowControl w:val="0"/>
        <w:tabs>
          <w:tab w:val="left" w:pos="1440"/>
          <w:tab w:val="left" w:pos="2160"/>
        </w:tabs>
        <w:ind w:left="2520"/>
        <w:rPr>
          <w:sz w:val="22"/>
          <w:szCs w:val="22"/>
        </w:rPr>
      </w:pPr>
      <w:r w:rsidRPr="00424C50">
        <w:rPr>
          <w:sz w:val="22"/>
          <w:szCs w:val="22"/>
        </w:rPr>
        <w:t>and only a certified specialist in the specialty of “orthodontics” or “dentofacial orthopedics”;</w:t>
      </w:r>
    </w:p>
    <w:p w14:paraId="01F38D14" w14:textId="7777E9CA" w:rsidR="00B6382A" w:rsidRPr="00424C50" w:rsidRDefault="00CB3760" w:rsidP="00B6382A">
      <w:pPr>
        <w:pStyle w:val="ListParagraph"/>
        <w:widowControl w:val="0"/>
        <w:numPr>
          <w:ilvl w:val="0"/>
          <w:numId w:val="43"/>
        </w:numPr>
        <w:tabs>
          <w:tab w:val="left" w:pos="1440"/>
        </w:tabs>
        <w:rPr>
          <w:sz w:val="22"/>
          <w:szCs w:val="22"/>
        </w:rPr>
      </w:pPr>
      <w:r w:rsidRPr="00424C50">
        <w:rPr>
          <w:sz w:val="22"/>
          <w:szCs w:val="22"/>
        </w:rPr>
        <w:t xml:space="preserve">“pediatric dentist” or “pedodontist”: a certified specialist and only a certified </w:t>
      </w:r>
    </w:p>
    <w:p w14:paraId="1E927031" w14:textId="05D971E8" w:rsidR="00CB3760" w:rsidRPr="00424C50" w:rsidRDefault="00CB3760" w:rsidP="00B6382A">
      <w:pPr>
        <w:pStyle w:val="ListParagraph"/>
        <w:widowControl w:val="0"/>
        <w:tabs>
          <w:tab w:val="left" w:pos="1440"/>
        </w:tabs>
        <w:ind w:left="2520"/>
        <w:rPr>
          <w:sz w:val="22"/>
          <w:szCs w:val="22"/>
        </w:rPr>
      </w:pPr>
      <w:r w:rsidRPr="00424C50">
        <w:rPr>
          <w:sz w:val="22"/>
          <w:szCs w:val="22"/>
        </w:rPr>
        <w:t>specialist in the specialty of “pediatric dentistry”;</w:t>
      </w:r>
    </w:p>
    <w:p w14:paraId="72E6B73A" w14:textId="45490D1F" w:rsidR="00CB3760" w:rsidRPr="00424C50" w:rsidRDefault="00CB3760" w:rsidP="00B6382A">
      <w:pPr>
        <w:pStyle w:val="ListParagraph"/>
        <w:widowControl w:val="0"/>
        <w:numPr>
          <w:ilvl w:val="0"/>
          <w:numId w:val="43"/>
        </w:numPr>
        <w:tabs>
          <w:tab w:val="left" w:pos="720"/>
          <w:tab w:val="left" w:pos="1440"/>
          <w:tab w:val="left" w:pos="2160"/>
        </w:tabs>
        <w:rPr>
          <w:sz w:val="22"/>
          <w:szCs w:val="22"/>
        </w:rPr>
      </w:pPr>
      <w:r w:rsidRPr="00424C50">
        <w:rPr>
          <w:sz w:val="22"/>
          <w:szCs w:val="22"/>
        </w:rPr>
        <w:t>“periodontist”: a certified specialist and only a certified specialist in the</w:t>
      </w:r>
    </w:p>
    <w:p w14:paraId="3F5FAC86" w14:textId="3AE81E21" w:rsidR="00CB3760" w:rsidRPr="00424C50" w:rsidRDefault="00CB3760" w:rsidP="00655918">
      <w:pPr>
        <w:widowControl w:val="0"/>
        <w:tabs>
          <w:tab w:val="left" w:pos="1440"/>
          <w:tab w:val="left" w:pos="2160"/>
        </w:tabs>
        <w:rPr>
          <w:sz w:val="22"/>
          <w:szCs w:val="22"/>
        </w:rPr>
      </w:pPr>
      <w:r w:rsidRPr="00424C50">
        <w:rPr>
          <w:sz w:val="22"/>
          <w:szCs w:val="22"/>
        </w:rPr>
        <w:t xml:space="preserve">                      </w:t>
      </w:r>
      <w:r w:rsidRPr="00424C50">
        <w:rPr>
          <w:sz w:val="22"/>
          <w:szCs w:val="22"/>
        </w:rPr>
        <w:tab/>
        <w:t xml:space="preserve"> </w:t>
      </w:r>
      <w:r w:rsidRPr="00424C50">
        <w:rPr>
          <w:sz w:val="22"/>
          <w:szCs w:val="22"/>
        </w:rPr>
        <w:tab/>
      </w:r>
      <w:r w:rsidR="00B6382A" w:rsidRPr="00424C50">
        <w:rPr>
          <w:sz w:val="22"/>
          <w:szCs w:val="22"/>
        </w:rPr>
        <w:t xml:space="preserve">       </w:t>
      </w:r>
      <w:r w:rsidRPr="00424C50">
        <w:rPr>
          <w:sz w:val="22"/>
          <w:szCs w:val="22"/>
        </w:rPr>
        <w:t>specialty of “periodontics”;</w:t>
      </w:r>
    </w:p>
    <w:p w14:paraId="546A7109" w14:textId="467591CB" w:rsidR="00CB3760" w:rsidRPr="00424C50" w:rsidRDefault="00CB3760" w:rsidP="00B6382A">
      <w:pPr>
        <w:pStyle w:val="ListParagraph"/>
        <w:widowControl w:val="0"/>
        <w:numPr>
          <w:ilvl w:val="0"/>
          <w:numId w:val="43"/>
        </w:numPr>
        <w:tabs>
          <w:tab w:val="left" w:pos="1440"/>
        </w:tabs>
        <w:rPr>
          <w:sz w:val="22"/>
          <w:szCs w:val="22"/>
        </w:rPr>
      </w:pPr>
      <w:r w:rsidRPr="00424C50">
        <w:rPr>
          <w:sz w:val="22"/>
          <w:szCs w:val="22"/>
        </w:rPr>
        <w:t>“prosthodontist”: a certified specialist and only a certified specialist in the</w:t>
      </w:r>
    </w:p>
    <w:p w14:paraId="3A2F5CCA" w14:textId="7E6E1139" w:rsidR="00CB3760" w:rsidRPr="00424C50" w:rsidRDefault="00CB3760" w:rsidP="00655918">
      <w:pPr>
        <w:widowControl w:val="0"/>
        <w:tabs>
          <w:tab w:val="left" w:pos="2160"/>
        </w:tabs>
        <w:rPr>
          <w:sz w:val="22"/>
          <w:szCs w:val="22"/>
        </w:rPr>
      </w:pPr>
      <w:r w:rsidRPr="00424C50">
        <w:rPr>
          <w:sz w:val="22"/>
          <w:szCs w:val="22"/>
        </w:rPr>
        <w:t xml:space="preserve">                       </w:t>
      </w:r>
      <w:r w:rsidRPr="00424C50">
        <w:rPr>
          <w:sz w:val="22"/>
          <w:szCs w:val="22"/>
        </w:rPr>
        <w:tab/>
      </w:r>
      <w:r w:rsidR="00B6382A" w:rsidRPr="00424C50">
        <w:rPr>
          <w:sz w:val="22"/>
          <w:szCs w:val="22"/>
        </w:rPr>
        <w:t xml:space="preserve">       </w:t>
      </w:r>
      <w:r w:rsidRPr="00424C50">
        <w:rPr>
          <w:sz w:val="22"/>
          <w:szCs w:val="22"/>
        </w:rPr>
        <w:t>specialty of “prosthodontics”;</w:t>
      </w:r>
    </w:p>
    <w:p w14:paraId="14EFAE37" w14:textId="49FB2FBC" w:rsidR="00B6382A" w:rsidRPr="00424C50" w:rsidRDefault="00CB3760" w:rsidP="00B6382A">
      <w:pPr>
        <w:pStyle w:val="ListParagraph"/>
        <w:widowControl w:val="0"/>
        <w:numPr>
          <w:ilvl w:val="0"/>
          <w:numId w:val="43"/>
        </w:numPr>
        <w:tabs>
          <w:tab w:val="left" w:pos="1440"/>
          <w:tab w:val="left" w:pos="2160"/>
        </w:tabs>
        <w:rPr>
          <w:sz w:val="22"/>
          <w:szCs w:val="22"/>
        </w:rPr>
      </w:pPr>
      <w:r w:rsidRPr="00424C50">
        <w:rPr>
          <w:sz w:val="22"/>
          <w:szCs w:val="22"/>
        </w:rPr>
        <w:t xml:space="preserve">“oral radiologist”: a certified specialist and only a certified specialist in the </w:t>
      </w:r>
    </w:p>
    <w:p w14:paraId="27D9F962" w14:textId="126056D4" w:rsidR="00CB3760" w:rsidRPr="00424C50" w:rsidRDefault="00CB3760" w:rsidP="00B6382A">
      <w:pPr>
        <w:pStyle w:val="ListParagraph"/>
        <w:widowControl w:val="0"/>
        <w:tabs>
          <w:tab w:val="left" w:pos="1440"/>
          <w:tab w:val="left" w:pos="2160"/>
        </w:tabs>
        <w:ind w:left="2520"/>
        <w:rPr>
          <w:sz w:val="22"/>
          <w:szCs w:val="22"/>
        </w:rPr>
      </w:pPr>
      <w:r w:rsidRPr="00424C50">
        <w:rPr>
          <w:sz w:val="22"/>
          <w:szCs w:val="22"/>
        </w:rPr>
        <w:t>specialty of “oral radiology”;</w:t>
      </w:r>
    </w:p>
    <w:p w14:paraId="7040FAFE" w14:textId="6F155772" w:rsidR="00CB3760" w:rsidRPr="00424C50" w:rsidRDefault="00CB3760" w:rsidP="00B6382A">
      <w:pPr>
        <w:pStyle w:val="NoSpacing"/>
        <w:numPr>
          <w:ilvl w:val="0"/>
          <w:numId w:val="43"/>
        </w:numPr>
        <w:tabs>
          <w:tab w:val="left" w:pos="1440"/>
          <w:tab w:val="left" w:pos="2880"/>
        </w:tabs>
        <w:rPr>
          <w:sz w:val="22"/>
          <w:szCs w:val="22"/>
        </w:rPr>
      </w:pPr>
      <w:r w:rsidRPr="00424C50">
        <w:rPr>
          <w:sz w:val="22"/>
          <w:szCs w:val="22"/>
        </w:rPr>
        <w:t xml:space="preserve">“dental public health specialist”: a certified specialist and only a certified </w:t>
      </w:r>
    </w:p>
    <w:p w14:paraId="2F5DB9A1" w14:textId="564B7434" w:rsidR="00CB3760" w:rsidRPr="00424C50" w:rsidRDefault="00CB3760" w:rsidP="00655918">
      <w:pPr>
        <w:pStyle w:val="NoSpacing"/>
        <w:tabs>
          <w:tab w:val="left" w:pos="2160"/>
          <w:tab w:val="left" w:pos="2880"/>
        </w:tabs>
        <w:ind w:left="720"/>
        <w:rPr>
          <w:sz w:val="22"/>
          <w:szCs w:val="22"/>
        </w:rPr>
      </w:pPr>
      <w:r w:rsidRPr="00424C50">
        <w:rPr>
          <w:sz w:val="22"/>
          <w:szCs w:val="22"/>
        </w:rPr>
        <w:t xml:space="preserve">           </w:t>
      </w:r>
      <w:r w:rsidRPr="00424C50">
        <w:rPr>
          <w:sz w:val="22"/>
          <w:szCs w:val="22"/>
        </w:rPr>
        <w:tab/>
      </w:r>
      <w:r w:rsidR="00B6382A" w:rsidRPr="00424C50">
        <w:rPr>
          <w:sz w:val="22"/>
          <w:szCs w:val="22"/>
        </w:rPr>
        <w:t xml:space="preserve">       </w:t>
      </w:r>
      <w:r w:rsidRPr="00424C50">
        <w:rPr>
          <w:sz w:val="22"/>
          <w:szCs w:val="22"/>
        </w:rPr>
        <w:t>specialist in the specialty of “dental public health”;</w:t>
      </w:r>
    </w:p>
    <w:p w14:paraId="39A7127B" w14:textId="05AE696F" w:rsidR="00CB3760" w:rsidRPr="00424C50" w:rsidRDefault="00CB3760" w:rsidP="00B6382A">
      <w:pPr>
        <w:pStyle w:val="ListParagraph"/>
        <w:widowControl w:val="0"/>
        <w:numPr>
          <w:ilvl w:val="0"/>
          <w:numId w:val="43"/>
        </w:numPr>
        <w:tabs>
          <w:tab w:val="left" w:pos="1440"/>
        </w:tabs>
        <w:rPr>
          <w:sz w:val="22"/>
          <w:szCs w:val="22"/>
        </w:rPr>
      </w:pPr>
      <w:r w:rsidRPr="00424C50">
        <w:rPr>
          <w:sz w:val="22"/>
          <w:szCs w:val="22"/>
        </w:rPr>
        <w:t>“oral medicine and pathology specialist”: a certified specialist and only a</w:t>
      </w:r>
    </w:p>
    <w:p w14:paraId="5B390842" w14:textId="4B3D8919" w:rsidR="00667A06" w:rsidRPr="00424C50" w:rsidRDefault="00CB3760" w:rsidP="00424C50">
      <w:pPr>
        <w:widowControl w:val="0"/>
        <w:tabs>
          <w:tab w:val="left" w:pos="1440"/>
          <w:tab w:val="left" w:pos="2160"/>
        </w:tabs>
        <w:ind w:firstLine="720"/>
        <w:rPr>
          <w:sz w:val="22"/>
          <w:szCs w:val="22"/>
        </w:rPr>
      </w:pPr>
      <w:r w:rsidRPr="00424C50">
        <w:rPr>
          <w:sz w:val="22"/>
          <w:szCs w:val="22"/>
        </w:rPr>
        <w:t xml:space="preserve">           </w:t>
      </w:r>
      <w:r w:rsidRPr="00424C50">
        <w:rPr>
          <w:sz w:val="22"/>
          <w:szCs w:val="22"/>
        </w:rPr>
        <w:tab/>
      </w:r>
      <w:r w:rsidRPr="00424C50">
        <w:rPr>
          <w:sz w:val="22"/>
          <w:szCs w:val="22"/>
        </w:rPr>
        <w:tab/>
      </w:r>
      <w:r w:rsidR="00B6382A" w:rsidRPr="00424C50">
        <w:rPr>
          <w:sz w:val="22"/>
          <w:szCs w:val="22"/>
        </w:rPr>
        <w:t xml:space="preserve">       </w:t>
      </w:r>
      <w:r w:rsidRPr="00424C50">
        <w:rPr>
          <w:sz w:val="22"/>
          <w:szCs w:val="22"/>
        </w:rPr>
        <w:t>certified specialist in the specialty of “oral medicine and oral pathology”.</w:t>
      </w:r>
    </w:p>
    <w:p w14:paraId="081D3E2F" w14:textId="77777777" w:rsidR="00667A06" w:rsidRPr="00424C50" w:rsidRDefault="00667A06" w:rsidP="00EA473B">
      <w:pPr>
        <w:widowControl w:val="0"/>
        <w:tabs>
          <w:tab w:val="left" w:pos="1440"/>
          <w:tab w:val="left" w:pos="2160"/>
        </w:tabs>
        <w:ind w:firstLine="720"/>
        <w:rPr>
          <w:sz w:val="22"/>
          <w:szCs w:val="22"/>
        </w:rPr>
      </w:pPr>
    </w:p>
    <w:p w14:paraId="0A8C82FB" w14:textId="29EEA7BF" w:rsidR="00BB00C6" w:rsidRPr="00424C50" w:rsidRDefault="0026344C" w:rsidP="00391D24">
      <w:pPr>
        <w:rPr>
          <w:b/>
          <w:sz w:val="22"/>
          <w:szCs w:val="22"/>
        </w:rPr>
      </w:pPr>
      <w:bookmarkStart w:id="8" w:name="_Hlk17207254"/>
      <w:r w:rsidRPr="00424C50">
        <w:rPr>
          <w:b/>
          <w:sz w:val="22"/>
          <w:szCs w:val="22"/>
        </w:rPr>
        <w:t xml:space="preserve">Conditional </w:t>
      </w:r>
      <w:r w:rsidR="00173CC6" w:rsidRPr="00424C50">
        <w:rPr>
          <w:b/>
          <w:sz w:val="22"/>
          <w:szCs w:val="22"/>
        </w:rPr>
        <w:t xml:space="preserve">License </w:t>
      </w:r>
      <w:bookmarkEnd w:id="8"/>
      <w:r w:rsidR="00173CC6" w:rsidRPr="00424C50">
        <w:rPr>
          <w:b/>
          <w:sz w:val="22"/>
          <w:szCs w:val="22"/>
        </w:rPr>
        <w:t xml:space="preserve">– </w:t>
      </w:r>
      <w:r w:rsidR="00173CC6" w:rsidRPr="002C6BE5">
        <w:rPr>
          <w:b/>
          <w:sz w:val="22"/>
          <w:szCs w:val="22"/>
        </w:rPr>
        <w:t xml:space="preserve">Academic </w:t>
      </w:r>
      <w:r w:rsidR="002C6BE5">
        <w:rPr>
          <w:b/>
          <w:sz w:val="22"/>
          <w:szCs w:val="22"/>
        </w:rPr>
        <w:t>Members</w:t>
      </w:r>
    </w:p>
    <w:p w14:paraId="13BA618C" w14:textId="77777777" w:rsidR="00424C50" w:rsidRDefault="0053737B">
      <w:pPr>
        <w:tabs>
          <w:tab w:val="left" w:pos="720"/>
          <w:tab w:val="left" w:pos="2160"/>
          <w:tab w:val="left" w:pos="2880"/>
          <w:tab w:val="left" w:pos="3600"/>
        </w:tabs>
        <w:ind w:left="1440" w:hanging="1440"/>
        <w:rPr>
          <w:sz w:val="22"/>
          <w:szCs w:val="22"/>
        </w:rPr>
      </w:pPr>
      <w:r w:rsidRPr="00424C50">
        <w:rPr>
          <w:b/>
          <w:sz w:val="22"/>
          <w:szCs w:val="22"/>
        </w:rPr>
        <w:t>2.</w:t>
      </w:r>
      <w:r w:rsidR="004D0546" w:rsidRPr="00424C50">
        <w:rPr>
          <w:b/>
          <w:sz w:val="22"/>
          <w:szCs w:val="22"/>
        </w:rPr>
        <w:t>4</w:t>
      </w:r>
      <w:r w:rsidR="00FC077B" w:rsidRPr="00424C50">
        <w:rPr>
          <w:sz w:val="22"/>
          <w:szCs w:val="22"/>
        </w:rPr>
        <w:tab/>
      </w:r>
      <w:r w:rsidR="00A0089C" w:rsidRPr="00424C50">
        <w:rPr>
          <w:sz w:val="22"/>
          <w:szCs w:val="22"/>
        </w:rPr>
        <w:t>(</w:t>
      </w:r>
      <w:r w:rsidR="00F637F3" w:rsidRPr="00424C50">
        <w:rPr>
          <w:sz w:val="22"/>
          <w:szCs w:val="22"/>
        </w:rPr>
        <w:t>1</w:t>
      </w:r>
      <w:r w:rsidR="00DB3FB2" w:rsidRPr="00424C50">
        <w:rPr>
          <w:sz w:val="22"/>
          <w:szCs w:val="22"/>
        </w:rPr>
        <w:t xml:space="preserve">)        </w:t>
      </w:r>
      <w:r w:rsidR="00096B55" w:rsidRPr="00424C50">
        <w:rPr>
          <w:sz w:val="22"/>
          <w:szCs w:val="22"/>
        </w:rPr>
        <w:t xml:space="preserve"> </w:t>
      </w:r>
      <w:r w:rsidR="00DB3FB2" w:rsidRPr="00424C50">
        <w:rPr>
          <w:sz w:val="22"/>
          <w:szCs w:val="22"/>
        </w:rPr>
        <w:t xml:space="preserve">Subject to other provisions in these bylaws and </w:t>
      </w:r>
      <w:r w:rsidR="004D0546" w:rsidRPr="00424C50">
        <w:rPr>
          <w:sz w:val="22"/>
          <w:szCs w:val="22"/>
        </w:rPr>
        <w:t xml:space="preserve">the </w:t>
      </w:r>
      <w:r w:rsidR="00DB3FB2" w:rsidRPr="00424C50">
        <w:rPr>
          <w:sz w:val="22"/>
          <w:szCs w:val="22"/>
        </w:rPr>
        <w:t xml:space="preserve">License, Professional Corporation </w:t>
      </w:r>
      <w:r w:rsidR="00424C50">
        <w:rPr>
          <w:sz w:val="22"/>
          <w:szCs w:val="22"/>
        </w:rPr>
        <w:t xml:space="preserve"> </w:t>
      </w:r>
    </w:p>
    <w:p w14:paraId="6FC9548A" w14:textId="53CFA58E" w:rsidR="009E7D0B" w:rsidRDefault="00424C50" w:rsidP="009E7D0B">
      <w:pPr>
        <w:tabs>
          <w:tab w:val="left" w:pos="720"/>
          <w:tab w:val="left" w:pos="2160"/>
          <w:tab w:val="left" w:pos="2880"/>
          <w:tab w:val="left" w:pos="3600"/>
        </w:tabs>
        <w:spacing w:after="80"/>
        <w:ind w:left="1440" w:hanging="1440"/>
        <w:rPr>
          <w:sz w:val="22"/>
          <w:szCs w:val="22"/>
        </w:rPr>
      </w:pPr>
      <w:r>
        <w:rPr>
          <w:b/>
          <w:sz w:val="22"/>
          <w:szCs w:val="22"/>
        </w:rPr>
        <w:tab/>
      </w:r>
      <w:r>
        <w:rPr>
          <w:b/>
          <w:sz w:val="22"/>
          <w:szCs w:val="22"/>
        </w:rPr>
        <w:tab/>
      </w:r>
      <w:r w:rsidR="00DB3FB2" w:rsidRPr="00424C50">
        <w:rPr>
          <w:sz w:val="22"/>
          <w:szCs w:val="22"/>
        </w:rPr>
        <w:t>and Permit Policy</w:t>
      </w:r>
      <w:r w:rsidR="009E7D0B">
        <w:rPr>
          <w:sz w:val="22"/>
          <w:szCs w:val="22"/>
        </w:rPr>
        <w:t xml:space="preserve"> </w:t>
      </w:r>
      <w:r w:rsidR="00DB3FB2" w:rsidRPr="00424C50">
        <w:rPr>
          <w:sz w:val="22"/>
          <w:szCs w:val="22"/>
        </w:rPr>
        <w:t>a person may app</w:t>
      </w:r>
      <w:r w:rsidR="00AB25CE" w:rsidRPr="00424C50">
        <w:rPr>
          <w:sz w:val="22"/>
          <w:szCs w:val="22"/>
        </w:rPr>
        <w:t>ly to be registered and</w:t>
      </w:r>
      <w:r w:rsidR="00DB3FB2" w:rsidRPr="00424C50">
        <w:rPr>
          <w:sz w:val="22"/>
          <w:szCs w:val="22"/>
        </w:rPr>
        <w:t xml:space="preserve"> license</w:t>
      </w:r>
      <w:r w:rsidR="00AB25CE" w:rsidRPr="00424C50">
        <w:rPr>
          <w:sz w:val="22"/>
          <w:szCs w:val="22"/>
        </w:rPr>
        <w:t>d</w:t>
      </w:r>
      <w:r w:rsidR="00DB3FB2" w:rsidRPr="00424C50">
        <w:rPr>
          <w:sz w:val="22"/>
          <w:szCs w:val="22"/>
        </w:rPr>
        <w:t xml:space="preserve"> to practice as a </w:t>
      </w:r>
      <w:r w:rsidR="004E20D1" w:rsidRPr="00424C50">
        <w:rPr>
          <w:sz w:val="22"/>
          <w:szCs w:val="22"/>
        </w:rPr>
        <w:t>c</w:t>
      </w:r>
      <w:r w:rsidR="00DB3FB2" w:rsidRPr="00424C50">
        <w:rPr>
          <w:sz w:val="22"/>
          <w:szCs w:val="22"/>
        </w:rPr>
        <w:t xml:space="preserve">onditional </w:t>
      </w:r>
      <w:r w:rsidR="00CB3760" w:rsidRPr="00424C50">
        <w:rPr>
          <w:sz w:val="22"/>
          <w:szCs w:val="22"/>
        </w:rPr>
        <w:t xml:space="preserve">academic </w:t>
      </w:r>
      <w:r w:rsidR="004E20D1" w:rsidRPr="00424C50">
        <w:rPr>
          <w:sz w:val="22"/>
          <w:szCs w:val="22"/>
        </w:rPr>
        <w:t>m</w:t>
      </w:r>
      <w:r w:rsidR="00DB3FB2" w:rsidRPr="00424C50">
        <w:rPr>
          <w:sz w:val="22"/>
          <w:szCs w:val="22"/>
        </w:rPr>
        <w:t>ember</w:t>
      </w:r>
      <w:r w:rsidR="009E7D0B">
        <w:rPr>
          <w:sz w:val="22"/>
          <w:szCs w:val="22"/>
        </w:rPr>
        <w:t xml:space="preserve"> </w:t>
      </w:r>
      <w:bookmarkStart w:id="9" w:name="_Hlk20839300"/>
      <w:r w:rsidR="009E7D0B">
        <w:rPr>
          <w:sz w:val="22"/>
          <w:szCs w:val="22"/>
        </w:rPr>
        <w:t>if they have</w:t>
      </w:r>
      <w:r w:rsidR="009E7D0B" w:rsidRPr="002C6BE5">
        <w:rPr>
          <w:sz w:val="22"/>
          <w:szCs w:val="22"/>
        </w:rPr>
        <w:t xml:space="preserve"> successfully completed a </w:t>
      </w:r>
      <w:r w:rsidR="009E7D0B">
        <w:rPr>
          <w:sz w:val="22"/>
          <w:szCs w:val="22"/>
        </w:rPr>
        <w:t xml:space="preserve">university based </w:t>
      </w:r>
      <w:r w:rsidR="009E7D0B" w:rsidRPr="002C6BE5">
        <w:rPr>
          <w:sz w:val="22"/>
          <w:szCs w:val="22"/>
        </w:rPr>
        <w:t>general dentist or specialist dentist education program</w:t>
      </w:r>
      <w:r w:rsidR="009E7D0B">
        <w:rPr>
          <w:sz w:val="22"/>
          <w:szCs w:val="22"/>
        </w:rPr>
        <w:t>.</w:t>
      </w:r>
    </w:p>
    <w:bookmarkEnd w:id="9"/>
    <w:p w14:paraId="32313BF8" w14:textId="3FDAB365" w:rsidR="0038269D" w:rsidRPr="00CC11AB" w:rsidRDefault="009E7D0B" w:rsidP="009E7D0B">
      <w:pPr>
        <w:tabs>
          <w:tab w:val="left" w:pos="1386"/>
          <w:tab w:val="left" w:pos="1440"/>
        </w:tabs>
        <w:ind w:firstLine="720"/>
        <w:rPr>
          <w:sz w:val="22"/>
          <w:szCs w:val="22"/>
          <w:highlight w:val="yellow"/>
        </w:rPr>
      </w:pPr>
      <w:r>
        <w:rPr>
          <w:sz w:val="22"/>
          <w:szCs w:val="22"/>
        </w:rPr>
        <w:t xml:space="preserve">(2)        </w:t>
      </w:r>
      <w:r w:rsidR="00AA7BD4" w:rsidRPr="002C6BE5">
        <w:rPr>
          <w:sz w:val="22"/>
          <w:szCs w:val="22"/>
        </w:rPr>
        <w:t xml:space="preserve"> </w:t>
      </w:r>
      <w:r w:rsidR="0038269D" w:rsidRPr="00CC11AB">
        <w:rPr>
          <w:sz w:val="22"/>
          <w:szCs w:val="22"/>
          <w:highlight w:val="yellow"/>
        </w:rPr>
        <w:t>Academic members must have:</w:t>
      </w:r>
    </w:p>
    <w:p w14:paraId="00FAC436" w14:textId="77777777"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(a) successfully completed a general dentist or specialist dentist education     </w:t>
      </w:r>
    </w:p>
    <w:p w14:paraId="753313AD" w14:textId="77777777"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program that is accredited by the Commission on Dental Accreditation of </w:t>
      </w:r>
    </w:p>
    <w:p w14:paraId="2B8334D9" w14:textId="5F76229D"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Canada, or</w:t>
      </w:r>
    </w:p>
    <w:p w14:paraId="638F2FA3" w14:textId="77777777"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(b) successfully completed a non-accredited dentist education program and the </w:t>
      </w:r>
    </w:p>
    <w:p w14:paraId="07237302" w14:textId="77777777"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National Dental Examining Board Equivalency Examination process,</w:t>
      </w:r>
    </w:p>
    <w:p w14:paraId="3E526863" w14:textId="77777777" w:rsidR="003D66FE"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w:t>
      </w:r>
    </w:p>
    <w:p w14:paraId="3520E4A7" w14:textId="2C734181" w:rsidR="0038269D" w:rsidRPr="00CC11AB" w:rsidRDefault="003D66FE" w:rsidP="003D66FE">
      <w:pPr>
        <w:tabs>
          <w:tab w:val="left" w:pos="1386"/>
          <w:tab w:val="left" w:pos="1440"/>
        </w:tabs>
        <w:ind w:firstLine="720"/>
        <w:rPr>
          <w:sz w:val="22"/>
          <w:szCs w:val="22"/>
          <w:highlight w:val="yellow"/>
        </w:rPr>
      </w:pPr>
      <w:r w:rsidRPr="00CC11AB">
        <w:rPr>
          <w:sz w:val="22"/>
          <w:szCs w:val="22"/>
          <w:highlight w:val="yellow"/>
        </w:rPr>
        <w:t xml:space="preserve">              </w:t>
      </w:r>
      <w:r w:rsidR="0038269D" w:rsidRPr="00CC11AB">
        <w:rPr>
          <w:sz w:val="22"/>
          <w:szCs w:val="22"/>
          <w:highlight w:val="yellow"/>
        </w:rPr>
        <w:t>and must successfully complete either the National Dental Examining Board</w:t>
      </w:r>
    </w:p>
    <w:p w14:paraId="6861AC9F" w14:textId="5CA4C2DC" w:rsidR="0038269D" w:rsidRPr="00CC11AB" w:rsidRDefault="0038269D" w:rsidP="0038269D">
      <w:pPr>
        <w:tabs>
          <w:tab w:val="left" w:pos="1386"/>
          <w:tab w:val="left" w:pos="1440"/>
        </w:tabs>
        <w:ind w:firstLine="720"/>
        <w:rPr>
          <w:sz w:val="22"/>
          <w:szCs w:val="22"/>
          <w:highlight w:val="yellow"/>
        </w:rPr>
      </w:pPr>
      <w:r w:rsidRPr="00CC11AB">
        <w:rPr>
          <w:sz w:val="22"/>
          <w:szCs w:val="22"/>
          <w:highlight w:val="yellow"/>
        </w:rPr>
        <w:t xml:space="preserve">              Examination for general dentists or the National Dental Specialty Examination in a             </w:t>
      </w:r>
    </w:p>
    <w:p w14:paraId="06284B06" w14:textId="2DFF89C1" w:rsidR="0038269D" w:rsidRPr="004B2316" w:rsidRDefault="0038269D" w:rsidP="0038269D">
      <w:pPr>
        <w:tabs>
          <w:tab w:val="left" w:pos="1386"/>
          <w:tab w:val="left" w:pos="1440"/>
        </w:tabs>
        <w:ind w:firstLine="720"/>
        <w:rPr>
          <w:b/>
          <w:bCs/>
          <w:color w:val="FF0000"/>
          <w:sz w:val="22"/>
          <w:szCs w:val="22"/>
        </w:rPr>
      </w:pPr>
      <w:r w:rsidRPr="00CC11AB">
        <w:rPr>
          <w:sz w:val="22"/>
          <w:szCs w:val="22"/>
          <w:highlight w:val="yellow"/>
        </w:rPr>
        <w:t xml:space="preserve">               Specialty </w:t>
      </w:r>
      <w:r w:rsidRPr="004B2316">
        <w:rPr>
          <w:b/>
          <w:bCs/>
          <w:color w:val="FF0000"/>
          <w:sz w:val="22"/>
          <w:szCs w:val="22"/>
          <w:highlight w:val="yellow"/>
        </w:rPr>
        <w:t xml:space="preserve">within five years after licensing as an </w:t>
      </w:r>
      <w:r w:rsidR="00DA5DE4" w:rsidRPr="004B2316">
        <w:rPr>
          <w:b/>
          <w:bCs/>
          <w:color w:val="FF0000"/>
          <w:sz w:val="22"/>
          <w:szCs w:val="22"/>
          <w:highlight w:val="yellow"/>
        </w:rPr>
        <w:t>a</w:t>
      </w:r>
      <w:r w:rsidRPr="004B2316">
        <w:rPr>
          <w:b/>
          <w:bCs/>
          <w:color w:val="FF0000"/>
          <w:sz w:val="22"/>
          <w:szCs w:val="22"/>
          <w:highlight w:val="yellow"/>
        </w:rPr>
        <w:t xml:space="preserve">cademic </w:t>
      </w:r>
      <w:r w:rsidR="00DA5DE4" w:rsidRPr="004B2316">
        <w:rPr>
          <w:b/>
          <w:bCs/>
          <w:color w:val="FF0000"/>
          <w:sz w:val="22"/>
          <w:szCs w:val="22"/>
          <w:highlight w:val="yellow"/>
        </w:rPr>
        <w:t>m</w:t>
      </w:r>
      <w:r w:rsidRPr="004B2316">
        <w:rPr>
          <w:b/>
          <w:bCs/>
          <w:color w:val="FF0000"/>
          <w:sz w:val="22"/>
          <w:szCs w:val="22"/>
          <w:highlight w:val="yellow"/>
        </w:rPr>
        <w:t>ember.</w:t>
      </w:r>
    </w:p>
    <w:p w14:paraId="4407418B" w14:textId="1A9AA4D1" w:rsidR="0038269D" w:rsidRPr="004B4BDE" w:rsidRDefault="0038269D" w:rsidP="0038269D">
      <w:pPr>
        <w:tabs>
          <w:tab w:val="left" w:pos="1386"/>
          <w:tab w:val="left" w:pos="1440"/>
        </w:tabs>
        <w:ind w:firstLine="720"/>
        <w:rPr>
          <w:color w:val="FF0000"/>
          <w:sz w:val="22"/>
          <w:szCs w:val="22"/>
        </w:rPr>
      </w:pPr>
      <w:r>
        <w:rPr>
          <w:color w:val="FF0000"/>
          <w:sz w:val="22"/>
          <w:szCs w:val="22"/>
        </w:rPr>
        <w:t>.</w:t>
      </w:r>
    </w:p>
    <w:p w14:paraId="160ED872" w14:textId="772D24D9" w:rsidR="00CB3760" w:rsidRPr="00424C50" w:rsidRDefault="00A52496" w:rsidP="00567609">
      <w:pPr>
        <w:tabs>
          <w:tab w:val="left" w:pos="1440"/>
          <w:tab w:val="left" w:pos="2880"/>
        </w:tabs>
        <w:ind w:left="1440" w:hanging="731"/>
        <w:rPr>
          <w:sz w:val="22"/>
          <w:szCs w:val="22"/>
        </w:rPr>
      </w:pPr>
      <w:r>
        <w:rPr>
          <w:sz w:val="22"/>
          <w:szCs w:val="22"/>
        </w:rPr>
        <w:t xml:space="preserve">   (</w:t>
      </w:r>
      <w:r w:rsidR="003D66FE">
        <w:rPr>
          <w:sz w:val="22"/>
          <w:szCs w:val="22"/>
        </w:rPr>
        <w:t>3</w:t>
      </w:r>
      <w:r>
        <w:rPr>
          <w:sz w:val="22"/>
          <w:szCs w:val="22"/>
        </w:rPr>
        <w:t xml:space="preserve">)      </w:t>
      </w:r>
      <w:r w:rsidR="00AA7BD4" w:rsidRPr="00424C50">
        <w:rPr>
          <w:sz w:val="22"/>
          <w:szCs w:val="22"/>
        </w:rPr>
        <w:t xml:space="preserve"> </w:t>
      </w:r>
      <w:r w:rsidR="00567609" w:rsidRPr="0042355C">
        <w:t xml:space="preserve">A person who has been approved for registration by the registrar </w:t>
      </w:r>
      <w:bookmarkStart w:id="10" w:name="_Hlk20743668"/>
      <w:r w:rsidR="00567609" w:rsidRPr="0042355C">
        <w:t>will be registered and licensed as a conditional academic member</w:t>
      </w:r>
      <w:r w:rsidR="00567609">
        <w:t xml:space="preserve"> </w:t>
      </w:r>
      <w:r w:rsidR="00567609" w:rsidRPr="0042355C">
        <w:t>entitled to practice in accordance with the License, Professional Corporation and Permit Policy.</w:t>
      </w:r>
      <w:bookmarkStart w:id="11" w:name="_Hlk7771132"/>
      <w:r w:rsidR="00567609" w:rsidRPr="00424C50">
        <w:rPr>
          <w:sz w:val="22"/>
          <w:szCs w:val="22"/>
        </w:rPr>
        <w:t xml:space="preserve"> </w:t>
      </w:r>
    </w:p>
    <w:bookmarkEnd w:id="10"/>
    <w:bookmarkEnd w:id="11"/>
    <w:p w14:paraId="14ECE588" w14:textId="77777777" w:rsidR="00AA7BD4" w:rsidRPr="00424C50" w:rsidRDefault="00AA7BD4" w:rsidP="00C64C8A">
      <w:pPr>
        <w:rPr>
          <w:b/>
          <w:sz w:val="22"/>
          <w:szCs w:val="22"/>
          <w:highlight w:val="yellow"/>
        </w:rPr>
      </w:pPr>
    </w:p>
    <w:p w14:paraId="15A152FB" w14:textId="6AF2B24F" w:rsidR="00C64C8A" w:rsidRPr="00424C50" w:rsidRDefault="00C64C8A" w:rsidP="00C3218A">
      <w:pPr>
        <w:rPr>
          <w:sz w:val="22"/>
          <w:szCs w:val="22"/>
        </w:rPr>
      </w:pPr>
      <w:r w:rsidRPr="00424C50">
        <w:rPr>
          <w:b/>
          <w:sz w:val="22"/>
          <w:szCs w:val="22"/>
        </w:rPr>
        <w:t xml:space="preserve">Student </w:t>
      </w:r>
      <w:r w:rsidR="00567609">
        <w:rPr>
          <w:b/>
          <w:sz w:val="22"/>
          <w:szCs w:val="22"/>
        </w:rPr>
        <w:t xml:space="preserve">License – Student Members </w:t>
      </w:r>
    </w:p>
    <w:p w14:paraId="2009CC3D" w14:textId="49E0E5A5" w:rsidR="00655918" w:rsidRDefault="00B76920" w:rsidP="0029098C">
      <w:pPr>
        <w:tabs>
          <w:tab w:val="left" w:pos="720"/>
          <w:tab w:val="left" w:pos="1440"/>
          <w:tab w:val="left" w:pos="2160"/>
          <w:tab w:val="left" w:pos="2880"/>
        </w:tabs>
        <w:spacing w:after="80"/>
        <w:ind w:left="1440" w:hanging="1440"/>
        <w:rPr>
          <w:sz w:val="22"/>
          <w:szCs w:val="22"/>
        </w:rPr>
      </w:pPr>
      <w:r w:rsidRPr="00424C50">
        <w:rPr>
          <w:b/>
          <w:sz w:val="22"/>
          <w:szCs w:val="22"/>
        </w:rPr>
        <w:t>2.</w:t>
      </w:r>
      <w:r w:rsidR="00AA7BD4" w:rsidRPr="00424C50">
        <w:rPr>
          <w:b/>
          <w:sz w:val="22"/>
          <w:szCs w:val="22"/>
        </w:rPr>
        <w:t>5</w:t>
      </w:r>
      <w:r w:rsidR="00C64C8A" w:rsidRPr="00424C50">
        <w:rPr>
          <w:b/>
          <w:sz w:val="22"/>
          <w:szCs w:val="22"/>
        </w:rPr>
        <w:tab/>
      </w:r>
      <w:r w:rsidR="00C64C8A" w:rsidRPr="00424C50">
        <w:rPr>
          <w:sz w:val="22"/>
          <w:szCs w:val="22"/>
        </w:rPr>
        <w:t>(</w:t>
      </w:r>
      <w:r w:rsidR="00FE3A41" w:rsidRPr="00424C50">
        <w:rPr>
          <w:sz w:val="22"/>
          <w:szCs w:val="22"/>
        </w:rPr>
        <w:t>1</w:t>
      </w:r>
      <w:r w:rsidR="00C64C8A" w:rsidRPr="00424C50">
        <w:rPr>
          <w:sz w:val="22"/>
          <w:szCs w:val="22"/>
        </w:rPr>
        <w:t xml:space="preserve">) </w:t>
      </w:r>
      <w:r w:rsidR="00C64C8A" w:rsidRPr="00424C50">
        <w:rPr>
          <w:sz w:val="22"/>
          <w:szCs w:val="22"/>
        </w:rPr>
        <w:tab/>
      </w:r>
      <w:r w:rsidR="0080750A" w:rsidRPr="00424C50">
        <w:rPr>
          <w:sz w:val="22"/>
          <w:szCs w:val="22"/>
        </w:rPr>
        <w:t xml:space="preserve">Subject to other provisions in these bylaws and </w:t>
      </w:r>
      <w:r w:rsidR="004026CB" w:rsidRPr="00424C50">
        <w:rPr>
          <w:sz w:val="22"/>
          <w:szCs w:val="22"/>
        </w:rPr>
        <w:t xml:space="preserve">the </w:t>
      </w:r>
      <w:r w:rsidR="0080750A" w:rsidRPr="00424C50">
        <w:rPr>
          <w:sz w:val="22"/>
          <w:szCs w:val="22"/>
        </w:rPr>
        <w:t>License, Professional Corporation and Permit Policy</w:t>
      </w:r>
      <w:r w:rsidR="00574442">
        <w:rPr>
          <w:sz w:val="22"/>
          <w:szCs w:val="22"/>
        </w:rPr>
        <w:t>,</w:t>
      </w:r>
      <w:r w:rsidR="0080750A" w:rsidRPr="00424C50">
        <w:rPr>
          <w:sz w:val="22"/>
          <w:szCs w:val="22"/>
        </w:rPr>
        <w:t xml:space="preserve"> </w:t>
      </w:r>
      <w:r w:rsidR="00C64C8A" w:rsidRPr="00424C50">
        <w:rPr>
          <w:sz w:val="22"/>
          <w:szCs w:val="22"/>
        </w:rPr>
        <w:t xml:space="preserve">a person </w:t>
      </w:r>
      <w:r w:rsidR="0080750A" w:rsidRPr="00424C50">
        <w:rPr>
          <w:sz w:val="22"/>
          <w:szCs w:val="22"/>
        </w:rPr>
        <w:t>may apply to be registered and licensed as a</w:t>
      </w:r>
      <w:r w:rsidR="00346A34" w:rsidRPr="00424C50">
        <w:rPr>
          <w:sz w:val="22"/>
          <w:szCs w:val="22"/>
        </w:rPr>
        <w:t xml:space="preserve">n undergraduate, penultimate or intern </w:t>
      </w:r>
      <w:r w:rsidR="00154A5B" w:rsidRPr="00424C50">
        <w:rPr>
          <w:sz w:val="22"/>
          <w:szCs w:val="22"/>
        </w:rPr>
        <w:t>s</w:t>
      </w:r>
      <w:r w:rsidR="0080750A" w:rsidRPr="00424C50">
        <w:rPr>
          <w:sz w:val="22"/>
          <w:szCs w:val="22"/>
        </w:rPr>
        <w:t xml:space="preserve">tudent </w:t>
      </w:r>
      <w:r w:rsidR="00154A5B" w:rsidRPr="00424C50">
        <w:rPr>
          <w:sz w:val="22"/>
          <w:szCs w:val="22"/>
        </w:rPr>
        <w:t>m</w:t>
      </w:r>
      <w:r w:rsidR="0080750A" w:rsidRPr="00424C50">
        <w:rPr>
          <w:sz w:val="22"/>
          <w:szCs w:val="22"/>
        </w:rPr>
        <w:t>ember</w:t>
      </w:r>
      <w:r w:rsidR="00655918" w:rsidRPr="00424C50">
        <w:rPr>
          <w:sz w:val="22"/>
          <w:szCs w:val="22"/>
        </w:rPr>
        <w:t>.</w:t>
      </w:r>
    </w:p>
    <w:p w14:paraId="53D6D257" w14:textId="77777777" w:rsidR="003D66FE" w:rsidRPr="00424C50" w:rsidRDefault="003D66FE" w:rsidP="0029098C">
      <w:pPr>
        <w:tabs>
          <w:tab w:val="left" w:pos="720"/>
          <w:tab w:val="left" w:pos="1440"/>
          <w:tab w:val="left" w:pos="2160"/>
          <w:tab w:val="left" w:pos="2880"/>
        </w:tabs>
        <w:spacing w:after="80"/>
        <w:ind w:left="1440" w:hanging="1440"/>
        <w:rPr>
          <w:sz w:val="22"/>
          <w:szCs w:val="22"/>
        </w:rPr>
      </w:pPr>
    </w:p>
    <w:p w14:paraId="27B14620" w14:textId="77777777" w:rsidR="00DA5DE4" w:rsidRPr="00E719FA" w:rsidRDefault="00672A99" w:rsidP="00DA5DE4">
      <w:pPr>
        <w:tabs>
          <w:tab w:val="left" w:pos="1440"/>
        </w:tabs>
        <w:ind w:left="720" w:hanging="720"/>
        <w:rPr>
          <w:sz w:val="22"/>
          <w:szCs w:val="22"/>
          <w:highlight w:val="yellow"/>
        </w:rPr>
      </w:pPr>
      <w:r w:rsidRPr="00424C50">
        <w:rPr>
          <w:sz w:val="22"/>
          <w:szCs w:val="22"/>
        </w:rPr>
        <w:t xml:space="preserve">             </w:t>
      </w:r>
      <w:r w:rsidR="00AC5CE6" w:rsidRPr="002C6BE5">
        <w:rPr>
          <w:sz w:val="22"/>
          <w:szCs w:val="22"/>
        </w:rPr>
        <w:t>(2</w:t>
      </w:r>
      <w:r w:rsidR="00C64C8A" w:rsidRPr="002C6BE5">
        <w:rPr>
          <w:sz w:val="22"/>
          <w:szCs w:val="22"/>
        </w:rPr>
        <w:t xml:space="preserve">) </w:t>
      </w:r>
      <w:r w:rsidR="00C64C8A" w:rsidRPr="002C6BE5">
        <w:rPr>
          <w:sz w:val="22"/>
          <w:szCs w:val="22"/>
        </w:rPr>
        <w:tab/>
      </w:r>
      <w:r w:rsidR="0038269D" w:rsidRPr="00E719FA">
        <w:rPr>
          <w:sz w:val="22"/>
          <w:szCs w:val="22"/>
          <w:highlight w:val="yellow"/>
        </w:rPr>
        <w:t xml:space="preserve">Student </w:t>
      </w:r>
      <w:r w:rsidR="00DA5DE4" w:rsidRPr="00E719FA">
        <w:rPr>
          <w:sz w:val="22"/>
          <w:szCs w:val="22"/>
          <w:highlight w:val="yellow"/>
        </w:rPr>
        <w:t xml:space="preserve">members must be enrolled in an education program at the University of </w:t>
      </w:r>
    </w:p>
    <w:p w14:paraId="5697EA08" w14:textId="735046EB" w:rsidR="00DA5DE4" w:rsidRPr="00E719FA" w:rsidRDefault="00DA5DE4" w:rsidP="00DA5DE4">
      <w:pPr>
        <w:tabs>
          <w:tab w:val="left" w:pos="1440"/>
        </w:tabs>
        <w:ind w:left="720" w:hanging="720"/>
        <w:rPr>
          <w:sz w:val="22"/>
          <w:szCs w:val="22"/>
          <w:highlight w:val="yellow"/>
        </w:rPr>
      </w:pPr>
      <w:r w:rsidRPr="00E719FA">
        <w:rPr>
          <w:sz w:val="22"/>
          <w:szCs w:val="22"/>
          <w:highlight w:val="yellow"/>
        </w:rPr>
        <w:lastRenderedPageBreak/>
        <w:t xml:space="preserve">                          Saskatchewan College of Dentistry.</w:t>
      </w:r>
    </w:p>
    <w:p w14:paraId="69BD941D" w14:textId="77777777" w:rsidR="003D66FE" w:rsidRPr="00E719FA" w:rsidRDefault="003D66FE" w:rsidP="00DA5DE4">
      <w:pPr>
        <w:tabs>
          <w:tab w:val="left" w:pos="1440"/>
        </w:tabs>
        <w:ind w:left="720" w:hanging="720"/>
        <w:rPr>
          <w:color w:val="FF0000"/>
          <w:sz w:val="22"/>
          <w:szCs w:val="22"/>
          <w:highlight w:val="yellow"/>
        </w:rPr>
      </w:pPr>
    </w:p>
    <w:p w14:paraId="0AF907C6" w14:textId="7ABEF878" w:rsidR="00424C50" w:rsidRPr="00E719FA" w:rsidRDefault="00DA5DE4" w:rsidP="00DA5DE4">
      <w:pPr>
        <w:tabs>
          <w:tab w:val="left" w:pos="1440"/>
        </w:tabs>
        <w:ind w:left="720" w:hanging="720"/>
        <w:rPr>
          <w:sz w:val="22"/>
          <w:szCs w:val="22"/>
          <w:highlight w:val="yellow"/>
        </w:rPr>
      </w:pPr>
      <w:r w:rsidRPr="00E719FA">
        <w:rPr>
          <w:sz w:val="22"/>
          <w:szCs w:val="22"/>
          <w:highlight w:val="yellow"/>
        </w:rPr>
        <w:t xml:space="preserve">             (3)         </w:t>
      </w:r>
      <w:r w:rsidR="00C64C8A" w:rsidRPr="00E719FA">
        <w:rPr>
          <w:sz w:val="22"/>
          <w:szCs w:val="22"/>
          <w:highlight w:val="yellow"/>
        </w:rPr>
        <w:t>A person who has been</w:t>
      </w:r>
      <w:r w:rsidR="00424C50" w:rsidRPr="00E719FA">
        <w:rPr>
          <w:sz w:val="22"/>
          <w:szCs w:val="22"/>
          <w:highlight w:val="yellow"/>
        </w:rPr>
        <w:t xml:space="preserve"> </w:t>
      </w:r>
      <w:r w:rsidR="00C64C8A" w:rsidRPr="00E719FA">
        <w:rPr>
          <w:sz w:val="22"/>
          <w:szCs w:val="22"/>
          <w:highlight w:val="yellow"/>
        </w:rPr>
        <w:t xml:space="preserve">approved for registration by the </w:t>
      </w:r>
      <w:r w:rsidR="00FA7CBD" w:rsidRPr="00E719FA">
        <w:rPr>
          <w:sz w:val="22"/>
          <w:szCs w:val="22"/>
          <w:highlight w:val="yellow"/>
        </w:rPr>
        <w:t>r</w:t>
      </w:r>
      <w:r w:rsidR="00C64C8A" w:rsidRPr="00E719FA">
        <w:rPr>
          <w:sz w:val="22"/>
          <w:szCs w:val="22"/>
          <w:highlight w:val="yellow"/>
        </w:rPr>
        <w:t>egistrar will b</w:t>
      </w:r>
      <w:r w:rsidR="00181329" w:rsidRPr="00E719FA">
        <w:rPr>
          <w:sz w:val="22"/>
          <w:szCs w:val="22"/>
          <w:highlight w:val="yellow"/>
        </w:rPr>
        <w:t xml:space="preserve">e registered as a </w:t>
      </w:r>
      <w:r w:rsidR="00424C50" w:rsidRPr="00E719FA">
        <w:rPr>
          <w:sz w:val="22"/>
          <w:szCs w:val="22"/>
          <w:highlight w:val="yellow"/>
        </w:rPr>
        <w:t xml:space="preserve"> </w:t>
      </w:r>
    </w:p>
    <w:p w14:paraId="5B272560" w14:textId="77777777" w:rsidR="00567609" w:rsidRPr="00E719FA" w:rsidRDefault="00424C50" w:rsidP="00424C50">
      <w:pPr>
        <w:tabs>
          <w:tab w:val="left" w:pos="1440"/>
        </w:tabs>
        <w:ind w:left="720" w:hanging="720"/>
        <w:rPr>
          <w:sz w:val="22"/>
          <w:szCs w:val="22"/>
          <w:highlight w:val="yellow"/>
        </w:rPr>
      </w:pPr>
      <w:r w:rsidRPr="00E719FA">
        <w:rPr>
          <w:sz w:val="22"/>
          <w:szCs w:val="22"/>
          <w:highlight w:val="yellow"/>
        </w:rPr>
        <w:tab/>
      </w:r>
      <w:r w:rsidRPr="00E719FA">
        <w:rPr>
          <w:sz w:val="22"/>
          <w:szCs w:val="22"/>
          <w:highlight w:val="yellow"/>
        </w:rPr>
        <w:tab/>
      </w:r>
      <w:r w:rsidR="00567609" w:rsidRPr="00E719FA">
        <w:rPr>
          <w:highlight w:val="yellow"/>
        </w:rPr>
        <w:t xml:space="preserve">an undergraduate, penultimate or intern student member </w:t>
      </w:r>
      <w:r w:rsidR="00672A99" w:rsidRPr="00E719FA">
        <w:rPr>
          <w:sz w:val="22"/>
          <w:szCs w:val="22"/>
          <w:highlight w:val="yellow"/>
        </w:rPr>
        <w:t>entitled to practice in</w:t>
      </w:r>
    </w:p>
    <w:p w14:paraId="69B85EEF" w14:textId="28E8085C" w:rsidR="00F25407" w:rsidRDefault="00567609" w:rsidP="003D66FE">
      <w:pPr>
        <w:tabs>
          <w:tab w:val="left" w:pos="1440"/>
        </w:tabs>
        <w:ind w:left="720" w:hanging="720"/>
        <w:rPr>
          <w:sz w:val="22"/>
          <w:szCs w:val="22"/>
        </w:rPr>
      </w:pPr>
      <w:r w:rsidRPr="00E719FA">
        <w:rPr>
          <w:sz w:val="22"/>
          <w:szCs w:val="22"/>
          <w:highlight w:val="yellow"/>
        </w:rPr>
        <w:t xml:space="preserve">                          </w:t>
      </w:r>
      <w:r w:rsidR="00672A99" w:rsidRPr="00E719FA">
        <w:rPr>
          <w:sz w:val="22"/>
          <w:szCs w:val="22"/>
          <w:highlight w:val="yellow"/>
        </w:rPr>
        <w:t xml:space="preserve"> accordance with the License, Professional Corporation and Permit Policy.</w:t>
      </w:r>
    </w:p>
    <w:p w14:paraId="68957382" w14:textId="77777777" w:rsidR="003D66FE" w:rsidRPr="00424C50" w:rsidRDefault="003D66FE" w:rsidP="003D66FE">
      <w:pPr>
        <w:tabs>
          <w:tab w:val="left" w:pos="1440"/>
        </w:tabs>
        <w:ind w:left="720" w:hanging="720"/>
        <w:rPr>
          <w:sz w:val="22"/>
          <w:szCs w:val="22"/>
        </w:rPr>
      </w:pPr>
    </w:p>
    <w:p w14:paraId="464AC149" w14:textId="03DB3C25" w:rsidR="00F25407" w:rsidRPr="00424C50" w:rsidRDefault="00C64C8A" w:rsidP="00F25407">
      <w:pPr>
        <w:rPr>
          <w:sz w:val="22"/>
          <w:szCs w:val="22"/>
        </w:rPr>
      </w:pPr>
      <w:r w:rsidRPr="00424C50">
        <w:rPr>
          <w:sz w:val="22"/>
          <w:szCs w:val="22"/>
        </w:rPr>
        <w:t xml:space="preserve">      </w:t>
      </w:r>
      <w:r w:rsidR="00F25407" w:rsidRPr="00424C50">
        <w:rPr>
          <w:sz w:val="22"/>
          <w:szCs w:val="22"/>
        </w:rPr>
        <w:t xml:space="preserve">      </w:t>
      </w:r>
      <w:r w:rsidR="00672A99" w:rsidRPr="00424C50">
        <w:rPr>
          <w:sz w:val="22"/>
          <w:szCs w:val="22"/>
        </w:rPr>
        <w:t xml:space="preserve"> </w:t>
      </w:r>
      <w:r w:rsidR="00F25407" w:rsidRPr="00424C50">
        <w:rPr>
          <w:sz w:val="22"/>
          <w:szCs w:val="22"/>
        </w:rPr>
        <w:t>(</w:t>
      </w:r>
      <w:r w:rsidR="003D66FE">
        <w:rPr>
          <w:sz w:val="22"/>
          <w:szCs w:val="22"/>
        </w:rPr>
        <w:t>4</w:t>
      </w:r>
      <w:r w:rsidR="00F25407" w:rsidRPr="00424C50">
        <w:rPr>
          <w:sz w:val="22"/>
          <w:szCs w:val="22"/>
        </w:rPr>
        <w:t xml:space="preserve">)      </w:t>
      </w:r>
      <w:r w:rsidR="00424C50">
        <w:rPr>
          <w:sz w:val="22"/>
          <w:szCs w:val="22"/>
        </w:rPr>
        <w:t xml:space="preserve">  </w:t>
      </w:r>
      <w:r w:rsidR="00F25407" w:rsidRPr="00424C50">
        <w:rPr>
          <w:sz w:val="22"/>
          <w:szCs w:val="22"/>
        </w:rPr>
        <w:t>The membership and license of a student member shall be of such duration as set</w:t>
      </w:r>
    </w:p>
    <w:p w14:paraId="5502336B" w14:textId="5250D85F" w:rsidR="00F25407" w:rsidRPr="00424C50" w:rsidRDefault="00F25407" w:rsidP="00F25407">
      <w:pPr>
        <w:rPr>
          <w:sz w:val="22"/>
          <w:szCs w:val="22"/>
        </w:rPr>
      </w:pPr>
      <w:r w:rsidRPr="00424C50">
        <w:rPr>
          <w:sz w:val="22"/>
          <w:szCs w:val="22"/>
        </w:rPr>
        <w:t xml:space="preserve">                        </w:t>
      </w:r>
      <w:r w:rsidR="00424C50">
        <w:rPr>
          <w:sz w:val="22"/>
          <w:szCs w:val="22"/>
        </w:rPr>
        <w:t xml:space="preserve">  </w:t>
      </w:r>
      <w:r w:rsidRPr="00424C50">
        <w:rPr>
          <w:sz w:val="22"/>
          <w:szCs w:val="22"/>
        </w:rPr>
        <w:t>out in the license and is subject to annual renewal as further set out in the</w:t>
      </w:r>
    </w:p>
    <w:p w14:paraId="46D6A71B" w14:textId="7083F99F" w:rsidR="00F25407" w:rsidRPr="00424C50" w:rsidRDefault="00F25407" w:rsidP="00F25407">
      <w:pPr>
        <w:rPr>
          <w:sz w:val="22"/>
          <w:szCs w:val="22"/>
          <w:lang w:val="en-GB"/>
        </w:rPr>
      </w:pPr>
      <w:r w:rsidRPr="00424C50">
        <w:rPr>
          <w:sz w:val="22"/>
          <w:szCs w:val="22"/>
        </w:rPr>
        <w:t xml:space="preserve">                        </w:t>
      </w:r>
      <w:r w:rsidR="00424C50">
        <w:rPr>
          <w:sz w:val="22"/>
          <w:szCs w:val="22"/>
        </w:rPr>
        <w:t xml:space="preserve">  </w:t>
      </w:r>
      <w:r w:rsidRPr="00424C50">
        <w:rPr>
          <w:sz w:val="22"/>
          <w:szCs w:val="22"/>
        </w:rPr>
        <w:t>License, Professional Corporations and Permit Policy.</w:t>
      </w:r>
    </w:p>
    <w:p w14:paraId="64F41072" w14:textId="77777777" w:rsidR="00700A1F" w:rsidRPr="00424C50" w:rsidRDefault="00700A1F" w:rsidP="00ED3B3B">
      <w:pPr>
        <w:rPr>
          <w:b/>
          <w:sz w:val="22"/>
          <w:szCs w:val="22"/>
        </w:rPr>
      </w:pPr>
    </w:p>
    <w:p w14:paraId="56D1FE5F" w14:textId="0397405F" w:rsidR="00ED3B3B" w:rsidRPr="00424C50" w:rsidRDefault="00CE594B" w:rsidP="00ED3B3B">
      <w:pPr>
        <w:rPr>
          <w:b/>
          <w:sz w:val="22"/>
          <w:szCs w:val="22"/>
        </w:rPr>
      </w:pPr>
      <w:r w:rsidRPr="00424C50">
        <w:rPr>
          <w:b/>
          <w:sz w:val="22"/>
          <w:szCs w:val="22"/>
        </w:rPr>
        <w:t>Application a</w:t>
      </w:r>
      <w:r w:rsidR="007F4FA4" w:rsidRPr="00424C50">
        <w:rPr>
          <w:b/>
          <w:sz w:val="22"/>
          <w:szCs w:val="22"/>
        </w:rPr>
        <w:t xml:space="preserve">fter Not </w:t>
      </w:r>
      <w:r w:rsidR="008903D6" w:rsidRPr="00424C50">
        <w:rPr>
          <w:b/>
          <w:sz w:val="22"/>
          <w:szCs w:val="22"/>
        </w:rPr>
        <w:t>Practicing</w:t>
      </w:r>
    </w:p>
    <w:p w14:paraId="70063E01" w14:textId="55B0EAC2" w:rsidR="0055342A" w:rsidRPr="00424C50" w:rsidRDefault="00D816E3" w:rsidP="00DA04BE">
      <w:pPr>
        <w:tabs>
          <w:tab w:val="left" w:pos="720"/>
          <w:tab w:val="left" w:pos="2160"/>
          <w:tab w:val="left" w:pos="2880"/>
        </w:tabs>
        <w:spacing w:after="60"/>
        <w:ind w:left="1440" w:hanging="1440"/>
        <w:rPr>
          <w:sz w:val="22"/>
          <w:szCs w:val="22"/>
        </w:rPr>
      </w:pPr>
      <w:r w:rsidRPr="00424C50">
        <w:rPr>
          <w:b/>
          <w:sz w:val="22"/>
          <w:szCs w:val="22"/>
        </w:rPr>
        <w:t>2.</w:t>
      </w:r>
      <w:r w:rsidR="009E7DF6" w:rsidRPr="00424C50">
        <w:rPr>
          <w:b/>
          <w:sz w:val="22"/>
          <w:szCs w:val="22"/>
        </w:rPr>
        <w:t>6</w:t>
      </w:r>
      <w:r w:rsidR="00121B2B" w:rsidRPr="00424C50">
        <w:rPr>
          <w:b/>
          <w:sz w:val="22"/>
          <w:szCs w:val="22"/>
        </w:rPr>
        <w:tab/>
      </w:r>
      <w:r w:rsidR="00ED3B3B" w:rsidRPr="00424C50">
        <w:rPr>
          <w:sz w:val="22"/>
          <w:szCs w:val="22"/>
        </w:rPr>
        <w:t>(1)</w:t>
      </w:r>
      <w:r w:rsidR="00ED3B3B" w:rsidRPr="00424C50">
        <w:rPr>
          <w:b/>
          <w:sz w:val="22"/>
          <w:szCs w:val="22"/>
        </w:rPr>
        <w:tab/>
      </w:r>
      <w:r w:rsidR="00ED3B3B" w:rsidRPr="00424C50">
        <w:rPr>
          <w:sz w:val="22"/>
          <w:szCs w:val="22"/>
        </w:rPr>
        <w:t xml:space="preserve">Subject to </w:t>
      </w:r>
      <w:r w:rsidR="002A5B26" w:rsidRPr="00424C50">
        <w:rPr>
          <w:sz w:val="22"/>
          <w:szCs w:val="22"/>
        </w:rPr>
        <w:t>o</w:t>
      </w:r>
      <w:r w:rsidR="00B76920" w:rsidRPr="00424C50">
        <w:rPr>
          <w:sz w:val="22"/>
          <w:szCs w:val="22"/>
        </w:rPr>
        <w:t>ther provisions in these bylaws</w:t>
      </w:r>
      <w:r w:rsidR="00BD0AB4" w:rsidRPr="00424C50">
        <w:rPr>
          <w:sz w:val="22"/>
          <w:szCs w:val="22"/>
        </w:rPr>
        <w:t xml:space="preserve"> and the</w:t>
      </w:r>
      <w:r w:rsidR="002A5B26" w:rsidRPr="00424C50">
        <w:rPr>
          <w:sz w:val="22"/>
          <w:szCs w:val="22"/>
        </w:rPr>
        <w:t xml:space="preserve"> </w:t>
      </w:r>
      <w:r w:rsidR="008903D6" w:rsidRPr="00424C50">
        <w:rPr>
          <w:sz w:val="22"/>
          <w:szCs w:val="22"/>
        </w:rPr>
        <w:t>License</w:t>
      </w:r>
      <w:r w:rsidR="00B76920" w:rsidRPr="00424C50">
        <w:rPr>
          <w:sz w:val="22"/>
          <w:szCs w:val="22"/>
        </w:rPr>
        <w:t xml:space="preserve">, Professional Corporation </w:t>
      </w:r>
      <w:r w:rsidR="00BD0AB4" w:rsidRPr="00424C50">
        <w:rPr>
          <w:sz w:val="22"/>
          <w:szCs w:val="22"/>
        </w:rPr>
        <w:t xml:space="preserve">and </w:t>
      </w:r>
      <w:r w:rsidR="00B76920" w:rsidRPr="00424C50">
        <w:rPr>
          <w:sz w:val="22"/>
          <w:szCs w:val="22"/>
        </w:rPr>
        <w:t xml:space="preserve">Permit Policy, </w:t>
      </w:r>
      <w:r w:rsidR="00ED3B3B" w:rsidRPr="00424C50">
        <w:rPr>
          <w:sz w:val="22"/>
          <w:szCs w:val="22"/>
        </w:rPr>
        <w:t xml:space="preserve">where </w:t>
      </w:r>
      <w:r w:rsidR="007F4FA4" w:rsidRPr="00424C50">
        <w:rPr>
          <w:sz w:val="22"/>
          <w:szCs w:val="22"/>
        </w:rPr>
        <w:t>a</w:t>
      </w:r>
      <w:r w:rsidR="00ED3B3B" w:rsidRPr="00424C50">
        <w:rPr>
          <w:sz w:val="22"/>
          <w:szCs w:val="22"/>
        </w:rPr>
        <w:t xml:space="preserve"> person applying for registration and licensure</w:t>
      </w:r>
      <w:r w:rsidR="00121B2B" w:rsidRPr="00424C50">
        <w:rPr>
          <w:sz w:val="22"/>
          <w:szCs w:val="22"/>
        </w:rPr>
        <w:t>:</w:t>
      </w:r>
    </w:p>
    <w:p w14:paraId="3D4F1A22" w14:textId="77777777" w:rsidR="00424C50" w:rsidRDefault="00424C50" w:rsidP="00424C50">
      <w:pPr>
        <w:ind w:left="1440" w:firstLine="720"/>
        <w:rPr>
          <w:sz w:val="22"/>
          <w:szCs w:val="22"/>
        </w:rPr>
      </w:pPr>
      <w:r>
        <w:rPr>
          <w:sz w:val="22"/>
          <w:szCs w:val="22"/>
        </w:rPr>
        <w:t xml:space="preserve">(a)  </w:t>
      </w:r>
      <w:r w:rsidR="00ED3B3B" w:rsidRPr="00424C50">
        <w:rPr>
          <w:sz w:val="22"/>
          <w:szCs w:val="22"/>
        </w:rPr>
        <w:t xml:space="preserve">has not been fully </w:t>
      </w:r>
      <w:r w:rsidR="008903D6" w:rsidRPr="00424C50">
        <w:rPr>
          <w:sz w:val="22"/>
          <w:szCs w:val="22"/>
        </w:rPr>
        <w:t>licensed</w:t>
      </w:r>
      <w:r w:rsidR="00A75CD3" w:rsidRPr="00424C50">
        <w:rPr>
          <w:sz w:val="22"/>
          <w:szCs w:val="22"/>
        </w:rPr>
        <w:t xml:space="preserve"> to </w:t>
      </w:r>
      <w:r w:rsidR="008903D6" w:rsidRPr="00424C50">
        <w:rPr>
          <w:sz w:val="22"/>
          <w:szCs w:val="22"/>
        </w:rPr>
        <w:t>practice</w:t>
      </w:r>
      <w:r w:rsidR="00A75CD3" w:rsidRPr="00424C50">
        <w:rPr>
          <w:sz w:val="22"/>
          <w:szCs w:val="22"/>
        </w:rPr>
        <w:t xml:space="preserve"> as a </w:t>
      </w:r>
      <w:r w:rsidR="004051EB" w:rsidRPr="00424C50">
        <w:rPr>
          <w:sz w:val="22"/>
          <w:szCs w:val="22"/>
        </w:rPr>
        <w:t>g</w:t>
      </w:r>
      <w:r w:rsidR="00A75CD3" w:rsidRPr="00424C50">
        <w:rPr>
          <w:sz w:val="22"/>
          <w:szCs w:val="22"/>
        </w:rPr>
        <w:t xml:space="preserve">eneral </w:t>
      </w:r>
      <w:r w:rsidR="004051EB" w:rsidRPr="00424C50">
        <w:rPr>
          <w:sz w:val="22"/>
          <w:szCs w:val="22"/>
        </w:rPr>
        <w:t>d</w:t>
      </w:r>
      <w:r w:rsidR="00A75CD3" w:rsidRPr="00424C50">
        <w:rPr>
          <w:sz w:val="22"/>
          <w:szCs w:val="22"/>
        </w:rPr>
        <w:t>entist</w:t>
      </w:r>
      <w:r w:rsidR="00ED3B3B" w:rsidRPr="00424C50">
        <w:rPr>
          <w:sz w:val="22"/>
          <w:szCs w:val="22"/>
        </w:rPr>
        <w:t xml:space="preserve"> or a </w:t>
      </w:r>
      <w:r w:rsidR="004051EB" w:rsidRPr="00424C50">
        <w:rPr>
          <w:sz w:val="22"/>
          <w:szCs w:val="22"/>
        </w:rPr>
        <w:t>s</w:t>
      </w:r>
      <w:r w:rsidR="00ED3B3B" w:rsidRPr="00424C50">
        <w:rPr>
          <w:sz w:val="22"/>
          <w:szCs w:val="22"/>
        </w:rPr>
        <w:t xml:space="preserve">pecialist in </w:t>
      </w:r>
    </w:p>
    <w:p w14:paraId="323D2DB1" w14:textId="59D026DC" w:rsidR="001C64CA" w:rsidRPr="00424C50" w:rsidRDefault="00424C50" w:rsidP="00424C50">
      <w:pPr>
        <w:ind w:left="1440" w:firstLine="720"/>
        <w:rPr>
          <w:sz w:val="22"/>
          <w:szCs w:val="22"/>
        </w:rPr>
      </w:pPr>
      <w:r>
        <w:rPr>
          <w:sz w:val="22"/>
          <w:szCs w:val="22"/>
        </w:rPr>
        <w:t xml:space="preserve">      </w:t>
      </w:r>
      <w:r w:rsidR="00ED3B3B" w:rsidRPr="00424C50">
        <w:rPr>
          <w:sz w:val="22"/>
          <w:szCs w:val="22"/>
        </w:rPr>
        <w:t>Saskatc</w:t>
      </w:r>
      <w:r w:rsidR="000B0CD8" w:rsidRPr="00424C50">
        <w:rPr>
          <w:sz w:val="22"/>
          <w:szCs w:val="22"/>
        </w:rPr>
        <w:t>hewan or any other jurisdiction</w:t>
      </w:r>
      <w:r w:rsidR="001C64CA" w:rsidRPr="00424C50">
        <w:rPr>
          <w:sz w:val="22"/>
          <w:szCs w:val="22"/>
        </w:rPr>
        <w:t xml:space="preserve">; </w:t>
      </w:r>
      <w:r w:rsidR="00DE0D8C" w:rsidRPr="00424C50">
        <w:rPr>
          <w:sz w:val="22"/>
          <w:szCs w:val="22"/>
        </w:rPr>
        <w:t>or</w:t>
      </w:r>
    </w:p>
    <w:p w14:paraId="42E6772E" w14:textId="1934657F" w:rsidR="000B0CD8" w:rsidRPr="00424C50" w:rsidRDefault="007F4FA4" w:rsidP="00424C50">
      <w:pPr>
        <w:pStyle w:val="ListParagraph"/>
        <w:numPr>
          <w:ilvl w:val="0"/>
          <w:numId w:val="44"/>
        </w:numPr>
        <w:rPr>
          <w:sz w:val="22"/>
          <w:szCs w:val="22"/>
        </w:rPr>
      </w:pPr>
      <w:r w:rsidRPr="00424C50">
        <w:rPr>
          <w:sz w:val="22"/>
          <w:szCs w:val="22"/>
        </w:rPr>
        <w:t xml:space="preserve">has not </w:t>
      </w:r>
      <w:r w:rsidR="00B35E1B" w:rsidRPr="00424C50">
        <w:rPr>
          <w:sz w:val="22"/>
          <w:szCs w:val="22"/>
        </w:rPr>
        <w:t>practiced</w:t>
      </w:r>
      <w:r w:rsidR="00ED3B3B" w:rsidRPr="00424C50">
        <w:rPr>
          <w:sz w:val="22"/>
          <w:szCs w:val="22"/>
        </w:rPr>
        <w:t xml:space="preserve"> a minimum </w:t>
      </w:r>
      <w:r w:rsidR="00EB167D" w:rsidRPr="00424C50">
        <w:rPr>
          <w:sz w:val="22"/>
          <w:szCs w:val="22"/>
        </w:rPr>
        <w:t xml:space="preserve">of </w:t>
      </w:r>
      <w:r w:rsidR="00A66157" w:rsidRPr="00424C50">
        <w:rPr>
          <w:sz w:val="22"/>
          <w:szCs w:val="22"/>
        </w:rPr>
        <w:t xml:space="preserve">300 hours </w:t>
      </w:r>
      <w:r w:rsidR="00185B82" w:rsidRPr="00424C50">
        <w:rPr>
          <w:sz w:val="22"/>
          <w:szCs w:val="22"/>
        </w:rPr>
        <w:t>each</w:t>
      </w:r>
      <w:r w:rsidR="00A66157" w:rsidRPr="00424C50">
        <w:rPr>
          <w:sz w:val="22"/>
          <w:szCs w:val="22"/>
        </w:rPr>
        <w:t xml:space="preserve"> year</w:t>
      </w:r>
      <w:r w:rsidR="0059659A" w:rsidRPr="00424C50">
        <w:rPr>
          <w:sz w:val="22"/>
          <w:szCs w:val="22"/>
        </w:rPr>
        <w:t xml:space="preserve">; </w:t>
      </w:r>
      <w:r w:rsidR="00DE0D8C" w:rsidRPr="00424C50">
        <w:rPr>
          <w:sz w:val="22"/>
          <w:szCs w:val="22"/>
        </w:rPr>
        <w:t>or</w:t>
      </w:r>
    </w:p>
    <w:p w14:paraId="3213279C" w14:textId="74BEE67D" w:rsidR="00DE0D8C" w:rsidRPr="00424C50" w:rsidRDefault="000B0CD8" w:rsidP="00DA04BE">
      <w:pPr>
        <w:pStyle w:val="ListParagraph"/>
        <w:numPr>
          <w:ilvl w:val="0"/>
          <w:numId w:val="44"/>
        </w:numPr>
        <w:tabs>
          <w:tab w:val="left" w:pos="720"/>
          <w:tab w:val="left" w:pos="1440"/>
        </w:tabs>
        <w:spacing w:after="60"/>
        <w:ind w:right="-180"/>
        <w:rPr>
          <w:sz w:val="22"/>
          <w:szCs w:val="22"/>
        </w:rPr>
      </w:pPr>
      <w:r w:rsidRPr="00424C50">
        <w:rPr>
          <w:sz w:val="22"/>
          <w:szCs w:val="22"/>
        </w:rPr>
        <w:t xml:space="preserve">was not a student in a CDSS recognized </w:t>
      </w:r>
      <w:r w:rsidR="004051EB" w:rsidRPr="00424C50">
        <w:rPr>
          <w:sz w:val="22"/>
          <w:szCs w:val="22"/>
        </w:rPr>
        <w:t>c</w:t>
      </w:r>
      <w:r w:rsidRPr="00424C50">
        <w:rPr>
          <w:sz w:val="22"/>
          <w:szCs w:val="22"/>
        </w:rPr>
        <w:t xml:space="preserve">ollege, </w:t>
      </w:r>
      <w:r w:rsidR="004051EB" w:rsidRPr="00424C50">
        <w:rPr>
          <w:sz w:val="22"/>
          <w:szCs w:val="22"/>
        </w:rPr>
        <w:t>s</w:t>
      </w:r>
      <w:r w:rsidRPr="00424C50">
        <w:rPr>
          <w:sz w:val="22"/>
          <w:szCs w:val="22"/>
        </w:rPr>
        <w:t xml:space="preserve">chool or </w:t>
      </w:r>
      <w:r w:rsidR="004051EB" w:rsidRPr="00424C50">
        <w:rPr>
          <w:sz w:val="22"/>
          <w:szCs w:val="22"/>
        </w:rPr>
        <w:t>f</w:t>
      </w:r>
      <w:r w:rsidRPr="00424C50">
        <w:rPr>
          <w:sz w:val="22"/>
          <w:szCs w:val="22"/>
        </w:rPr>
        <w:t xml:space="preserve">aculty of </w:t>
      </w:r>
      <w:r w:rsidR="004051EB" w:rsidRPr="00424C50">
        <w:rPr>
          <w:sz w:val="22"/>
          <w:szCs w:val="22"/>
        </w:rPr>
        <w:t>d</w:t>
      </w:r>
      <w:r w:rsidRPr="00424C50">
        <w:rPr>
          <w:sz w:val="22"/>
          <w:szCs w:val="22"/>
        </w:rPr>
        <w:t>entistr</w:t>
      </w:r>
      <w:r w:rsidR="004051EB" w:rsidRPr="00424C50">
        <w:rPr>
          <w:sz w:val="22"/>
          <w:szCs w:val="22"/>
        </w:rPr>
        <w:t>y</w:t>
      </w:r>
      <w:r w:rsidR="0086683A">
        <w:rPr>
          <w:sz w:val="22"/>
          <w:szCs w:val="22"/>
        </w:rPr>
        <w:t>,</w:t>
      </w:r>
    </w:p>
    <w:p w14:paraId="73409540" w14:textId="0BF21F57" w:rsidR="00B107E1" w:rsidRPr="00424C50" w:rsidRDefault="00DE0D8C" w:rsidP="00DE0D8C">
      <w:pPr>
        <w:ind w:right="-360"/>
        <w:rPr>
          <w:color w:val="FF0000"/>
          <w:sz w:val="22"/>
          <w:szCs w:val="22"/>
        </w:rPr>
      </w:pPr>
      <w:r w:rsidRPr="00424C50">
        <w:rPr>
          <w:sz w:val="22"/>
          <w:szCs w:val="22"/>
        </w:rPr>
        <w:t xml:space="preserve">                         </w:t>
      </w:r>
      <w:r w:rsidR="005F435D">
        <w:rPr>
          <w:sz w:val="22"/>
          <w:szCs w:val="22"/>
        </w:rPr>
        <w:t xml:space="preserve"> </w:t>
      </w:r>
      <w:r w:rsidR="000B0CD8" w:rsidRPr="00424C50">
        <w:rPr>
          <w:sz w:val="22"/>
          <w:szCs w:val="22"/>
        </w:rPr>
        <w:t>during the last two years immediately preceding the date of application for</w:t>
      </w:r>
      <w:r w:rsidR="00AE74F4" w:rsidRPr="00424C50">
        <w:rPr>
          <w:sz w:val="22"/>
          <w:szCs w:val="22"/>
        </w:rPr>
        <w:t xml:space="preserve"> </w:t>
      </w:r>
      <w:r w:rsidR="003C741E" w:rsidRPr="00424C50">
        <w:rPr>
          <w:sz w:val="22"/>
          <w:szCs w:val="22"/>
        </w:rPr>
        <w:t>licensure</w:t>
      </w:r>
    </w:p>
    <w:p w14:paraId="39F23BAE" w14:textId="14D72D6B" w:rsidR="00406C12" w:rsidRPr="00424C50" w:rsidRDefault="00DE0D8C" w:rsidP="0029098C">
      <w:pPr>
        <w:ind w:right="-360" w:firstLine="720"/>
        <w:rPr>
          <w:sz w:val="22"/>
          <w:szCs w:val="22"/>
        </w:rPr>
      </w:pPr>
      <w:r w:rsidRPr="00424C50">
        <w:rPr>
          <w:sz w:val="22"/>
          <w:szCs w:val="22"/>
        </w:rPr>
        <w:t xml:space="preserve">            </w:t>
      </w:r>
      <w:r w:rsidR="005F435D">
        <w:rPr>
          <w:sz w:val="22"/>
          <w:szCs w:val="22"/>
        </w:rPr>
        <w:t xml:space="preserve"> </w:t>
      </w:r>
      <w:r w:rsidR="003C741E" w:rsidRPr="00424C50">
        <w:rPr>
          <w:sz w:val="22"/>
          <w:szCs w:val="22"/>
        </w:rPr>
        <w:t>and</w:t>
      </w:r>
      <w:r w:rsidR="00A65E0C" w:rsidRPr="00424C50">
        <w:rPr>
          <w:sz w:val="22"/>
          <w:szCs w:val="22"/>
        </w:rPr>
        <w:t xml:space="preserve"> that person</w:t>
      </w:r>
      <w:r w:rsidR="00574442">
        <w:rPr>
          <w:sz w:val="22"/>
          <w:szCs w:val="22"/>
        </w:rPr>
        <w:t>:</w:t>
      </w:r>
      <w:r w:rsidR="00795598" w:rsidRPr="00424C50">
        <w:rPr>
          <w:sz w:val="22"/>
          <w:szCs w:val="22"/>
        </w:rPr>
        <w:t xml:space="preserve"> </w:t>
      </w:r>
    </w:p>
    <w:p w14:paraId="63308293" w14:textId="5479177C" w:rsidR="009E7DF6" w:rsidRPr="00424C50" w:rsidRDefault="00406C12" w:rsidP="00574442">
      <w:pPr>
        <w:ind w:left="2160" w:right="-360" w:firstLine="720"/>
        <w:rPr>
          <w:sz w:val="22"/>
          <w:szCs w:val="22"/>
        </w:rPr>
      </w:pPr>
      <w:r w:rsidRPr="00424C50">
        <w:rPr>
          <w:sz w:val="22"/>
          <w:szCs w:val="22"/>
        </w:rPr>
        <w:t>(</w:t>
      </w:r>
      <w:proofErr w:type="spellStart"/>
      <w:r w:rsidRPr="00424C50">
        <w:rPr>
          <w:sz w:val="22"/>
          <w:szCs w:val="22"/>
        </w:rPr>
        <w:t>i</w:t>
      </w:r>
      <w:proofErr w:type="spellEnd"/>
      <w:r w:rsidRPr="00424C50">
        <w:rPr>
          <w:sz w:val="22"/>
          <w:szCs w:val="22"/>
        </w:rPr>
        <w:t xml:space="preserve">) </w:t>
      </w:r>
      <w:r w:rsidR="00795598" w:rsidRPr="00424C50">
        <w:rPr>
          <w:sz w:val="22"/>
          <w:szCs w:val="22"/>
        </w:rPr>
        <w:t xml:space="preserve"> </w:t>
      </w:r>
      <w:r w:rsidR="009E7DF6" w:rsidRPr="00424C50">
        <w:rPr>
          <w:sz w:val="22"/>
          <w:szCs w:val="22"/>
        </w:rPr>
        <w:t>has applied for licensure under bylaw 2.2, 2.3 or 2.4 above; and</w:t>
      </w:r>
    </w:p>
    <w:p w14:paraId="78C63F78" w14:textId="45FD476A" w:rsidR="00DE0D8C" w:rsidRDefault="00406C12" w:rsidP="00995FF3">
      <w:pPr>
        <w:ind w:left="2160" w:hanging="720"/>
      </w:pPr>
      <w:r w:rsidRPr="00C36D66">
        <w:t xml:space="preserve">             </w:t>
      </w:r>
      <w:r w:rsidR="00574442">
        <w:t xml:space="preserve">          </w:t>
      </w:r>
      <w:r w:rsidRPr="00574442">
        <w:rPr>
          <w:sz w:val="22"/>
          <w:szCs w:val="18"/>
        </w:rPr>
        <w:t>(ii)</w:t>
      </w:r>
      <w:r w:rsidR="00574442">
        <w:rPr>
          <w:sz w:val="22"/>
          <w:szCs w:val="18"/>
        </w:rPr>
        <w:t xml:space="preserve"> </w:t>
      </w:r>
      <w:r w:rsidRPr="00574442">
        <w:rPr>
          <w:sz w:val="22"/>
          <w:szCs w:val="18"/>
        </w:rPr>
        <w:t xml:space="preserve"> </w:t>
      </w:r>
      <w:r w:rsidR="00DE0D8C" w:rsidRPr="00574442">
        <w:rPr>
          <w:sz w:val="22"/>
          <w:szCs w:val="18"/>
        </w:rPr>
        <w:t>has provided an explanation of their absence from practice; and</w:t>
      </w:r>
    </w:p>
    <w:p w14:paraId="0F85D1C6" w14:textId="69EFE9F0" w:rsidR="00716BB5" w:rsidRDefault="00DE0D8C" w:rsidP="00716BB5">
      <w:pPr>
        <w:pStyle w:val="ListParagraph"/>
        <w:ind w:left="2160" w:right="-180"/>
        <w:rPr>
          <w:sz w:val="22"/>
          <w:szCs w:val="22"/>
        </w:rPr>
      </w:pPr>
      <w:r w:rsidRPr="00574442">
        <w:rPr>
          <w:sz w:val="22"/>
          <w:szCs w:val="22"/>
        </w:rPr>
        <w:t xml:space="preserve"> </w:t>
      </w:r>
      <w:r w:rsidR="00574442" w:rsidRPr="00574442">
        <w:rPr>
          <w:sz w:val="22"/>
          <w:szCs w:val="22"/>
        </w:rPr>
        <w:t xml:space="preserve">      </w:t>
      </w:r>
      <w:r w:rsidR="00716BB5">
        <w:rPr>
          <w:sz w:val="22"/>
          <w:szCs w:val="22"/>
        </w:rPr>
        <w:t xml:space="preserve"> </w:t>
      </w:r>
      <w:r w:rsidR="00574442" w:rsidRPr="00574442">
        <w:rPr>
          <w:sz w:val="22"/>
          <w:szCs w:val="22"/>
        </w:rPr>
        <w:t xml:space="preserve"> </w:t>
      </w:r>
      <w:r w:rsidR="00716BB5">
        <w:rPr>
          <w:sz w:val="22"/>
          <w:szCs w:val="22"/>
        </w:rPr>
        <w:t xml:space="preserve">  </w:t>
      </w:r>
      <w:r w:rsidRPr="00574442">
        <w:rPr>
          <w:sz w:val="22"/>
          <w:szCs w:val="22"/>
        </w:rPr>
        <w:t>(iii)</w:t>
      </w:r>
      <w:r w:rsidR="00574442" w:rsidRPr="00574442">
        <w:rPr>
          <w:sz w:val="22"/>
          <w:szCs w:val="22"/>
        </w:rPr>
        <w:t xml:space="preserve">  </w:t>
      </w:r>
      <w:r w:rsidR="009E7DF6" w:rsidRPr="00574442">
        <w:rPr>
          <w:sz w:val="22"/>
          <w:szCs w:val="22"/>
        </w:rPr>
        <w:t>has provided a detailed return to work plan that would identify</w:t>
      </w:r>
      <w:r w:rsidR="00574442">
        <w:rPr>
          <w:sz w:val="22"/>
          <w:szCs w:val="22"/>
        </w:rPr>
        <w:t xml:space="preserve"> </w:t>
      </w:r>
      <w:r w:rsidR="00716BB5">
        <w:rPr>
          <w:sz w:val="22"/>
          <w:szCs w:val="22"/>
        </w:rPr>
        <w:t xml:space="preserve"> </w:t>
      </w:r>
    </w:p>
    <w:p w14:paraId="39C63054" w14:textId="33EE93C6" w:rsidR="00716BB5" w:rsidRDefault="00716BB5" w:rsidP="00716BB5">
      <w:pPr>
        <w:pStyle w:val="ListParagraph"/>
        <w:ind w:left="2160" w:right="-180"/>
        <w:rPr>
          <w:sz w:val="22"/>
          <w:szCs w:val="22"/>
        </w:rPr>
      </w:pPr>
      <w:r>
        <w:rPr>
          <w:sz w:val="22"/>
          <w:szCs w:val="22"/>
        </w:rPr>
        <w:t xml:space="preserve">                   </w:t>
      </w:r>
      <w:r w:rsidR="00574442">
        <w:rPr>
          <w:sz w:val="22"/>
          <w:szCs w:val="22"/>
        </w:rPr>
        <w:t>treatment,</w:t>
      </w:r>
      <w:r w:rsidR="009E7DF6" w:rsidRPr="00574442">
        <w:rPr>
          <w:sz w:val="22"/>
          <w:szCs w:val="22"/>
        </w:rPr>
        <w:t xml:space="preserve"> </w:t>
      </w:r>
      <w:r w:rsidR="009E7DF6" w:rsidRPr="00716BB5">
        <w:rPr>
          <w:sz w:val="22"/>
          <w:szCs w:val="22"/>
        </w:rPr>
        <w:t xml:space="preserve">training, conditions, limitations or other, recognized by the </w:t>
      </w:r>
    </w:p>
    <w:p w14:paraId="5673C5F3" w14:textId="62A7E8DF" w:rsidR="009E7DF6" w:rsidRPr="00716BB5" w:rsidRDefault="00716BB5" w:rsidP="00716BB5">
      <w:pPr>
        <w:pStyle w:val="ListParagraph"/>
        <w:ind w:left="2160" w:right="-180"/>
        <w:rPr>
          <w:sz w:val="22"/>
          <w:szCs w:val="22"/>
        </w:rPr>
      </w:pPr>
      <w:r>
        <w:rPr>
          <w:sz w:val="22"/>
          <w:szCs w:val="22"/>
        </w:rPr>
        <w:t xml:space="preserve">                   </w:t>
      </w:r>
      <w:r w:rsidR="009E7DF6" w:rsidRPr="00716BB5">
        <w:rPr>
          <w:sz w:val="22"/>
          <w:szCs w:val="22"/>
        </w:rPr>
        <w:t>member as necessary for their licensure; and</w:t>
      </w:r>
    </w:p>
    <w:p w14:paraId="71A17028" w14:textId="5E9D99F6" w:rsidR="006F1014" w:rsidRPr="00574442" w:rsidRDefault="00406C12" w:rsidP="00406C12">
      <w:pPr>
        <w:ind w:left="1440"/>
        <w:rPr>
          <w:sz w:val="22"/>
          <w:szCs w:val="22"/>
        </w:rPr>
      </w:pPr>
      <w:r w:rsidRPr="00574442">
        <w:rPr>
          <w:sz w:val="22"/>
          <w:szCs w:val="22"/>
        </w:rPr>
        <w:t xml:space="preserve">            </w:t>
      </w:r>
      <w:r w:rsidR="00574442">
        <w:rPr>
          <w:sz w:val="22"/>
          <w:szCs w:val="22"/>
        </w:rPr>
        <w:tab/>
        <w:t xml:space="preserve">        </w:t>
      </w:r>
      <w:r w:rsidR="00716BB5">
        <w:rPr>
          <w:sz w:val="22"/>
          <w:szCs w:val="22"/>
        </w:rPr>
        <w:t xml:space="preserve">   </w:t>
      </w:r>
      <w:r w:rsidRPr="00574442">
        <w:rPr>
          <w:sz w:val="22"/>
          <w:szCs w:val="22"/>
        </w:rPr>
        <w:t>(i</w:t>
      </w:r>
      <w:r w:rsidR="00DE0D8C" w:rsidRPr="00574442">
        <w:rPr>
          <w:sz w:val="22"/>
          <w:szCs w:val="22"/>
        </w:rPr>
        <w:t>v</w:t>
      </w:r>
      <w:r w:rsidRPr="00574442">
        <w:rPr>
          <w:sz w:val="22"/>
          <w:szCs w:val="22"/>
        </w:rPr>
        <w:t>)</w:t>
      </w:r>
      <w:r w:rsidR="00574442">
        <w:rPr>
          <w:sz w:val="22"/>
          <w:szCs w:val="22"/>
        </w:rPr>
        <w:t xml:space="preserve"> </w:t>
      </w:r>
      <w:r w:rsidRPr="00574442">
        <w:rPr>
          <w:sz w:val="22"/>
          <w:szCs w:val="22"/>
        </w:rPr>
        <w:t xml:space="preserve"> </w:t>
      </w:r>
      <w:r w:rsidR="009E7DF6" w:rsidRPr="00574442">
        <w:rPr>
          <w:sz w:val="22"/>
          <w:szCs w:val="22"/>
        </w:rPr>
        <w:t xml:space="preserve">has successfully completed all assessments, examinations and courses </w:t>
      </w:r>
      <w:r w:rsidR="006F1014" w:rsidRPr="00574442">
        <w:rPr>
          <w:sz w:val="22"/>
          <w:szCs w:val="22"/>
        </w:rPr>
        <w:t xml:space="preserve"> </w:t>
      </w:r>
    </w:p>
    <w:p w14:paraId="20B06E36" w14:textId="56241F57" w:rsidR="009E7DF6" w:rsidRPr="00574442" w:rsidRDefault="00574442" w:rsidP="00716BB5">
      <w:pPr>
        <w:ind w:left="1440" w:right="-360"/>
        <w:rPr>
          <w:sz w:val="22"/>
          <w:szCs w:val="22"/>
        </w:rPr>
      </w:pPr>
      <w:r>
        <w:rPr>
          <w:sz w:val="22"/>
          <w:szCs w:val="22"/>
        </w:rPr>
        <w:t xml:space="preserve">                             </w:t>
      </w:r>
      <w:r w:rsidR="00716BB5">
        <w:rPr>
          <w:sz w:val="22"/>
          <w:szCs w:val="22"/>
        </w:rPr>
        <w:t xml:space="preserve">   </w:t>
      </w:r>
      <w:r w:rsidR="009E7DF6" w:rsidRPr="00574442">
        <w:rPr>
          <w:sz w:val="22"/>
          <w:szCs w:val="22"/>
        </w:rPr>
        <w:t>prescribed by the Council following their review of the application; and</w:t>
      </w:r>
    </w:p>
    <w:p w14:paraId="5778CB7F" w14:textId="77777777" w:rsidR="00DA04BE" w:rsidRDefault="00574442" w:rsidP="00DA04BE">
      <w:pPr>
        <w:spacing w:after="60"/>
        <w:ind w:left="2160" w:right="-270"/>
        <w:rPr>
          <w:sz w:val="22"/>
          <w:szCs w:val="22"/>
        </w:rPr>
      </w:pPr>
      <w:r>
        <w:rPr>
          <w:sz w:val="22"/>
          <w:szCs w:val="22"/>
        </w:rPr>
        <w:t xml:space="preserve">         </w:t>
      </w:r>
      <w:r w:rsidR="00716BB5">
        <w:rPr>
          <w:sz w:val="22"/>
          <w:szCs w:val="22"/>
        </w:rPr>
        <w:t xml:space="preserve">   </w:t>
      </w:r>
      <w:r w:rsidR="00DE0D8C" w:rsidRPr="00574442">
        <w:rPr>
          <w:sz w:val="22"/>
          <w:szCs w:val="22"/>
        </w:rPr>
        <w:t>(v)</w:t>
      </w:r>
      <w:r>
        <w:rPr>
          <w:sz w:val="22"/>
          <w:szCs w:val="22"/>
        </w:rPr>
        <w:t xml:space="preserve">  </w:t>
      </w:r>
      <w:r w:rsidR="009E7DF6" w:rsidRPr="00574442">
        <w:rPr>
          <w:sz w:val="22"/>
          <w:szCs w:val="22"/>
        </w:rPr>
        <w:t>has been approved for registration and licensure by the registrar</w:t>
      </w:r>
      <w:r w:rsidR="00DA04BE">
        <w:rPr>
          <w:sz w:val="22"/>
          <w:szCs w:val="22"/>
        </w:rPr>
        <w:t>;</w:t>
      </w:r>
    </w:p>
    <w:p w14:paraId="1439CB87" w14:textId="1DF61C78" w:rsidR="00A65E0C" w:rsidRPr="00716BB5" w:rsidRDefault="00DA04BE" w:rsidP="00DA04BE">
      <w:pPr>
        <w:spacing w:after="80"/>
        <w:ind w:right="-270"/>
        <w:rPr>
          <w:sz w:val="22"/>
          <w:szCs w:val="22"/>
        </w:rPr>
      </w:pPr>
      <w:r>
        <w:rPr>
          <w:sz w:val="22"/>
          <w:szCs w:val="22"/>
        </w:rPr>
        <w:t xml:space="preserve">                         </w:t>
      </w:r>
      <w:r w:rsidR="005F435D">
        <w:rPr>
          <w:sz w:val="22"/>
          <w:szCs w:val="22"/>
        </w:rPr>
        <w:t xml:space="preserve"> </w:t>
      </w:r>
      <w:r w:rsidR="00574442">
        <w:rPr>
          <w:sz w:val="22"/>
          <w:szCs w:val="22"/>
        </w:rPr>
        <w:t>then that</w:t>
      </w:r>
      <w:r w:rsidR="00716BB5">
        <w:rPr>
          <w:sz w:val="22"/>
          <w:szCs w:val="22"/>
        </w:rPr>
        <w:t xml:space="preserve"> </w:t>
      </w:r>
      <w:r w:rsidR="009E7DF6" w:rsidRPr="00574442">
        <w:rPr>
          <w:sz w:val="22"/>
          <w:szCs w:val="22"/>
        </w:rPr>
        <w:t>person may be registered and licensed in the appropriate category</w:t>
      </w:r>
      <w:r w:rsidR="006F1014" w:rsidRPr="00574442">
        <w:rPr>
          <w:sz w:val="22"/>
          <w:szCs w:val="22"/>
        </w:rPr>
        <w:t>.</w:t>
      </w:r>
    </w:p>
    <w:p w14:paraId="44468067" w14:textId="655549BB" w:rsidR="00565302" w:rsidRPr="00574442" w:rsidRDefault="00A65E0C" w:rsidP="001177E8">
      <w:pPr>
        <w:ind w:left="1440" w:hanging="720"/>
        <w:rPr>
          <w:sz w:val="22"/>
          <w:szCs w:val="22"/>
        </w:rPr>
      </w:pPr>
      <w:r w:rsidRPr="00574442">
        <w:rPr>
          <w:sz w:val="22"/>
          <w:szCs w:val="22"/>
        </w:rPr>
        <w:t>(2)</w:t>
      </w:r>
      <w:r w:rsidRPr="00574442">
        <w:rPr>
          <w:sz w:val="22"/>
          <w:szCs w:val="22"/>
        </w:rPr>
        <w:tab/>
        <w:t>An expelled member may apply for reinstatement pursuant to section 41 of the Act.</w:t>
      </w:r>
    </w:p>
    <w:p w14:paraId="13FA7795" w14:textId="77777777" w:rsidR="001177E8" w:rsidRPr="00574442" w:rsidRDefault="001177E8" w:rsidP="001177E8">
      <w:pPr>
        <w:ind w:left="1440" w:hanging="720"/>
        <w:rPr>
          <w:sz w:val="22"/>
          <w:szCs w:val="22"/>
        </w:rPr>
      </w:pPr>
    </w:p>
    <w:p w14:paraId="31251F17" w14:textId="5C8D3AA0" w:rsidR="001609DD" w:rsidRPr="002C6BE5" w:rsidRDefault="008D20EE" w:rsidP="00391D24">
      <w:pPr>
        <w:rPr>
          <w:b/>
          <w:sz w:val="22"/>
          <w:szCs w:val="22"/>
        </w:rPr>
      </w:pPr>
      <w:r w:rsidRPr="002C6BE5">
        <w:rPr>
          <w:b/>
          <w:sz w:val="22"/>
          <w:szCs w:val="22"/>
        </w:rPr>
        <w:t>Professional Corporation</w:t>
      </w:r>
      <w:r w:rsidR="00457A8F" w:rsidRPr="002C6BE5">
        <w:rPr>
          <w:b/>
          <w:sz w:val="22"/>
          <w:szCs w:val="22"/>
        </w:rPr>
        <w:t xml:space="preserve">s </w:t>
      </w:r>
    </w:p>
    <w:p w14:paraId="6B3FA50D" w14:textId="6E50C8FB" w:rsidR="00BD32F1" w:rsidRPr="002C6BE5" w:rsidRDefault="00D61ED5" w:rsidP="0086683A">
      <w:pPr>
        <w:tabs>
          <w:tab w:val="left" w:pos="720"/>
          <w:tab w:val="left" w:pos="2160"/>
          <w:tab w:val="left" w:pos="2880"/>
        </w:tabs>
        <w:spacing w:after="60"/>
        <w:ind w:left="1440" w:hanging="1440"/>
        <w:rPr>
          <w:sz w:val="22"/>
          <w:szCs w:val="22"/>
        </w:rPr>
      </w:pPr>
      <w:r w:rsidRPr="002C6BE5">
        <w:rPr>
          <w:b/>
          <w:sz w:val="22"/>
          <w:szCs w:val="22"/>
        </w:rPr>
        <w:t>2.</w:t>
      </w:r>
      <w:r w:rsidR="00C61B2F" w:rsidRPr="002C6BE5">
        <w:rPr>
          <w:b/>
          <w:sz w:val="22"/>
          <w:szCs w:val="22"/>
        </w:rPr>
        <w:t>7</w:t>
      </w:r>
      <w:r w:rsidR="001B04BC" w:rsidRPr="002C6BE5">
        <w:rPr>
          <w:b/>
          <w:sz w:val="22"/>
          <w:szCs w:val="22"/>
        </w:rPr>
        <w:t xml:space="preserve">  </w:t>
      </w:r>
      <w:r w:rsidR="0008296B" w:rsidRPr="002C6BE5">
        <w:rPr>
          <w:b/>
          <w:sz w:val="22"/>
          <w:szCs w:val="22"/>
        </w:rPr>
        <w:t xml:space="preserve"> </w:t>
      </w:r>
      <w:r w:rsidR="0008296B" w:rsidRPr="002C6BE5">
        <w:rPr>
          <w:sz w:val="22"/>
          <w:szCs w:val="22"/>
        </w:rPr>
        <w:t xml:space="preserve"> </w:t>
      </w:r>
      <w:r w:rsidR="00574442" w:rsidRPr="002C6BE5">
        <w:rPr>
          <w:sz w:val="22"/>
          <w:szCs w:val="22"/>
        </w:rPr>
        <w:t xml:space="preserve">  </w:t>
      </w:r>
      <w:proofErr w:type="gramStart"/>
      <w:r w:rsidR="00574442" w:rsidRPr="002C6BE5">
        <w:rPr>
          <w:sz w:val="22"/>
          <w:szCs w:val="22"/>
        </w:rPr>
        <w:t xml:space="preserve"> </w:t>
      </w:r>
      <w:r w:rsidR="0008296B" w:rsidRPr="002C6BE5">
        <w:rPr>
          <w:sz w:val="22"/>
          <w:szCs w:val="22"/>
        </w:rPr>
        <w:t xml:space="preserve"> </w:t>
      </w:r>
      <w:r w:rsidR="004555DC" w:rsidRPr="002C6BE5">
        <w:rPr>
          <w:sz w:val="22"/>
          <w:szCs w:val="22"/>
        </w:rPr>
        <w:t xml:space="preserve"> </w:t>
      </w:r>
      <w:r w:rsidR="0086683A" w:rsidRPr="002C6BE5">
        <w:rPr>
          <w:sz w:val="22"/>
          <w:szCs w:val="22"/>
        </w:rPr>
        <w:t>(</w:t>
      </w:r>
      <w:proofErr w:type="gramEnd"/>
      <w:r w:rsidR="0086683A" w:rsidRPr="002C6BE5">
        <w:rPr>
          <w:sz w:val="22"/>
          <w:szCs w:val="22"/>
        </w:rPr>
        <w:t>1)</w:t>
      </w:r>
      <w:r w:rsidR="001609DD" w:rsidRPr="002C6BE5">
        <w:rPr>
          <w:sz w:val="22"/>
          <w:szCs w:val="22"/>
        </w:rPr>
        <w:tab/>
      </w:r>
      <w:r w:rsidR="004555DC" w:rsidRPr="002C6BE5">
        <w:rPr>
          <w:sz w:val="22"/>
          <w:szCs w:val="22"/>
        </w:rPr>
        <w:t>Subject to other provisions in these bylaws</w:t>
      </w:r>
      <w:r w:rsidR="00F51FF4" w:rsidRPr="002C6BE5">
        <w:rPr>
          <w:sz w:val="22"/>
          <w:szCs w:val="22"/>
        </w:rPr>
        <w:t xml:space="preserve"> and </w:t>
      </w:r>
      <w:r w:rsidR="00B15D6A" w:rsidRPr="002C6BE5">
        <w:rPr>
          <w:sz w:val="22"/>
          <w:szCs w:val="22"/>
        </w:rPr>
        <w:t xml:space="preserve">the </w:t>
      </w:r>
      <w:r w:rsidR="00F51FF4" w:rsidRPr="002C6BE5">
        <w:rPr>
          <w:sz w:val="22"/>
          <w:szCs w:val="22"/>
        </w:rPr>
        <w:t>License, Professional Corporation and Permit Policy</w:t>
      </w:r>
      <w:r w:rsidR="004555DC" w:rsidRPr="002C6BE5">
        <w:rPr>
          <w:sz w:val="22"/>
          <w:szCs w:val="22"/>
        </w:rPr>
        <w:t xml:space="preserve"> a co</w:t>
      </w:r>
      <w:r w:rsidR="00F51FF4" w:rsidRPr="002C6BE5">
        <w:rPr>
          <w:sz w:val="22"/>
          <w:szCs w:val="22"/>
        </w:rPr>
        <w:t xml:space="preserve">rporation may apply to be </w:t>
      </w:r>
      <w:r w:rsidR="00733A89" w:rsidRPr="002C6BE5">
        <w:rPr>
          <w:sz w:val="22"/>
          <w:szCs w:val="22"/>
        </w:rPr>
        <w:t>registered as</w:t>
      </w:r>
      <w:r w:rsidR="004555DC" w:rsidRPr="002C6BE5">
        <w:rPr>
          <w:sz w:val="22"/>
          <w:szCs w:val="22"/>
        </w:rPr>
        <w:t xml:space="preserve"> a </w:t>
      </w:r>
      <w:r w:rsidR="00675DB6" w:rsidRPr="002C6BE5">
        <w:rPr>
          <w:sz w:val="22"/>
          <w:szCs w:val="22"/>
        </w:rPr>
        <w:t>p</w:t>
      </w:r>
      <w:r w:rsidR="00C64C8A" w:rsidRPr="002C6BE5">
        <w:rPr>
          <w:sz w:val="22"/>
          <w:szCs w:val="22"/>
        </w:rPr>
        <w:t xml:space="preserve">rofessional </w:t>
      </w:r>
      <w:r w:rsidR="00675DB6" w:rsidRPr="002C6BE5">
        <w:rPr>
          <w:sz w:val="22"/>
          <w:szCs w:val="22"/>
        </w:rPr>
        <w:t>c</w:t>
      </w:r>
      <w:r w:rsidR="008D20EE" w:rsidRPr="002C6BE5">
        <w:rPr>
          <w:sz w:val="22"/>
          <w:szCs w:val="22"/>
        </w:rPr>
        <w:t>orporation</w:t>
      </w:r>
      <w:r w:rsidR="00C84341" w:rsidRPr="002C6BE5">
        <w:rPr>
          <w:sz w:val="22"/>
          <w:szCs w:val="22"/>
        </w:rPr>
        <w:t xml:space="preserve"> and receive a permit for the practice of dentistry</w:t>
      </w:r>
      <w:r w:rsidR="0086683A" w:rsidRPr="002C6BE5">
        <w:rPr>
          <w:sz w:val="22"/>
          <w:szCs w:val="22"/>
        </w:rPr>
        <w:t>.</w:t>
      </w:r>
      <w:r w:rsidR="001467EB" w:rsidRPr="002C6BE5">
        <w:rPr>
          <w:sz w:val="22"/>
          <w:szCs w:val="22"/>
        </w:rPr>
        <w:t xml:space="preserve"> </w:t>
      </w:r>
    </w:p>
    <w:p w14:paraId="10303679" w14:textId="24A66BDE" w:rsidR="0086683A" w:rsidRPr="002C6BE5" w:rsidRDefault="0086683A" w:rsidP="0086683A">
      <w:pPr>
        <w:tabs>
          <w:tab w:val="left" w:pos="720"/>
          <w:tab w:val="left" w:pos="2160"/>
          <w:tab w:val="left" w:pos="2880"/>
        </w:tabs>
        <w:spacing w:after="60"/>
        <w:ind w:left="1440" w:hanging="1440"/>
        <w:rPr>
          <w:sz w:val="22"/>
          <w:szCs w:val="22"/>
        </w:rPr>
      </w:pPr>
    </w:p>
    <w:p w14:paraId="1F84E80F" w14:textId="77F96768" w:rsidR="0086683A" w:rsidRPr="002C6BE5" w:rsidRDefault="0086683A" w:rsidP="0086683A">
      <w:pPr>
        <w:tabs>
          <w:tab w:val="left" w:pos="720"/>
          <w:tab w:val="left" w:pos="2160"/>
          <w:tab w:val="left" w:pos="2880"/>
        </w:tabs>
        <w:spacing w:after="60"/>
        <w:ind w:left="1440" w:hanging="1440"/>
        <w:rPr>
          <w:sz w:val="22"/>
          <w:szCs w:val="22"/>
        </w:rPr>
      </w:pPr>
      <w:r w:rsidRPr="002C6BE5">
        <w:t xml:space="preserve">             </w:t>
      </w:r>
      <w:r w:rsidRPr="002C6BE5">
        <w:rPr>
          <w:sz w:val="22"/>
          <w:szCs w:val="22"/>
        </w:rPr>
        <w:t>(2)      A corporation that has otherwise been approved by the registrar for registration as a professional corporation of the College in accordance with the License, Professional Corporation and Permit Policy</w:t>
      </w:r>
      <w:r w:rsidR="00C84341" w:rsidRPr="002C6BE5">
        <w:rPr>
          <w:sz w:val="22"/>
          <w:szCs w:val="22"/>
        </w:rPr>
        <w:t xml:space="preserve"> will be registered and receive a permit for the practice of dentistry.</w:t>
      </w:r>
    </w:p>
    <w:p w14:paraId="0550C5CC" w14:textId="77777777" w:rsidR="00F10405" w:rsidRPr="00574442" w:rsidRDefault="00F10405" w:rsidP="00894DF3">
      <w:pPr>
        <w:tabs>
          <w:tab w:val="left" w:pos="720"/>
          <w:tab w:val="left" w:pos="1440"/>
          <w:tab w:val="left" w:pos="2160"/>
          <w:tab w:val="left" w:pos="2880"/>
        </w:tabs>
        <w:rPr>
          <w:b/>
          <w:sz w:val="22"/>
          <w:szCs w:val="22"/>
        </w:rPr>
      </w:pPr>
    </w:p>
    <w:p w14:paraId="684048FE" w14:textId="1F814DC0" w:rsidR="00466951" w:rsidRPr="00574442" w:rsidRDefault="001B04BC" w:rsidP="00EE60DF">
      <w:pPr>
        <w:ind w:left="720" w:hanging="720"/>
        <w:rPr>
          <w:b/>
          <w:sz w:val="22"/>
          <w:szCs w:val="22"/>
        </w:rPr>
      </w:pPr>
      <w:r w:rsidRPr="00574442">
        <w:rPr>
          <w:b/>
          <w:sz w:val="22"/>
          <w:szCs w:val="22"/>
        </w:rPr>
        <w:t>Annual Renewal of Licenses and Permits</w:t>
      </w:r>
    </w:p>
    <w:p w14:paraId="6A26DA32" w14:textId="00851CF9" w:rsidR="001A54C0" w:rsidRPr="00574442" w:rsidRDefault="001B04BC" w:rsidP="00DA04BE">
      <w:pPr>
        <w:spacing w:after="80"/>
        <w:ind w:left="1440" w:hanging="1440"/>
        <w:rPr>
          <w:sz w:val="22"/>
          <w:szCs w:val="22"/>
        </w:rPr>
      </w:pPr>
      <w:r w:rsidRPr="00574442">
        <w:rPr>
          <w:b/>
          <w:sz w:val="22"/>
          <w:szCs w:val="22"/>
        </w:rPr>
        <w:t>2.</w:t>
      </w:r>
      <w:r w:rsidR="00C61B2F" w:rsidRPr="00574442">
        <w:rPr>
          <w:b/>
          <w:sz w:val="22"/>
          <w:szCs w:val="22"/>
        </w:rPr>
        <w:t xml:space="preserve">8 </w:t>
      </w:r>
      <w:r w:rsidR="002B0DC0" w:rsidRPr="00574442">
        <w:rPr>
          <w:b/>
          <w:sz w:val="22"/>
          <w:szCs w:val="22"/>
        </w:rPr>
        <w:t xml:space="preserve">    </w:t>
      </w:r>
      <w:proofErr w:type="gramStart"/>
      <w:r w:rsidR="002B0DC0" w:rsidRPr="00574442">
        <w:rPr>
          <w:b/>
          <w:sz w:val="22"/>
          <w:szCs w:val="22"/>
        </w:rPr>
        <w:t xml:space="preserve">  </w:t>
      </w:r>
      <w:r w:rsidR="00574442">
        <w:rPr>
          <w:b/>
          <w:sz w:val="22"/>
          <w:szCs w:val="22"/>
        </w:rPr>
        <w:t xml:space="preserve"> </w:t>
      </w:r>
      <w:r w:rsidR="00E44222" w:rsidRPr="00574442">
        <w:rPr>
          <w:sz w:val="22"/>
          <w:szCs w:val="22"/>
        </w:rPr>
        <w:t>(</w:t>
      </w:r>
      <w:proofErr w:type="gramEnd"/>
      <w:r w:rsidR="00E44222" w:rsidRPr="00574442">
        <w:rPr>
          <w:sz w:val="22"/>
          <w:szCs w:val="22"/>
        </w:rPr>
        <w:t xml:space="preserve">1) </w:t>
      </w:r>
      <w:r w:rsidR="00E44222" w:rsidRPr="00574442">
        <w:rPr>
          <w:sz w:val="22"/>
          <w:szCs w:val="22"/>
        </w:rPr>
        <w:tab/>
        <w:t xml:space="preserve">The </w:t>
      </w:r>
      <w:r w:rsidR="00C36D66" w:rsidRPr="00574442">
        <w:rPr>
          <w:sz w:val="22"/>
          <w:szCs w:val="22"/>
        </w:rPr>
        <w:t xml:space="preserve">required </w:t>
      </w:r>
      <w:r w:rsidR="00E44222" w:rsidRPr="00574442">
        <w:rPr>
          <w:sz w:val="22"/>
          <w:szCs w:val="22"/>
        </w:rPr>
        <w:t>licenses</w:t>
      </w:r>
      <w:r w:rsidR="00D549A4" w:rsidRPr="00574442">
        <w:rPr>
          <w:sz w:val="22"/>
          <w:szCs w:val="22"/>
        </w:rPr>
        <w:t xml:space="preserve"> and permits</w:t>
      </w:r>
      <w:r w:rsidR="00E44222" w:rsidRPr="00574442">
        <w:rPr>
          <w:sz w:val="22"/>
          <w:szCs w:val="22"/>
        </w:rPr>
        <w:t xml:space="preserve"> of all members</w:t>
      </w:r>
      <w:r w:rsidR="00C36D66" w:rsidRPr="00574442">
        <w:rPr>
          <w:sz w:val="22"/>
          <w:szCs w:val="22"/>
        </w:rPr>
        <w:t xml:space="preserve"> </w:t>
      </w:r>
      <w:r w:rsidR="00E44222" w:rsidRPr="00574442">
        <w:rPr>
          <w:sz w:val="22"/>
          <w:szCs w:val="22"/>
        </w:rPr>
        <w:t>and permits of all dental professional corporations are subject to annual renewal as further set out in these bylaws and the License, Professional Corporations and Permit Policy.</w:t>
      </w:r>
    </w:p>
    <w:p w14:paraId="0A8C83CE" w14:textId="0FC0519A" w:rsidR="004555DC" w:rsidRPr="00574442" w:rsidRDefault="001B04BC" w:rsidP="00DA04BE">
      <w:pPr>
        <w:tabs>
          <w:tab w:val="left" w:pos="1440"/>
          <w:tab w:val="left" w:pos="2160"/>
        </w:tabs>
        <w:spacing w:after="60"/>
        <w:rPr>
          <w:sz w:val="22"/>
          <w:szCs w:val="22"/>
        </w:rPr>
      </w:pPr>
      <w:r w:rsidRPr="00574442">
        <w:rPr>
          <w:b/>
          <w:sz w:val="22"/>
          <w:szCs w:val="22"/>
        </w:rPr>
        <w:t xml:space="preserve">             </w:t>
      </w:r>
      <w:r w:rsidR="001A54C0" w:rsidRPr="00574442">
        <w:rPr>
          <w:sz w:val="22"/>
          <w:szCs w:val="22"/>
        </w:rPr>
        <w:t>(2</w:t>
      </w:r>
      <w:r w:rsidR="008212AF" w:rsidRPr="00574442">
        <w:rPr>
          <w:sz w:val="22"/>
          <w:szCs w:val="22"/>
        </w:rPr>
        <w:t xml:space="preserve">) </w:t>
      </w:r>
      <w:r w:rsidR="00574442">
        <w:rPr>
          <w:sz w:val="22"/>
          <w:szCs w:val="22"/>
        </w:rPr>
        <w:tab/>
      </w:r>
      <w:r w:rsidR="004555DC" w:rsidRPr="00574442">
        <w:rPr>
          <w:sz w:val="22"/>
          <w:szCs w:val="22"/>
        </w:rPr>
        <w:t>To be eli</w:t>
      </w:r>
      <w:r w:rsidR="00E87940" w:rsidRPr="00574442">
        <w:rPr>
          <w:sz w:val="22"/>
          <w:szCs w:val="22"/>
        </w:rPr>
        <w:t>gible for the annual renewal of</w:t>
      </w:r>
      <w:r w:rsidR="009D47FB" w:rsidRPr="00574442">
        <w:rPr>
          <w:sz w:val="22"/>
          <w:szCs w:val="22"/>
        </w:rPr>
        <w:t xml:space="preserve"> licensure, each </w:t>
      </w:r>
      <w:r w:rsidR="00EE4E52" w:rsidRPr="00574442">
        <w:rPr>
          <w:sz w:val="22"/>
          <w:szCs w:val="22"/>
        </w:rPr>
        <w:t>m</w:t>
      </w:r>
      <w:r w:rsidR="00DE02EF" w:rsidRPr="00574442">
        <w:rPr>
          <w:sz w:val="22"/>
          <w:szCs w:val="22"/>
        </w:rPr>
        <w:t>ember</w:t>
      </w:r>
      <w:r w:rsidR="009D47FB" w:rsidRPr="00574442">
        <w:rPr>
          <w:sz w:val="22"/>
          <w:szCs w:val="22"/>
        </w:rPr>
        <w:t xml:space="preserve"> must</w:t>
      </w:r>
      <w:r w:rsidR="00752586" w:rsidRPr="00574442">
        <w:rPr>
          <w:sz w:val="22"/>
          <w:szCs w:val="22"/>
        </w:rPr>
        <w:t>:</w:t>
      </w:r>
    </w:p>
    <w:p w14:paraId="726EE999" w14:textId="77777777" w:rsidR="0086683A" w:rsidRDefault="004555DC" w:rsidP="00DA04BE">
      <w:pPr>
        <w:pStyle w:val="ListParagraph"/>
        <w:numPr>
          <w:ilvl w:val="0"/>
          <w:numId w:val="6"/>
        </w:numPr>
        <w:ind w:left="2520"/>
        <w:rPr>
          <w:sz w:val="22"/>
          <w:szCs w:val="22"/>
        </w:rPr>
      </w:pPr>
      <w:r w:rsidRPr="00DA04BE">
        <w:rPr>
          <w:sz w:val="22"/>
          <w:szCs w:val="22"/>
        </w:rPr>
        <w:t xml:space="preserve">be </w:t>
      </w:r>
      <w:r w:rsidR="0086683A">
        <w:rPr>
          <w:sz w:val="22"/>
          <w:szCs w:val="22"/>
        </w:rPr>
        <w:t xml:space="preserve">of good character; and </w:t>
      </w:r>
    </w:p>
    <w:p w14:paraId="4A786BFD" w14:textId="6D7B9EE6" w:rsidR="00DA04BE" w:rsidRPr="002C6BE5" w:rsidRDefault="0086683A" w:rsidP="00DA04BE">
      <w:pPr>
        <w:pStyle w:val="ListParagraph"/>
        <w:numPr>
          <w:ilvl w:val="0"/>
          <w:numId w:val="6"/>
        </w:numPr>
        <w:ind w:left="2520"/>
        <w:rPr>
          <w:sz w:val="22"/>
          <w:szCs w:val="22"/>
        </w:rPr>
      </w:pPr>
      <w:r>
        <w:rPr>
          <w:sz w:val="22"/>
          <w:szCs w:val="22"/>
        </w:rPr>
        <w:t xml:space="preserve">be </w:t>
      </w:r>
      <w:r w:rsidR="004555DC" w:rsidRPr="00DA04BE">
        <w:rPr>
          <w:sz w:val="22"/>
          <w:szCs w:val="22"/>
        </w:rPr>
        <w:t xml:space="preserve">in </w:t>
      </w:r>
      <w:r w:rsidR="00282F7C" w:rsidRPr="002C6BE5">
        <w:rPr>
          <w:sz w:val="22"/>
          <w:szCs w:val="22"/>
        </w:rPr>
        <w:t>good standing</w:t>
      </w:r>
      <w:r w:rsidR="00E44222" w:rsidRPr="002C6BE5">
        <w:rPr>
          <w:sz w:val="22"/>
          <w:szCs w:val="22"/>
        </w:rPr>
        <w:t>:</w:t>
      </w:r>
    </w:p>
    <w:p w14:paraId="56E2A10D" w14:textId="4F4941C5" w:rsidR="008A33D5" w:rsidRPr="002C6BE5" w:rsidRDefault="008A33D5" w:rsidP="00DA04BE">
      <w:pPr>
        <w:pStyle w:val="ListParagraph"/>
        <w:numPr>
          <w:ilvl w:val="0"/>
          <w:numId w:val="6"/>
        </w:numPr>
        <w:ind w:left="2520"/>
        <w:rPr>
          <w:sz w:val="22"/>
          <w:szCs w:val="22"/>
        </w:rPr>
      </w:pPr>
      <w:r w:rsidRPr="002C6BE5">
        <w:rPr>
          <w:sz w:val="22"/>
          <w:szCs w:val="22"/>
        </w:rPr>
        <w:t xml:space="preserve">complete the continuing education requirements; </w:t>
      </w:r>
    </w:p>
    <w:p w14:paraId="3228DBCE" w14:textId="75AF0869" w:rsidR="00DA04BE" w:rsidRDefault="004555DC" w:rsidP="00DA04BE">
      <w:pPr>
        <w:pStyle w:val="ListParagraph"/>
        <w:numPr>
          <w:ilvl w:val="0"/>
          <w:numId w:val="6"/>
        </w:numPr>
        <w:ind w:left="2520"/>
        <w:rPr>
          <w:sz w:val="22"/>
          <w:szCs w:val="22"/>
        </w:rPr>
      </w:pPr>
      <w:r w:rsidRPr="00DA04BE">
        <w:rPr>
          <w:sz w:val="22"/>
          <w:szCs w:val="22"/>
        </w:rPr>
        <w:t>complete</w:t>
      </w:r>
      <w:r w:rsidR="00895935" w:rsidRPr="00DA04BE">
        <w:rPr>
          <w:sz w:val="22"/>
          <w:szCs w:val="22"/>
        </w:rPr>
        <w:t xml:space="preserve"> </w:t>
      </w:r>
      <w:r w:rsidR="00894DF3" w:rsidRPr="00DA04BE">
        <w:rPr>
          <w:sz w:val="22"/>
          <w:szCs w:val="22"/>
        </w:rPr>
        <w:t xml:space="preserve">the annual </w:t>
      </w:r>
      <w:r w:rsidR="00BD32F1" w:rsidRPr="00DA04BE">
        <w:rPr>
          <w:sz w:val="22"/>
          <w:szCs w:val="22"/>
        </w:rPr>
        <w:t>license</w:t>
      </w:r>
      <w:r w:rsidR="00EF18AB" w:rsidRPr="00DA04BE">
        <w:rPr>
          <w:sz w:val="22"/>
          <w:szCs w:val="22"/>
        </w:rPr>
        <w:t xml:space="preserve"> renewal form;</w:t>
      </w:r>
      <w:r w:rsidR="00D6403E" w:rsidRPr="00DA04BE">
        <w:rPr>
          <w:sz w:val="22"/>
          <w:szCs w:val="22"/>
        </w:rPr>
        <w:t xml:space="preserve"> and</w:t>
      </w:r>
    </w:p>
    <w:p w14:paraId="4B970009" w14:textId="751B7E66" w:rsidR="0086683A" w:rsidRDefault="005F46E8" w:rsidP="00DA04BE">
      <w:pPr>
        <w:pStyle w:val="ListParagraph"/>
        <w:numPr>
          <w:ilvl w:val="0"/>
          <w:numId w:val="6"/>
        </w:numPr>
        <w:spacing w:after="80"/>
        <w:ind w:left="2520"/>
        <w:rPr>
          <w:sz w:val="22"/>
          <w:szCs w:val="22"/>
        </w:rPr>
      </w:pPr>
      <w:r>
        <w:rPr>
          <w:sz w:val="22"/>
          <w:szCs w:val="22"/>
        </w:rPr>
        <w:t xml:space="preserve">pay the required fee </w:t>
      </w:r>
    </w:p>
    <w:p w14:paraId="1503666E" w14:textId="77777777" w:rsidR="008A33D5" w:rsidRDefault="0086683A" w:rsidP="0086683A">
      <w:pPr>
        <w:spacing w:after="80"/>
        <w:rPr>
          <w:sz w:val="22"/>
          <w:szCs w:val="22"/>
        </w:rPr>
      </w:pPr>
      <w:r w:rsidRPr="00A107D2">
        <w:rPr>
          <w:sz w:val="22"/>
          <w:szCs w:val="22"/>
        </w:rPr>
        <w:lastRenderedPageBreak/>
        <w:t xml:space="preserve">                          </w:t>
      </w:r>
      <w:r w:rsidR="008A33D5" w:rsidRPr="00A107D2">
        <w:rPr>
          <w:sz w:val="22"/>
          <w:szCs w:val="22"/>
        </w:rPr>
        <w:t xml:space="preserve">as detailed and </w:t>
      </w:r>
      <w:r w:rsidR="005F46E8" w:rsidRPr="00A107D2">
        <w:rPr>
          <w:sz w:val="22"/>
          <w:szCs w:val="22"/>
        </w:rPr>
        <w:t xml:space="preserve">by the date </w:t>
      </w:r>
      <w:r w:rsidR="005F46E8" w:rsidRPr="0086683A">
        <w:rPr>
          <w:sz w:val="22"/>
          <w:szCs w:val="22"/>
        </w:rPr>
        <w:t xml:space="preserve">specified in the License, Professional Corporations and Permit </w:t>
      </w:r>
    </w:p>
    <w:p w14:paraId="7391B5C0" w14:textId="3A0387AF" w:rsidR="0086683A" w:rsidRPr="0086683A" w:rsidRDefault="008A33D5" w:rsidP="0086683A">
      <w:pPr>
        <w:spacing w:after="80"/>
        <w:rPr>
          <w:sz w:val="22"/>
          <w:szCs w:val="22"/>
        </w:rPr>
      </w:pPr>
      <w:r>
        <w:rPr>
          <w:sz w:val="22"/>
          <w:szCs w:val="22"/>
        </w:rPr>
        <w:t xml:space="preserve">                          </w:t>
      </w:r>
      <w:r w:rsidR="005F46E8" w:rsidRPr="0086683A">
        <w:rPr>
          <w:sz w:val="22"/>
          <w:szCs w:val="22"/>
        </w:rPr>
        <w:t>Policy</w:t>
      </w:r>
      <w:r w:rsidR="00E44222" w:rsidRPr="0086683A">
        <w:rPr>
          <w:sz w:val="22"/>
          <w:szCs w:val="22"/>
        </w:rPr>
        <w:t>.</w:t>
      </w:r>
    </w:p>
    <w:p w14:paraId="153B41D4" w14:textId="60073279" w:rsidR="00E10857" w:rsidRPr="00574442" w:rsidRDefault="00D11F27" w:rsidP="00DA04BE">
      <w:pPr>
        <w:spacing w:after="80"/>
        <w:ind w:left="1440" w:hanging="720"/>
        <w:rPr>
          <w:sz w:val="22"/>
          <w:szCs w:val="22"/>
        </w:rPr>
      </w:pPr>
      <w:r w:rsidRPr="00574442">
        <w:rPr>
          <w:sz w:val="22"/>
          <w:szCs w:val="22"/>
        </w:rPr>
        <w:t>(</w:t>
      </w:r>
      <w:r w:rsidR="001A54C0" w:rsidRPr="00574442">
        <w:rPr>
          <w:sz w:val="22"/>
          <w:szCs w:val="22"/>
        </w:rPr>
        <w:t>3</w:t>
      </w:r>
      <w:r w:rsidRPr="00574442">
        <w:rPr>
          <w:sz w:val="22"/>
          <w:szCs w:val="22"/>
        </w:rPr>
        <w:t xml:space="preserve">) </w:t>
      </w:r>
      <w:r w:rsidR="00E10857" w:rsidRPr="00574442">
        <w:rPr>
          <w:sz w:val="22"/>
          <w:szCs w:val="22"/>
        </w:rPr>
        <w:t xml:space="preserve">   </w:t>
      </w:r>
      <w:r w:rsidR="00574442">
        <w:rPr>
          <w:sz w:val="22"/>
          <w:szCs w:val="22"/>
        </w:rPr>
        <w:t xml:space="preserve"> </w:t>
      </w:r>
      <w:r w:rsidR="00E10857" w:rsidRPr="00574442">
        <w:rPr>
          <w:sz w:val="22"/>
          <w:szCs w:val="22"/>
        </w:rPr>
        <w:t xml:space="preserve"> </w:t>
      </w:r>
      <w:r w:rsidR="00574442">
        <w:rPr>
          <w:sz w:val="22"/>
          <w:szCs w:val="22"/>
        </w:rPr>
        <w:tab/>
      </w:r>
      <w:r w:rsidR="00CD0200" w:rsidRPr="00574442">
        <w:rPr>
          <w:sz w:val="22"/>
          <w:szCs w:val="22"/>
        </w:rPr>
        <w:t xml:space="preserve">Where a </w:t>
      </w:r>
      <w:r w:rsidR="00675DB6" w:rsidRPr="00574442">
        <w:rPr>
          <w:sz w:val="22"/>
          <w:szCs w:val="22"/>
        </w:rPr>
        <w:t>m</w:t>
      </w:r>
      <w:r w:rsidR="00CD0200" w:rsidRPr="00574442">
        <w:rPr>
          <w:sz w:val="22"/>
          <w:szCs w:val="22"/>
        </w:rPr>
        <w:t>ember is suspended</w:t>
      </w:r>
      <w:r w:rsidR="007673CA" w:rsidRPr="00574442">
        <w:rPr>
          <w:sz w:val="22"/>
          <w:szCs w:val="22"/>
        </w:rPr>
        <w:t xml:space="preserve"> </w:t>
      </w:r>
      <w:r w:rsidR="00E10857" w:rsidRPr="00574442">
        <w:rPr>
          <w:sz w:val="22"/>
          <w:szCs w:val="22"/>
        </w:rPr>
        <w:t xml:space="preserve">at the time of annual renewal, the </w:t>
      </w:r>
      <w:r w:rsidR="00675DB6" w:rsidRPr="00574442">
        <w:rPr>
          <w:sz w:val="22"/>
          <w:szCs w:val="22"/>
        </w:rPr>
        <w:t>m</w:t>
      </w:r>
      <w:r w:rsidR="00E10857" w:rsidRPr="00574442">
        <w:rPr>
          <w:sz w:val="22"/>
          <w:szCs w:val="22"/>
        </w:rPr>
        <w:t xml:space="preserve">ember may apply for renewal at the end of the term of his or her suspension by complying with </w:t>
      </w:r>
      <w:r w:rsidR="00F35F9B" w:rsidRPr="00574442">
        <w:rPr>
          <w:sz w:val="22"/>
          <w:szCs w:val="22"/>
        </w:rPr>
        <w:t xml:space="preserve">the above subsection </w:t>
      </w:r>
      <w:r w:rsidR="00E30870" w:rsidRPr="00574442">
        <w:rPr>
          <w:sz w:val="22"/>
          <w:szCs w:val="22"/>
        </w:rPr>
        <w:t>(</w:t>
      </w:r>
      <w:r w:rsidR="00F35F9B" w:rsidRPr="00574442">
        <w:rPr>
          <w:sz w:val="22"/>
          <w:szCs w:val="22"/>
        </w:rPr>
        <w:t>1</w:t>
      </w:r>
      <w:r w:rsidR="00E30870" w:rsidRPr="00574442">
        <w:rPr>
          <w:sz w:val="22"/>
          <w:szCs w:val="22"/>
        </w:rPr>
        <w:t xml:space="preserve">) </w:t>
      </w:r>
      <w:r w:rsidR="00F35F9B" w:rsidRPr="00574442">
        <w:rPr>
          <w:sz w:val="22"/>
          <w:szCs w:val="22"/>
        </w:rPr>
        <w:t xml:space="preserve">and </w:t>
      </w:r>
      <w:r w:rsidR="00E30870" w:rsidRPr="00574442">
        <w:rPr>
          <w:sz w:val="22"/>
          <w:szCs w:val="22"/>
        </w:rPr>
        <w:t>(</w:t>
      </w:r>
      <w:r w:rsidR="00F35F9B" w:rsidRPr="00574442">
        <w:rPr>
          <w:sz w:val="22"/>
          <w:szCs w:val="22"/>
        </w:rPr>
        <w:t>2</w:t>
      </w:r>
      <w:r w:rsidR="00E30870" w:rsidRPr="00574442">
        <w:rPr>
          <w:sz w:val="22"/>
          <w:szCs w:val="22"/>
        </w:rPr>
        <w:t xml:space="preserve">), </w:t>
      </w:r>
      <w:r w:rsidR="00E44222" w:rsidRPr="00574442">
        <w:rPr>
          <w:sz w:val="22"/>
          <w:szCs w:val="22"/>
        </w:rPr>
        <w:t>or section</w:t>
      </w:r>
      <w:r w:rsidR="00F35F9B" w:rsidRPr="00574442">
        <w:rPr>
          <w:sz w:val="22"/>
          <w:szCs w:val="22"/>
        </w:rPr>
        <w:t xml:space="preserve"> 2.</w:t>
      </w:r>
      <w:r w:rsidR="00E44222" w:rsidRPr="00574442">
        <w:rPr>
          <w:sz w:val="22"/>
          <w:szCs w:val="22"/>
        </w:rPr>
        <w:t>6</w:t>
      </w:r>
      <w:r w:rsidR="00F35F9B" w:rsidRPr="00574442">
        <w:rPr>
          <w:sz w:val="22"/>
          <w:szCs w:val="22"/>
        </w:rPr>
        <w:t xml:space="preserve"> if applicabl</w:t>
      </w:r>
      <w:r w:rsidR="00E44222" w:rsidRPr="00574442">
        <w:rPr>
          <w:sz w:val="22"/>
          <w:szCs w:val="22"/>
        </w:rPr>
        <w:t>e.</w:t>
      </w:r>
    </w:p>
    <w:p w14:paraId="72F9D0F0" w14:textId="0F282846" w:rsidR="002B0DC0" w:rsidRPr="00574442" w:rsidRDefault="002B0DC0" w:rsidP="002B0DC0">
      <w:pPr>
        <w:rPr>
          <w:sz w:val="22"/>
          <w:szCs w:val="22"/>
        </w:rPr>
      </w:pPr>
      <w:r w:rsidRPr="00574442">
        <w:rPr>
          <w:sz w:val="22"/>
          <w:szCs w:val="22"/>
        </w:rPr>
        <w:t xml:space="preserve">           </w:t>
      </w:r>
      <w:r w:rsidR="00E10857" w:rsidRPr="00574442">
        <w:rPr>
          <w:sz w:val="22"/>
          <w:szCs w:val="22"/>
        </w:rPr>
        <w:t xml:space="preserve">  (</w:t>
      </w:r>
      <w:r w:rsidR="001A54C0" w:rsidRPr="00574442">
        <w:rPr>
          <w:sz w:val="22"/>
          <w:szCs w:val="22"/>
        </w:rPr>
        <w:t>4</w:t>
      </w:r>
      <w:r w:rsidR="00E10857" w:rsidRPr="00574442">
        <w:rPr>
          <w:sz w:val="22"/>
          <w:szCs w:val="22"/>
        </w:rPr>
        <w:t xml:space="preserve">)     </w:t>
      </w:r>
      <w:r w:rsidR="00574442">
        <w:rPr>
          <w:sz w:val="22"/>
          <w:szCs w:val="22"/>
        </w:rPr>
        <w:t xml:space="preserve"> </w:t>
      </w:r>
      <w:r w:rsidR="00574442">
        <w:rPr>
          <w:sz w:val="22"/>
          <w:szCs w:val="22"/>
        </w:rPr>
        <w:tab/>
      </w:r>
      <w:r w:rsidR="004555DC" w:rsidRPr="00574442">
        <w:rPr>
          <w:sz w:val="22"/>
          <w:szCs w:val="22"/>
        </w:rPr>
        <w:t xml:space="preserve">To be eligible for the annual renewal of its registration and permit, each </w:t>
      </w:r>
      <w:r w:rsidR="00EE4E52" w:rsidRPr="00574442">
        <w:rPr>
          <w:sz w:val="22"/>
          <w:szCs w:val="22"/>
        </w:rPr>
        <w:t>p</w:t>
      </w:r>
      <w:r w:rsidR="008D20EE" w:rsidRPr="00574442">
        <w:rPr>
          <w:sz w:val="22"/>
          <w:szCs w:val="22"/>
        </w:rPr>
        <w:t>rofessional</w:t>
      </w:r>
      <w:r w:rsidRPr="00574442">
        <w:rPr>
          <w:sz w:val="22"/>
          <w:szCs w:val="22"/>
        </w:rPr>
        <w:t xml:space="preserve">           </w:t>
      </w:r>
    </w:p>
    <w:p w14:paraId="0A8C83D4" w14:textId="64854773" w:rsidR="004555DC" w:rsidRPr="00574442" w:rsidRDefault="002B0DC0" w:rsidP="00391D24">
      <w:pPr>
        <w:rPr>
          <w:sz w:val="22"/>
          <w:szCs w:val="22"/>
        </w:rPr>
      </w:pPr>
      <w:r w:rsidRPr="00574442">
        <w:rPr>
          <w:sz w:val="22"/>
          <w:szCs w:val="22"/>
        </w:rPr>
        <w:t xml:space="preserve">                        </w:t>
      </w:r>
      <w:r w:rsidR="00574442">
        <w:rPr>
          <w:sz w:val="22"/>
          <w:szCs w:val="22"/>
        </w:rPr>
        <w:tab/>
      </w:r>
      <w:r w:rsidR="00EE4E52" w:rsidRPr="00574442">
        <w:rPr>
          <w:sz w:val="22"/>
          <w:szCs w:val="22"/>
        </w:rPr>
        <w:t>c</w:t>
      </w:r>
      <w:r w:rsidR="008D20EE" w:rsidRPr="00574442">
        <w:rPr>
          <w:sz w:val="22"/>
          <w:szCs w:val="22"/>
        </w:rPr>
        <w:t>orporation</w:t>
      </w:r>
      <w:r w:rsidR="004555DC" w:rsidRPr="00574442">
        <w:rPr>
          <w:sz w:val="22"/>
          <w:szCs w:val="22"/>
        </w:rPr>
        <w:t xml:space="preserve"> must:  </w:t>
      </w:r>
    </w:p>
    <w:p w14:paraId="4901CD2A" w14:textId="77777777" w:rsidR="00DA04BE" w:rsidRDefault="004555DC" w:rsidP="00DA04BE">
      <w:pPr>
        <w:pStyle w:val="ListParagraph"/>
        <w:numPr>
          <w:ilvl w:val="0"/>
          <w:numId w:val="5"/>
        </w:numPr>
        <w:ind w:left="2520"/>
        <w:rPr>
          <w:sz w:val="22"/>
          <w:szCs w:val="22"/>
        </w:rPr>
      </w:pPr>
      <w:r w:rsidRPr="00DA04BE">
        <w:rPr>
          <w:sz w:val="22"/>
          <w:szCs w:val="22"/>
        </w:rPr>
        <w:t xml:space="preserve">continue to meet the criteria set out in </w:t>
      </w:r>
      <w:r w:rsidR="007F7BA3" w:rsidRPr="00DA04BE">
        <w:rPr>
          <w:i/>
          <w:sz w:val="22"/>
          <w:szCs w:val="22"/>
        </w:rPr>
        <w:t xml:space="preserve">The </w:t>
      </w:r>
      <w:r w:rsidR="008D20EE" w:rsidRPr="00DA04BE">
        <w:rPr>
          <w:i/>
          <w:sz w:val="22"/>
          <w:szCs w:val="22"/>
        </w:rPr>
        <w:t>Professional Corporation</w:t>
      </w:r>
      <w:r w:rsidR="007F7BA3" w:rsidRPr="00DA04BE">
        <w:rPr>
          <w:i/>
          <w:sz w:val="22"/>
          <w:szCs w:val="22"/>
        </w:rPr>
        <w:t>s Act</w:t>
      </w:r>
      <w:r w:rsidR="002B1484" w:rsidRPr="00DA04BE">
        <w:rPr>
          <w:sz w:val="22"/>
          <w:szCs w:val="22"/>
        </w:rPr>
        <w:t>,</w:t>
      </w:r>
      <w:r w:rsidRPr="00DA04BE">
        <w:rPr>
          <w:sz w:val="22"/>
          <w:szCs w:val="22"/>
        </w:rPr>
        <w:t xml:space="preserve"> these</w:t>
      </w:r>
      <w:r w:rsidR="00DB500D" w:rsidRPr="00DA04BE">
        <w:rPr>
          <w:sz w:val="22"/>
          <w:szCs w:val="22"/>
        </w:rPr>
        <w:t xml:space="preserve"> </w:t>
      </w:r>
      <w:r w:rsidR="00282F7C" w:rsidRPr="00DA04BE">
        <w:rPr>
          <w:sz w:val="22"/>
          <w:szCs w:val="22"/>
        </w:rPr>
        <w:t>bylaws</w:t>
      </w:r>
      <w:r w:rsidR="002B1484" w:rsidRPr="00DA04BE">
        <w:rPr>
          <w:sz w:val="22"/>
          <w:szCs w:val="22"/>
        </w:rPr>
        <w:t xml:space="preserve"> and </w:t>
      </w:r>
      <w:r w:rsidR="007F7BA3" w:rsidRPr="00DA04BE">
        <w:rPr>
          <w:sz w:val="22"/>
          <w:szCs w:val="22"/>
        </w:rPr>
        <w:t xml:space="preserve">the </w:t>
      </w:r>
      <w:r w:rsidR="00BD32F1" w:rsidRPr="00DA04BE">
        <w:rPr>
          <w:sz w:val="22"/>
          <w:szCs w:val="22"/>
        </w:rPr>
        <w:t>License</w:t>
      </w:r>
      <w:r w:rsidR="00894DF3" w:rsidRPr="00DA04BE">
        <w:rPr>
          <w:sz w:val="22"/>
          <w:szCs w:val="22"/>
        </w:rPr>
        <w:t xml:space="preserve">, </w:t>
      </w:r>
      <w:r w:rsidR="008D20EE" w:rsidRPr="00DA04BE">
        <w:rPr>
          <w:sz w:val="22"/>
          <w:szCs w:val="22"/>
        </w:rPr>
        <w:t>Professional Corporation</w:t>
      </w:r>
      <w:r w:rsidR="00894DF3" w:rsidRPr="00DA04BE">
        <w:rPr>
          <w:sz w:val="22"/>
          <w:szCs w:val="22"/>
        </w:rPr>
        <w:t xml:space="preserve"> and Permit</w:t>
      </w:r>
      <w:r w:rsidR="007F7BA3" w:rsidRPr="00DA04BE">
        <w:rPr>
          <w:sz w:val="22"/>
          <w:szCs w:val="22"/>
        </w:rPr>
        <w:t xml:space="preserve"> P</w:t>
      </w:r>
      <w:r w:rsidR="002B1484" w:rsidRPr="00DA04BE">
        <w:rPr>
          <w:sz w:val="22"/>
          <w:szCs w:val="22"/>
        </w:rPr>
        <w:t>olicy</w:t>
      </w:r>
      <w:r w:rsidR="00282F7C" w:rsidRPr="00DA04BE">
        <w:rPr>
          <w:sz w:val="22"/>
          <w:szCs w:val="22"/>
        </w:rPr>
        <w:t>;</w:t>
      </w:r>
    </w:p>
    <w:p w14:paraId="4395F373" w14:textId="77777777" w:rsidR="00DA04BE" w:rsidRDefault="002B1484" w:rsidP="00DA04BE">
      <w:pPr>
        <w:pStyle w:val="ListParagraph"/>
        <w:numPr>
          <w:ilvl w:val="0"/>
          <w:numId w:val="5"/>
        </w:numPr>
        <w:ind w:left="2520"/>
        <w:rPr>
          <w:sz w:val="22"/>
          <w:szCs w:val="22"/>
        </w:rPr>
      </w:pPr>
      <w:r w:rsidRPr="00DA04BE">
        <w:rPr>
          <w:sz w:val="22"/>
          <w:szCs w:val="22"/>
        </w:rPr>
        <w:t xml:space="preserve">complete the </w:t>
      </w:r>
      <w:r w:rsidR="00302FE1" w:rsidRPr="00DA04BE">
        <w:rPr>
          <w:sz w:val="22"/>
          <w:szCs w:val="22"/>
        </w:rPr>
        <w:t>required forms</w:t>
      </w:r>
      <w:r w:rsidRPr="00DA04BE">
        <w:rPr>
          <w:sz w:val="22"/>
          <w:szCs w:val="22"/>
        </w:rPr>
        <w:t>;</w:t>
      </w:r>
      <w:r w:rsidR="00CF4893" w:rsidRPr="00DA04BE">
        <w:rPr>
          <w:sz w:val="22"/>
          <w:szCs w:val="22"/>
        </w:rPr>
        <w:t xml:space="preserve"> and</w:t>
      </w:r>
    </w:p>
    <w:p w14:paraId="1E57F62D" w14:textId="77777777" w:rsidR="0086683A" w:rsidRDefault="005F46E8" w:rsidP="00DA04BE">
      <w:pPr>
        <w:pStyle w:val="ListParagraph"/>
        <w:numPr>
          <w:ilvl w:val="0"/>
          <w:numId w:val="5"/>
        </w:numPr>
        <w:spacing w:after="80"/>
        <w:ind w:left="2520"/>
        <w:rPr>
          <w:sz w:val="22"/>
          <w:szCs w:val="22"/>
        </w:rPr>
      </w:pPr>
      <w:r>
        <w:rPr>
          <w:sz w:val="22"/>
          <w:szCs w:val="22"/>
        </w:rPr>
        <w:t xml:space="preserve">pay the required fee </w:t>
      </w:r>
    </w:p>
    <w:p w14:paraId="6E5EB2E3" w14:textId="21796F83" w:rsidR="00CF4893" w:rsidRPr="0086683A" w:rsidRDefault="0086683A" w:rsidP="0086683A">
      <w:pPr>
        <w:spacing w:after="80"/>
        <w:rPr>
          <w:sz w:val="22"/>
          <w:szCs w:val="22"/>
        </w:rPr>
      </w:pPr>
      <w:r>
        <w:rPr>
          <w:sz w:val="22"/>
          <w:szCs w:val="22"/>
        </w:rPr>
        <w:t xml:space="preserve">                          </w:t>
      </w:r>
      <w:r w:rsidR="005F46E8" w:rsidRPr="0086683A">
        <w:rPr>
          <w:sz w:val="22"/>
          <w:szCs w:val="22"/>
        </w:rPr>
        <w:t>by the date specified in the License, Professional Corporations and Permit Policy.</w:t>
      </w:r>
    </w:p>
    <w:p w14:paraId="0D606C87" w14:textId="77777777" w:rsidR="0086683A" w:rsidRDefault="001A54C0" w:rsidP="0086683A">
      <w:pPr>
        <w:ind w:firstLine="720"/>
        <w:rPr>
          <w:sz w:val="22"/>
          <w:szCs w:val="22"/>
        </w:rPr>
      </w:pPr>
      <w:r w:rsidRPr="00574442">
        <w:rPr>
          <w:sz w:val="22"/>
          <w:szCs w:val="22"/>
        </w:rPr>
        <w:t>(5</w:t>
      </w:r>
      <w:r w:rsidR="004555DC" w:rsidRPr="00574442">
        <w:rPr>
          <w:sz w:val="22"/>
          <w:szCs w:val="22"/>
        </w:rPr>
        <w:t xml:space="preserve">)  </w:t>
      </w:r>
      <w:r w:rsidR="00E30870" w:rsidRPr="00574442">
        <w:rPr>
          <w:sz w:val="22"/>
          <w:szCs w:val="22"/>
        </w:rPr>
        <w:t xml:space="preserve">      </w:t>
      </w:r>
      <w:r w:rsidR="004555DC" w:rsidRPr="0086683A">
        <w:rPr>
          <w:sz w:val="22"/>
          <w:szCs w:val="22"/>
        </w:rPr>
        <w:t xml:space="preserve">Where a </w:t>
      </w:r>
      <w:r w:rsidR="00675DB6" w:rsidRPr="0086683A">
        <w:rPr>
          <w:sz w:val="22"/>
          <w:szCs w:val="22"/>
        </w:rPr>
        <w:t>m</w:t>
      </w:r>
      <w:r w:rsidR="00DE02EF" w:rsidRPr="0086683A">
        <w:rPr>
          <w:sz w:val="22"/>
          <w:szCs w:val="22"/>
        </w:rPr>
        <w:t>ember</w:t>
      </w:r>
      <w:r w:rsidR="004555DC" w:rsidRPr="0086683A">
        <w:rPr>
          <w:sz w:val="22"/>
          <w:szCs w:val="22"/>
        </w:rPr>
        <w:t xml:space="preserve"> or a </w:t>
      </w:r>
      <w:r w:rsidR="00EE4E52" w:rsidRPr="0086683A">
        <w:rPr>
          <w:sz w:val="22"/>
          <w:szCs w:val="22"/>
        </w:rPr>
        <w:t>p</w:t>
      </w:r>
      <w:r w:rsidR="008D20EE" w:rsidRPr="0086683A">
        <w:rPr>
          <w:sz w:val="22"/>
          <w:szCs w:val="22"/>
        </w:rPr>
        <w:t xml:space="preserve">rofessional </w:t>
      </w:r>
      <w:r w:rsidR="00EE4E52" w:rsidRPr="0086683A">
        <w:rPr>
          <w:sz w:val="22"/>
          <w:szCs w:val="22"/>
        </w:rPr>
        <w:t>c</w:t>
      </w:r>
      <w:r w:rsidR="008D20EE" w:rsidRPr="0086683A">
        <w:rPr>
          <w:sz w:val="22"/>
          <w:szCs w:val="22"/>
        </w:rPr>
        <w:t>orporation</w:t>
      </w:r>
      <w:r w:rsidR="004555DC" w:rsidRPr="0086683A">
        <w:rPr>
          <w:sz w:val="22"/>
          <w:szCs w:val="22"/>
        </w:rPr>
        <w:t xml:space="preserve"> </w:t>
      </w:r>
      <w:r w:rsidR="007F7BA3" w:rsidRPr="0086683A">
        <w:rPr>
          <w:sz w:val="22"/>
          <w:szCs w:val="22"/>
        </w:rPr>
        <w:t xml:space="preserve">has been </w:t>
      </w:r>
      <w:r w:rsidR="004555DC" w:rsidRPr="0086683A">
        <w:rPr>
          <w:sz w:val="22"/>
          <w:szCs w:val="22"/>
        </w:rPr>
        <w:t>in arrears in the payment of</w:t>
      </w:r>
    </w:p>
    <w:p w14:paraId="21097D64" w14:textId="77777777" w:rsidR="0086683A" w:rsidRDefault="004555DC" w:rsidP="0086683A">
      <w:pPr>
        <w:ind w:left="720" w:firstLine="720"/>
        <w:rPr>
          <w:sz w:val="22"/>
          <w:szCs w:val="22"/>
        </w:rPr>
      </w:pPr>
      <w:r w:rsidRPr="0086683A">
        <w:rPr>
          <w:sz w:val="22"/>
          <w:szCs w:val="22"/>
        </w:rPr>
        <w:t xml:space="preserve"> </w:t>
      </w:r>
      <w:r w:rsidR="007F7BA3" w:rsidRPr="0086683A">
        <w:rPr>
          <w:sz w:val="22"/>
          <w:szCs w:val="22"/>
        </w:rPr>
        <w:t xml:space="preserve">annual </w:t>
      </w:r>
      <w:r w:rsidRPr="0086683A">
        <w:rPr>
          <w:sz w:val="22"/>
          <w:szCs w:val="22"/>
        </w:rPr>
        <w:t xml:space="preserve">fees, the </w:t>
      </w:r>
      <w:r w:rsidR="00E30870" w:rsidRPr="0086683A">
        <w:rPr>
          <w:sz w:val="22"/>
          <w:szCs w:val="22"/>
        </w:rPr>
        <w:t>r</w:t>
      </w:r>
      <w:r w:rsidRPr="0086683A">
        <w:rPr>
          <w:sz w:val="22"/>
          <w:szCs w:val="22"/>
        </w:rPr>
        <w:t xml:space="preserve">egistrar may renew the </w:t>
      </w:r>
      <w:r w:rsidR="00BD32F1" w:rsidRPr="0086683A">
        <w:rPr>
          <w:sz w:val="22"/>
          <w:szCs w:val="22"/>
        </w:rPr>
        <w:t>license</w:t>
      </w:r>
      <w:r w:rsidRPr="0086683A">
        <w:rPr>
          <w:sz w:val="22"/>
          <w:szCs w:val="22"/>
        </w:rPr>
        <w:t xml:space="preserve"> or </w:t>
      </w:r>
      <w:r w:rsidR="001E6A02" w:rsidRPr="0086683A">
        <w:rPr>
          <w:sz w:val="22"/>
          <w:szCs w:val="22"/>
        </w:rPr>
        <w:t xml:space="preserve">the </w:t>
      </w:r>
      <w:r w:rsidRPr="0086683A">
        <w:rPr>
          <w:sz w:val="22"/>
          <w:szCs w:val="22"/>
        </w:rPr>
        <w:t>permit</w:t>
      </w:r>
      <w:r w:rsidR="009A0A4B" w:rsidRPr="0086683A">
        <w:rPr>
          <w:sz w:val="22"/>
          <w:szCs w:val="22"/>
        </w:rPr>
        <w:t xml:space="preserve"> upon</w:t>
      </w:r>
      <w:r w:rsidRPr="0086683A">
        <w:rPr>
          <w:sz w:val="22"/>
          <w:szCs w:val="22"/>
        </w:rPr>
        <w:t xml:space="preserve"> pa</w:t>
      </w:r>
      <w:r w:rsidR="00E10857" w:rsidRPr="0086683A">
        <w:rPr>
          <w:sz w:val="22"/>
          <w:szCs w:val="22"/>
        </w:rPr>
        <w:t>yment of the</w:t>
      </w:r>
    </w:p>
    <w:p w14:paraId="4851A195" w14:textId="77777777" w:rsidR="0086683A" w:rsidRDefault="00E10857" w:rsidP="0086683A">
      <w:pPr>
        <w:ind w:left="720" w:firstLine="720"/>
        <w:rPr>
          <w:sz w:val="22"/>
          <w:szCs w:val="22"/>
        </w:rPr>
      </w:pPr>
      <w:r w:rsidRPr="0086683A">
        <w:rPr>
          <w:sz w:val="22"/>
          <w:szCs w:val="22"/>
        </w:rPr>
        <w:t xml:space="preserve"> annual fee and any </w:t>
      </w:r>
      <w:r w:rsidR="004555DC" w:rsidRPr="0086683A">
        <w:rPr>
          <w:sz w:val="22"/>
          <w:szCs w:val="22"/>
        </w:rPr>
        <w:t>late payment</w:t>
      </w:r>
      <w:r w:rsidRPr="0086683A">
        <w:rPr>
          <w:sz w:val="22"/>
          <w:szCs w:val="22"/>
        </w:rPr>
        <w:t xml:space="preserve"> fees</w:t>
      </w:r>
      <w:r w:rsidR="0086683A" w:rsidRPr="0086683A">
        <w:rPr>
          <w:sz w:val="22"/>
          <w:szCs w:val="22"/>
        </w:rPr>
        <w:t xml:space="preserve"> pursuant to the License, Professional Corporations</w:t>
      </w:r>
    </w:p>
    <w:p w14:paraId="59C06F44" w14:textId="7BC7E9D5" w:rsidR="001B17D9" w:rsidRDefault="0086683A" w:rsidP="003D66FE">
      <w:pPr>
        <w:ind w:left="720" w:firstLine="720"/>
        <w:rPr>
          <w:sz w:val="22"/>
          <w:szCs w:val="22"/>
        </w:rPr>
      </w:pPr>
      <w:r w:rsidRPr="0086683A">
        <w:rPr>
          <w:sz w:val="22"/>
          <w:szCs w:val="22"/>
        </w:rPr>
        <w:t xml:space="preserve"> and Permit Policy.</w:t>
      </w:r>
    </w:p>
    <w:p w14:paraId="3F628B1D" w14:textId="77777777" w:rsidR="003D66FE" w:rsidRPr="0086683A" w:rsidRDefault="003D66FE" w:rsidP="003D66FE">
      <w:pPr>
        <w:ind w:left="720" w:firstLine="720"/>
        <w:rPr>
          <w:sz w:val="22"/>
          <w:szCs w:val="22"/>
        </w:rPr>
      </w:pPr>
    </w:p>
    <w:p w14:paraId="46B6AA93" w14:textId="77777777" w:rsidR="000E2087" w:rsidRDefault="003E318E" w:rsidP="000E2087">
      <w:pPr>
        <w:keepLines/>
        <w:ind w:left="720"/>
        <w:rPr>
          <w:sz w:val="22"/>
          <w:szCs w:val="22"/>
        </w:rPr>
      </w:pPr>
      <w:r w:rsidRPr="00574442">
        <w:rPr>
          <w:sz w:val="22"/>
          <w:szCs w:val="22"/>
        </w:rPr>
        <w:t>(</w:t>
      </w:r>
      <w:r w:rsidR="009B424F" w:rsidRPr="00574442">
        <w:rPr>
          <w:sz w:val="22"/>
          <w:szCs w:val="22"/>
        </w:rPr>
        <w:t>6</w:t>
      </w:r>
      <w:r w:rsidRPr="00574442">
        <w:rPr>
          <w:sz w:val="22"/>
          <w:szCs w:val="22"/>
        </w:rPr>
        <w:t xml:space="preserve">)      </w:t>
      </w:r>
      <w:r w:rsidR="00DA04BE">
        <w:rPr>
          <w:sz w:val="22"/>
          <w:szCs w:val="22"/>
        </w:rPr>
        <w:t xml:space="preserve"> </w:t>
      </w:r>
      <w:r w:rsidRPr="00574442">
        <w:rPr>
          <w:sz w:val="22"/>
          <w:szCs w:val="22"/>
        </w:rPr>
        <w:t xml:space="preserve"> </w:t>
      </w:r>
      <w:r w:rsidR="00126471" w:rsidRPr="00574442">
        <w:rPr>
          <w:sz w:val="22"/>
          <w:szCs w:val="22"/>
        </w:rPr>
        <w:t xml:space="preserve">Where a </w:t>
      </w:r>
      <w:r w:rsidR="00675DB6" w:rsidRPr="00574442">
        <w:rPr>
          <w:sz w:val="22"/>
          <w:szCs w:val="22"/>
        </w:rPr>
        <w:t>m</w:t>
      </w:r>
      <w:r w:rsidR="008A2484" w:rsidRPr="00574442">
        <w:rPr>
          <w:sz w:val="22"/>
          <w:szCs w:val="22"/>
        </w:rPr>
        <w:t>ember who is suspended,</w:t>
      </w:r>
      <w:r w:rsidR="00C70104" w:rsidRPr="00574442">
        <w:rPr>
          <w:sz w:val="22"/>
          <w:szCs w:val="22"/>
        </w:rPr>
        <w:t xml:space="preserve"> </w:t>
      </w:r>
      <w:r w:rsidR="008A2484" w:rsidRPr="00574442">
        <w:rPr>
          <w:sz w:val="22"/>
          <w:szCs w:val="22"/>
        </w:rPr>
        <w:t>is</w:t>
      </w:r>
      <w:r w:rsidR="00126471" w:rsidRPr="00574442">
        <w:rPr>
          <w:sz w:val="22"/>
          <w:szCs w:val="22"/>
        </w:rPr>
        <w:t xml:space="preserve"> the sole person carrying on the</w:t>
      </w:r>
      <w:r w:rsidR="000E2087">
        <w:rPr>
          <w:sz w:val="22"/>
          <w:szCs w:val="22"/>
        </w:rPr>
        <w:t xml:space="preserve"> </w:t>
      </w:r>
      <w:r w:rsidR="00126471" w:rsidRPr="00574442">
        <w:rPr>
          <w:sz w:val="22"/>
          <w:szCs w:val="22"/>
        </w:rPr>
        <w:t xml:space="preserve">business of </w:t>
      </w:r>
    </w:p>
    <w:p w14:paraId="718BF380" w14:textId="3F62A73D" w:rsidR="007008FD" w:rsidRDefault="00126471" w:rsidP="000E2087">
      <w:pPr>
        <w:keepLines/>
        <w:ind w:left="1440"/>
        <w:rPr>
          <w:sz w:val="22"/>
          <w:szCs w:val="22"/>
        </w:rPr>
      </w:pPr>
      <w:r w:rsidRPr="00574442">
        <w:rPr>
          <w:sz w:val="22"/>
          <w:szCs w:val="22"/>
        </w:rPr>
        <w:t xml:space="preserve">providing dental services in the name of a </w:t>
      </w:r>
      <w:r w:rsidR="00EE4E52" w:rsidRPr="00574442">
        <w:rPr>
          <w:sz w:val="22"/>
          <w:szCs w:val="22"/>
        </w:rPr>
        <w:t>p</w:t>
      </w:r>
      <w:r w:rsidRPr="00574442">
        <w:rPr>
          <w:sz w:val="22"/>
          <w:szCs w:val="22"/>
        </w:rPr>
        <w:t xml:space="preserve">rofessional </w:t>
      </w:r>
      <w:r w:rsidR="00EE4E52" w:rsidRPr="00574442">
        <w:rPr>
          <w:sz w:val="22"/>
          <w:szCs w:val="22"/>
        </w:rPr>
        <w:t>c</w:t>
      </w:r>
      <w:r w:rsidRPr="00574442">
        <w:rPr>
          <w:sz w:val="22"/>
          <w:szCs w:val="22"/>
        </w:rPr>
        <w:t xml:space="preserve">orporation, that </w:t>
      </w:r>
      <w:r w:rsidR="00EE4E52" w:rsidRPr="00574442">
        <w:rPr>
          <w:sz w:val="22"/>
          <w:szCs w:val="22"/>
        </w:rPr>
        <w:t>p</w:t>
      </w:r>
      <w:r w:rsidR="007008FD" w:rsidRPr="00574442">
        <w:rPr>
          <w:sz w:val="22"/>
          <w:szCs w:val="22"/>
        </w:rPr>
        <w:t xml:space="preserve">rofessional </w:t>
      </w:r>
      <w:r w:rsidR="00EE4E52" w:rsidRPr="00574442">
        <w:rPr>
          <w:sz w:val="22"/>
          <w:szCs w:val="22"/>
        </w:rPr>
        <w:t>c</w:t>
      </w:r>
      <w:r w:rsidR="008A2484" w:rsidRPr="00574442">
        <w:rPr>
          <w:sz w:val="22"/>
          <w:szCs w:val="22"/>
        </w:rPr>
        <w:t xml:space="preserve">orporation </w:t>
      </w:r>
      <w:r w:rsidR="00E10857" w:rsidRPr="00574442">
        <w:rPr>
          <w:sz w:val="22"/>
          <w:szCs w:val="22"/>
        </w:rPr>
        <w:t xml:space="preserve">may </w:t>
      </w:r>
      <w:r w:rsidR="00270C09" w:rsidRPr="00574442">
        <w:rPr>
          <w:sz w:val="22"/>
          <w:szCs w:val="22"/>
        </w:rPr>
        <w:t xml:space="preserve">also </w:t>
      </w:r>
      <w:r w:rsidRPr="00574442">
        <w:rPr>
          <w:sz w:val="22"/>
          <w:szCs w:val="22"/>
        </w:rPr>
        <w:t xml:space="preserve">apply for its re-registration and permit at the end of the term </w:t>
      </w:r>
      <w:r w:rsidR="007008FD" w:rsidRPr="00574442">
        <w:rPr>
          <w:sz w:val="22"/>
          <w:szCs w:val="22"/>
        </w:rPr>
        <w:t xml:space="preserve">of the </w:t>
      </w:r>
      <w:r w:rsidR="00EE4E52" w:rsidRPr="00574442">
        <w:rPr>
          <w:sz w:val="22"/>
          <w:szCs w:val="22"/>
        </w:rPr>
        <w:t>m</w:t>
      </w:r>
      <w:r w:rsidRPr="00574442">
        <w:rPr>
          <w:sz w:val="22"/>
          <w:szCs w:val="22"/>
        </w:rPr>
        <w:t xml:space="preserve">ember’s suspension by complying with subsection </w:t>
      </w:r>
      <w:r w:rsidR="008A2484" w:rsidRPr="00574442">
        <w:rPr>
          <w:sz w:val="22"/>
          <w:szCs w:val="22"/>
        </w:rPr>
        <w:t>(4</w:t>
      </w:r>
      <w:r w:rsidRPr="00574442">
        <w:rPr>
          <w:sz w:val="22"/>
          <w:szCs w:val="22"/>
        </w:rPr>
        <w:t>)</w:t>
      </w:r>
      <w:r w:rsidR="00E10857" w:rsidRPr="00574442">
        <w:rPr>
          <w:sz w:val="22"/>
          <w:szCs w:val="22"/>
        </w:rPr>
        <w:t xml:space="preserve"> above</w:t>
      </w:r>
      <w:r w:rsidR="008A2484" w:rsidRPr="00574442">
        <w:rPr>
          <w:sz w:val="22"/>
          <w:szCs w:val="22"/>
        </w:rPr>
        <w:t xml:space="preserve"> and by paying</w:t>
      </w:r>
      <w:r w:rsidR="00270C09" w:rsidRPr="00574442">
        <w:rPr>
          <w:sz w:val="22"/>
          <w:szCs w:val="22"/>
        </w:rPr>
        <w:t xml:space="preserve"> </w:t>
      </w:r>
      <w:r w:rsidR="008A2484" w:rsidRPr="00574442">
        <w:rPr>
          <w:sz w:val="22"/>
          <w:szCs w:val="22"/>
        </w:rPr>
        <w:t xml:space="preserve">the </w:t>
      </w:r>
      <w:r w:rsidR="00E725D5" w:rsidRPr="00574442">
        <w:rPr>
          <w:sz w:val="22"/>
          <w:szCs w:val="22"/>
        </w:rPr>
        <w:t>required fee on the date of application.</w:t>
      </w:r>
    </w:p>
    <w:p w14:paraId="42B0D63E" w14:textId="77777777" w:rsidR="007A1236" w:rsidRPr="00B81D3E" w:rsidRDefault="007A1236" w:rsidP="008A2484">
      <w:pPr>
        <w:keepLines/>
        <w:rPr>
          <w:b/>
          <w:sz w:val="22"/>
          <w:szCs w:val="22"/>
        </w:rPr>
      </w:pPr>
      <w:r w:rsidRPr="00B81D3E">
        <w:rPr>
          <w:b/>
          <w:sz w:val="22"/>
          <w:szCs w:val="22"/>
        </w:rPr>
        <w:t xml:space="preserve">Appeal </w:t>
      </w:r>
    </w:p>
    <w:p w14:paraId="0FEE08B7" w14:textId="2AE55A30" w:rsidR="00976E04" w:rsidRPr="00B81D3E" w:rsidRDefault="00B85689" w:rsidP="00B85689">
      <w:pPr>
        <w:pStyle w:val="ListParagraph"/>
        <w:numPr>
          <w:ilvl w:val="1"/>
          <w:numId w:val="39"/>
        </w:numPr>
        <w:rPr>
          <w:sz w:val="22"/>
          <w:szCs w:val="22"/>
        </w:rPr>
      </w:pPr>
      <w:r w:rsidRPr="00B81D3E">
        <w:rPr>
          <w:sz w:val="22"/>
          <w:szCs w:val="22"/>
        </w:rPr>
        <w:t xml:space="preserve">   </w:t>
      </w:r>
      <w:r w:rsidR="00574442" w:rsidRPr="00B81D3E">
        <w:rPr>
          <w:sz w:val="22"/>
          <w:szCs w:val="22"/>
        </w:rPr>
        <w:t xml:space="preserve">  </w:t>
      </w:r>
      <w:r w:rsidRPr="00B81D3E">
        <w:rPr>
          <w:sz w:val="22"/>
          <w:szCs w:val="22"/>
        </w:rPr>
        <w:t xml:space="preserve"> </w:t>
      </w:r>
      <w:r w:rsidR="00574442" w:rsidRPr="00B81D3E">
        <w:rPr>
          <w:sz w:val="22"/>
          <w:szCs w:val="22"/>
        </w:rPr>
        <w:t xml:space="preserve"> </w:t>
      </w:r>
      <w:r w:rsidRPr="00B81D3E">
        <w:rPr>
          <w:sz w:val="22"/>
          <w:szCs w:val="22"/>
        </w:rPr>
        <w:t>(1)        Any</w:t>
      </w:r>
      <w:r w:rsidR="007A1236" w:rsidRPr="00B81D3E">
        <w:rPr>
          <w:sz w:val="22"/>
          <w:szCs w:val="22"/>
        </w:rPr>
        <w:t xml:space="preserve"> person who is aggrieved by a decision of the registrar with</w:t>
      </w:r>
      <w:r w:rsidR="0058557E" w:rsidRPr="00B81D3E">
        <w:rPr>
          <w:sz w:val="22"/>
          <w:szCs w:val="22"/>
        </w:rPr>
        <w:t xml:space="preserve"> </w:t>
      </w:r>
      <w:r w:rsidR="007A1236" w:rsidRPr="00B81D3E">
        <w:rPr>
          <w:sz w:val="22"/>
          <w:szCs w:val="22"/>
        </w:rPr>
        <w:t>respect to registration</w:t>
      </w:r>
      <w:r w:rsidRPr="00B81D3E">
        <w:rPr>
          <w:sz w:val="22"/>
          <w:szCs w:val="22"/>
        </w:rPr>
        <w:t>,</w:t>
      </w:r>
      <w:r w:rsidR="00B107E1" w:rsidRPr="00B81D3E">
        <w:rPr>
          <w:sz w:val="22"/>
          <w:szCs w:val="22"/>
        </w:rPr>
        <w:t xml:space="preserve"> </w:t>
      </w:r>
      <w:r w:rsidR="00976E04" w:rsidRPr="00B81D3E">
        <w:rPr>
          <w:sz w:val="22"/>
          <w:szCs w:val="22"/>
        </w:rPr>
        <w:t xml:space="preserve">     </w:t>
      </w:r>
    </w:p>
    <w:p w14:paraId="5DF834CD" w14:textId="3765BF51" w:rsidR="001146B1" w:rsidRPr="00B81D3E" w:rsidRDefault="00B107E1" w:rsidP="000E2087">
      <w:pPr>
        <w:pStyle w:val="ListParagraph"/>
        <w:spacing w:after="80"/>
        <w:ind w:left="1440" w:firstLine="15"/>
        <w:rPr>
          <w:sz w:val="22"/>
          <w:szCs w:val="22"/>
        </w:rPr>
      </w:pPr>
      <w:r w:rsidRPr="00B81D3E">
        <w:rPr>
          <w:sz w:val="22"/>
          <w:szCs w:val="22"/>
        </w:rPr>
        <w:t xml:space="preserve">renewal, </w:t>
      </w:r>
      <w:r w:rsidR="00B85689" w:rsidRPr="00B81D3E">
        <w:rPr>
          <w:sz w:val="22"/>
          <w:szCs w:val="22"/>
        </w:rPr>
        <w:t>licens</w:t>
      </w:r>
      <w:r w:rsidR="0058557E" w:rsidRPr="00B81D3E">
        <w:rPr>
          <w:sz w:val="22"/>
          <w:szCs w:val="22"/>
        </w:rPr>
        <w:t>ure</w:t>
      </w:r>
      <w:r w:rsidR="00B85689" w:rsidRPr="00B81D3E">
        <w:rPr>
          <w:sz w:val="22"/>
          <w:szCs w:val="22"/>
        </w:rPr>
        <w:t xml:space="preserve"> and </w:t>
      </w:r>
      <w:r w:rsidR="0058557E" w:rsidRPr="00B81D3E">
        <w:rPr>
          <w:sz w:val="22"/>
          <w:szCs w:val="22"/>
        </w:rPr>
        <w:t xml:space="preserve">issuance of </w:t>
      </w:r>
      <w:r w:rsidR="00B85689" w:rsidRPr="00B81D3E">
        <w:rPr>
          <w:sz w:val="22"/>
          <w:szCs w:val="22"/>
        </w:rPr>
        <w:t>permits</w:t>
      </w:r>
      <w:r w:rsidR="007A1236" w:rsidRPr="00B81D3E">
        <w:rPr>
          <w:sz w:val="22"/>
          <w:szCs w:val="22"/>
        </w:rPr>
        <w:t xml:space="preserve"> </w:t>
      </w:r>
      <w:r w:rsidR="00B85689" w:rsidRPr="00B81D3E">
        <w:rPr>
          <w:sz w:val="22"/>
          <w:szCs w:val="22"/>
        </w:rPr>
        <w:t>may apply to the council pursuant</w:t>
      </w:r>
      <w:r w:rsidR="0058557E" w:rsidRPr="00B81D3E">
        <w:rPr>
          <w:sz w:val="22"/>
          <w:szCs w:val="22"/>
        </w:rPr>
        <w:t xml:space="preserve"> </w:t>
      </w:r>
      <w:r w:rsidR="00B85689" w:rsidRPr="00B81D3E">
        <w:rPr>
          <w:sz w:val="22"/>
          <w:szCs w:val="22"/>
        </w:rPr>
        <w:t xml:space="preserve">to section </w:t>
      </w:r>
      <w:r w:rsidR="000E2087" w:rsidRPr="00B81D3E">
        <w:rPr>
          <w:sz w:val="22"/>
          <w:szCs w:val="22"/>
        </w:rPr>
        <w:t xml:space="preserve">  </w:t>
      </w:r>
      <w:r w:rsidR="00B85689" w:rsidRPr="00B81D3E">
        <w:rPr>
          <w:sz w:val="22"/>
          <w:szCs w:val="22"/>
        </w:rPr>
        <w:t>21</w:t>
      </w:r>
      <w:r w:rsidR="001B17D9">
        <w:rPr>
          <w:sz w:val="22"/>
          <w:szCs w:val="22"/>
        </w:rPr>
        <w:t xml:space="preserve">(4) </w:t>
      </w:r>
      <w:r w:rsidR="00B85689" w:rsidRPr="00B81D3E">
        <w:rPr>
          <w:sz w:val="22"/>
          <w:szCs w:val="22"/>
        </w:rPr>
        <w:t>of the</w:t>
      </w:r>
      <w:r w:rsidR="0058557E" w:rsidRPr="00B81D3E">
        <w:rPr>
          <w:sz w:val="22"/>
          <w:szCs w:val="22"/>
        </w:rPr>
        <w:t xml:space="preserve"> </w:t>
      </w:r>
      <w:r w:rsidR="00B85689" w:rsidRPr="00B81D3E">
        <w:rPr>
          <w:sz w:val="22"/>
          <w:szCs w:val="22"/>
        </w:rPr>
        <w:t>Act.</w:t>
      </w:r>
    </w:p>
    <w:p w14:paraId="593BEAE7" w14:textId="77777777" w:rsidR="001B17D9" w:rsidRDefault="00574442" w:rsidP="001146B1">
      <w:pPr>
        <w:pStyle w:val="ListParagraph"/>
        <w:ind w:left="360"/>
        <w:rPr>
          <w:sz w:val="22"/>
          <w:szCs w:val="22"/>
        </w:rPr>
      </w:pPr>
      <w:r w:rsidRPr="00B81D3E">
        <w:rPr>
          <w:sz w:val="22"/>
          <w:szCs w:val="22"/>
        </w:rPr>
        <w:t xml:space="preserve">     </w:t>
      </w:r>
      <w:r w:rsidR="0058557E" w:rsidRPr="00B81D3E">
        <w:rPr>
          <w:sz w:val="22"/>
          <w:szCs w:val="22"/>
        </w:rPr>
        <w:t xml:space="preserve"> </w:t>
      </w:r>
      <w:r w:rsidRPr="00B81D3E">
        <w:rPr>
          <w:sz w:val="22"/>
          <w:szCs w:val="22"/>
        </w:rPr>
        <w:t xml:space="preserve"> </w:t>
      </w:r>
      <w:r w:rsidR="0058557E" w:rsidRPr="00B81D3E">
        <w:rPr>
          <w:sz w:val="22"/>
          <w:szCs w:val="22"/>
        </w:rPr>
        <w:t xml:space="preserve">(2)      </w:t>
      </w:r>
      <w:r w:rsidR="000E2087" w:rsidRPr="00B81D3E">
        <w:rPr>
          <w:sz w:val="22"/>
          <w:szCs w:val="22"/>
        </w:rPr>
        <w:t xml:space="preserve"> </w:t>
      </w:r>
      <w:r w:rsidR="0058557E" w:rsidRPr="00B81D3E">
        <w:rPr>
          <w:sz w:val="22"/>
          <w:szCs w:val="22"/>
        </w:rPr>
        <w:t xml:space="preserve"> </w:t>
      </w:r>
      <w:r w:rsidR="001146B1" w:rsidRPr="00B81D3E">
        <w:rPr>
          <w:sz w:val="22"/>
          <w:szCs w:val="22"/>
        </w:rPr>
        <w:t>Any person who is aggrieved by a decision of the registrar with respect to</w:t>
      </w:r>
      <w:r w:rsidR="001B17D9">
        <w:rPr>
          <w:sz w:val="22"/>
          <w:szCs w:val="22"/>
        </w:rPr>
        <w:t>:</w:t>
      </w:r>
    </w:p>
    <w:p w14:paraId="15FF5DC7" w14:textId="4158ED26" w:rsidR="001B17D9" w:rsidRDefault="001B17D9" w:rsidP="001B17D9">
      <w:pPr>
        <w:pStyle w:val="ListParagraph"/>
        <w:ind w:left="1800" w:firstLine="360"/>
        <w:rPr>
          <w:sz w:val="22"/>
          <w:szCs w:val="22"/>
        </w:rPr>
      </w:pPr>
      <w:r>
        <w:rPr>
          <w:sz w:val="22"/>
          <w:szCs w:val="22"/>
        </w:rPr>
        <w:t xml:space="preserve">(a) </w:t>
      </w:r>
      <w:r w:rsidR="001146B1" w:rsidRPr="00B81D3E">
        <w:rPr>
          <w:sz w:val="22"/>
          <w:szCs w:val="22"/>
        </w:rPr>
        <w:t xml:space="preserve"> the registration</w:t>
      </w:r>
      <w:r>
        <w:rPr>
          <w:sz w:val="22"/>
          <w:szCs w:val="22"/>
        </w:rPr>
        <w:t xml:space="preserve"> </w:t>
      </w:r>
      <w:r w:rsidR="001146B1" w:rsidRPr="001B17D9">
        <w:rPr>
          <w:sz w:val="22"/>
          <w:szCs w:val="22"/>
        </w:rPr>
        <w:t>of a professional corporation</w:t>
      </w:r>
      <w:r>
        <w:rPr>
          <w:sz w:val="22"/>
          <w:szCs w:val="22"/>
        </w:rPr>
        <w:t>;</w:t>
      </w:r>
      <w:r w:rsidR="001146B1" w:rsidRPr="001B17D9">
        <w:rPr>
          <w:sz w:val="22"/>
          <w:szCs w:val="22"/>
        </w:rPr>
        <w:t xml:space="preserve"> </w:t>
      </w:r>
    </w:p>
    <w:p w14:paraId="0F311798" w14:textId="5C14CA7E" w:rsidR="001B17D9" w:rsidRDefault="001B17D9" w:rsidP="001B17D9">
      <w:pPr>
        <w:pStyle w:val="ListParagraph"/>
        <w:ind w:left="2160"/>
        <w:rPr>
          <w:sz w:val="22"/>
          <w:szCs w:val="22"/>
        </w:rPr>
      </w:pPr>
      <w:r>
        <w:rPr>
          <w:sz w:val="22"/>
          <w:szCs w:val="22"/>
        </w:rPr>
        <w:t xml:space="preserve">(b) </w:t>
      </w:r>
      <w:r w:rsidR="001146B1" w:rsidRPr="001B17D9">
        <w:rPr>
          <w:sz w:val="22"/>
          <w:szCs w:val="22"/>
        </w:rPr>
        <w:t>the issuance of a permit to</w:t>
      </w:r>
      <w:r>
        <w:rPr>
          <w:sz w:val="22"/>
          <w:szCs w:val="22"/>
        </w:rPr>
        <w:t>,</w:t>
      </w:r>
      <w:r w:rsidR="001146B1" w:rsidRPr="001B17D9">
        <w:rPr>
          <w:sz w:val="22"/>
          <w:szCs w:val="22"/>
        </w:rPr>
        <w:t xml:space="preserve"> or the renewal of a permit of</w:t>
      </w:r>
      <w:r>
        <w:rPr>
          <w:sz w:val="22"/>
          <w:szCs w:val="22"/>
        </w:rPr>
        <w:t>,</w:t>
      </w:r>
      <w:r w:rsidR="001146B1" w:rsidRPr="001B17D9">
        <w:rPr>
          <w:sz w:val="22"/>
          <w:szCs w:val="22"/>
        </w:rPr>
        <w:t xml:space="preserve"> a professional </w:t>
      </w:r>
    </w:p>
    <w:p w14:paraId="7526FAD8" w14:textId="08631062" w:rsidR="001B17D9" w:rsidRDefault="001B17D9" w:rsidP="001B17D9">
      <w:pPr>
        <w:pStyle w:val="ListParagraph"/>
        <w:ind w:left="2160"/>
        <w:rPr>
          <w:sz w:val="22"/>
          <w:szCs w:val="22"/>
        </w:rPr>
      </w:pPr>
      <w:r>
        <w:rPr>
          <w:sz w:val="22"/>
          <w:szCs w:val="22"/>
        </w:rPr>
        <w:t xml:space="preserve">      c</w:t>
      </w:r>
      <w:r w:rsidR="001146B1" w:rsidRPr="001B17D9">
        <w:rPr>
          <w:sz w:val="22"/>
          <w:szCs w:val="22"/>
        </w:rPr>
        <w:t>orporation</w:t>
      </w:r>
      <w:r>
        <w:rPr>
          <w:sz w:val="22"/>
          <w:szCs w:val="22"/>
        </w:rPr>
        <w:t>;</w:t>
      </w:r>
      <w:r w:rsidR="001146B1" w:rsidRPr="001B17D9">
        <w:rPr>
          <w:sz w:val="22"/>
          <w:szCs w:val="22"/>
        </w:rPr>
        <w:t xml:space="preserve"> or </w:t>
      </w:r>
    </w:p>
    <w:p w14:paraId="62E8B0D0" w14:textId="77777777" w:rsidR="001B17D9" w:rsidRDefault="001B17D9" w:rsidP="001B17D9">
      <w:pPr>
        <w:pStyle w:val="ListParagraph"/>
        <w:ind w:left="2160"/>
        <w:rPr>
          <w:sz w:val="22"/>
          <w:szCs w:val="22"/>
        </w:rPr>
      </w:pPr>
      <w:r>
        <w:rPr>
          <w:sz w:val="22"/>
          <w:szCs w:val="22"/>
        </w:rPr>
        <w:t xml:space="preserve">(c) </w:t>
      </w:r>
      <w:r w:rsidR="001146B1" w:rsidRPr="001B17D9">
        <w:rPr>
          <w:sz w:val="22"/>
          <w:szCs w:val="22"/>
        </w:rPr>
        <w:t>the revocation of a permit of a professional corporation</w:t>
      </w:r>
      <w:r>
        <w:rPr>
          <w:sz w:val="22"/>
          <w:szCs w:val="22"/>
        </w:rPr>
        <w:t>;</w:t>
      </w:r>
    </w:p>
    <w:p w14:paraId="541DFF0B" w14:textId="4BA06252" w:rsidR="001B17D9" w:rsidRDefault="001146B1" w:rsidP="001B17D9">
      <w:pPr>
        <w:pStyle w:val="ListParagraph"/>
        <w:ind w:left="2160"/>
        <w:rPr>
          <w:sz w:val="22"/>
          <w:szCs w:val="22"/>
        </w:rPr>
      </w:pPr>
      <w:r w:rsidRPr="001B17D9">
        <w:rPr>
          <w:sz w:val="22"/>
          <w:szCs w:val="22"/>
        </w:rPr>
        <w:t xml:space="preserve"> </w:t>
      </w:r>
    </w:p>
    <w:p w14:paraId="1F835C97" w14:textId="77777777" w:rsidR="001B17D9" w:rsidRDefault="001B17D9" w:rsidP="001B17D9">
      <w:pPr>
        <w:rPr>
          <w:sz w:val="22"/>
          <w:szCs w:val="22"/>
        </w:rPr>
      </w:pPr>
      <w:r>
        <w:rPr>
          <w:sz w:val="22"/>
          <w:szCs w:val="22"/>
        </w:rPr>
        <w:t xml:space="preserve">                         </w:t>
      </w:r>
      <w:r w:rsidR="001146B1" w:rsidRPr="001B17D9">
        <w:rPr>
          <w:sz w:val="22"/>
          <w:szCs w:val="22"/>
        </w:rPr>
        <w:t xml:space="preserve">has the right to apply to the Council for an appeal of the registrar’s decision in the </w:t>
      </w:r>
    </w:p>
    <w:p w14:paraId="7F4CA42E" w14:textId="7027D583" w:rsidR="007A1236" w:rsidRDefault="001B17D9" w:rsidP="001B17D9">
      <w:pPr>
        <w:rPr>
          <w:sz w:val="22"/>
          <w:szCs w:val="22"/>
        </w:rPr>
      </w:pPr>
      <w:r>
        <w:rPr>
          <w:sz w:val="22"/>
          <w:szCs w:val="22"/>
        </w:rPr>
        <w:t xml:space="preserve">                         </w:t>
      </w:r>
      <w:r w:rsidR="001146B1" w:rsidRPr="001B17D9">
        <w:rPr>
          <w:sz w:val="22"/>
          <w:szCs w:val="22"/>
        </w:rPr>
        <w:t xml:space="preserve">manner permitted by </w:t>
      </w:r>
      <w:r w:rsidR="001146B1" w:rsidRPr="001B17D9">
        <w:rPr>
          <w:i/>
          <w:sz w:val="22"/>
          <w:szCs w:val="22"/>
        </w:rPr>
        <w:t>The Professional Corporations Act</w:t>
      </w:r>
      <w:r w:rsidR="001146B1" w:rsidRPr="001B17D9">
        <w:rPr>
          <w:sz w:val="22"/>
          <w:szCs w:val="22"/>
        </w:rPr>
        <w:t xml:space="preserve">. </w:t>
      </w:r>
    </w:p>
    <w:p w14:paraId="4336F169" w14:textId="77777777" w:rsidR="00A77FD2" w:rsidRPr="001B17D9" w:rsidRDefault="00A77FD2" w:rsidP="001B17D9">
      <w:pPr>
        <w:rPr>
          <w:sz w:val="22"/>
          <w:szCs w:val="22"/>
        </w:rPr>
      </w:pPr>
    </w:p>
    <w:p w14:paraId="3BD6457B" w14:textId="77777777" w:rsidR="001146B1" w:rsidRPr="00B81D3E" w:rsidRDefault="001146B1" w:rsidP="002000FF">
      <w:pPr>
        <w:tabs>
          <w:tab w:val="left" w:pos="720"/>
          <w:tab w:val="left" w:pos="2160"/>
          <w:tab w:val="left" w:pos="2880"/>
        </w:tabs>
        <w:rPr>
          <w:b/>
          <w:sz w:val="22"/>
          <w:szCs w:val="22"/>
        </w:rPr>
      </w:pPr>
    </w:p>
    <w:p w14:paraId="35C3E1BB" w14:textId="263444B2" w:rsidR="0060246B" w:rsidRPr="00B81D3E" w:rsidRDefault="00355E7F" w:rsidP="001146B1">
      <w:pPr>
        <w:tabs>
          <w:tab w:val="left" w:pos="720"/>
          <w:tab w:val="left" w:pos="2160"/>
          <w:tab w:val="left" w:pos="2880"/>
        </w:tabs>
        <w:rPr>
          <w:b/>
          <w:sz w:val="22"/>
          <w:szCs w:val="22"/>
        </w:rPr>
      </w:pPr>
      <w:r w:rsidRPr="00B81D3E">
        <w:rPr>
          <w:b/>
          <w:sz w:val="22"/>
          <w:szCs w:val="22"/>
        </w:rPr>
        <w:t xml:space="preserve">PART </w:t>
      </w:r>
      <w:r w:rsidR="006E1B48" w:rsidRPr="00B81D3E">
        <w:rPr>
          <w:b/>
          <w:sz w:val="22"/>
          <w:szCs w:val="22"/>
        </w:rPr>
        <w:t>III</w:t>
      </w:r>
      <w:r w:rsidR="00323231" w:rsidRPr="00B81D3E">
        <w:rPr>
          <w:b/>
          <w:sz w:val="22"/>
          <w:szCs w:val="22"/>
        </w:rPr>
        <w:t xml:space="preserve"> - </w:t>
      </w:r>
      <w:r w:rsidR="004555DC" w:rsidRPr="00B81D3E">
        <w:rPr>
          <w:b/>
          <w:sz w:val="22"/>
          <w:szCs w:val="22"/>
        </w:rPr>
        <w:t>PROFE</w:t>
      </w:r>
      <w:r w:rsidR="00F074FE" w:rsidRPr="00B81D3E">
        <w:rPr>
          <w:b/>
          <w:sz w:val="22"/>
          <w:szCs w:val="22"/>
        </w:rPr>
        <w:t>SSIONAL</w:t>
      </w:r>
      <w:r w:rsidR="00026981" w:rsidRPr="00B81D3E">
        <w:rPr>
          <w:b/>
          <w:sz w:val="22"/>
          <w:szCs w:val="22"/>
        </w:rPr>
        <w:t xml:space="preserve"> </w:t>
      </w:r>
      <w:r w:rsidR="0083249C" w:rsidRPr="00B81D3E">
        <w:rPr>
          <w:b/>
          <w:sz w:val="22"/>
          <w:szCs w:val="22"/>
        </w:rPr>
        <w:t xml:space="preserve">PRACTICE </w:t>
      </w:r>
      <w:r w:rsidR="00026981" w:rsidRPr="00B81D3E">
        <w:rPr>
          <w:b/>
          <w:sz w:val="22"/>
          <w:szCs w:val="22"/>
        </w:rPr>
        <w:t>STANDARDS</w:t>
      </w:r>
      <w:r w:rsidR="007961FE" w:rsidRPr="00B81D3E">
        <w:rPr>
          <w:b/>
          <w:sz w:val="22"/>
          <w:szCs w:val="22"/>
        </w:rPr>
        <w:t xml:space="preserve"> </w:t>
      </w:r>
    </w:p>
    <w:p w14:paraId="2389C77C" w14:textId="77777777" w:rsidR="001146B1" w:rsidRPr="00B81D3E" w:rsidRDefault="001146B1" w:rsidP="00EE60DF">
      <w:pPr>
        <w:rPr>
          <w:b/>
          <w:sz w:val="22"/>
          <w:szCs w:val="22"/>
        </w:rPr>
      </w:pPr>
    </w:p>
    <w:p w14:paraId="36B65FC4" w14:textId="3E3C1F4E" w:rsidR="00941B54" w:rsidRPr="00B81D3E" w:rsidRDefault="00941B54" w:rsidP="00EE60DF">
      <w:pPr>
        <w:rPr>
          <w:b/>
          <w:sz w:val="22"/>
          <w:szCs w:val="22"/>
        </w:rPr>
      </w:pPr>
      <w:r w:rsidRPr="00B81D3E">
        <w:rPr>
          <w:b/>
          <w:sz w:val="22"/>
          <w:szCs w:val="22"/>
        </w:rPr>
        <w:t>Laws, Professionalism, Fitness to Practice</w:t>
      </w:r>
      <w:r w:rsidRPr="00B81D3E">
        <w:rPr>
          <w:sz w:val="22"/>
          <w:szCs w:val="22"/>
        </w:rPr>
        <w:t xml:space="preserve"> </w:t>
      </w:r>
    </w:p>
    <w:p w14:paraId="72543281" w14:textId="1C9704FD" w:rsidR="00D054F4" w:rsidRPr="00B81D3E" w:rsidRDefault="00C00081" w:rsidP="00B81D3E">
      <w:pPr>
        <w:tabs>
          <w:tab w:val="left" w:pos="720"/>
          <w:tab w:val="left" w:pos="1440"/>
        </w:tabs>
        <w:spacing w:after="80"/>
        <w:ind w:left="1440" w:right="-360" w:hanging="1440"/>
        <w:rPr>
          <w:sz w:val="22"/>
          <w:szCs w:val="22"/>
        </w:rPr>
      </w:pPr>
      <w:r w:rsidRPr="00B81D3E">
        <w:rPr>
          <w:b/>
          <w:sz w:val="22"/>
          <w:szCs w:val="22"/>
        </w:rPr>
        <w:t>3.1</w:t>
      </w:r>
      <w:r w:rsidR="004C0EEC" w:rsidRPr="00B81D3E">
        <w:rPr>
          <w:sz w:val="22"/>
          <w:szCs w:val="22"/>
        </w:rPr>
        <w:t xml:space="preserve">    </w:t>
      </w:r>
      <w:r w:rsidR="00574442" w:rsidRPr="00B81D3E">
        <w:rPr>
          <w:sz w:val="22"/>
          <w:szCs w:val="22"/>
        </w:rPr>
        <w:t xml:space="preserve">  </w:t>
      </w:r>
      <w:proofErr w:type="gramStart"/>
      <w:r w:rsidR="00574442" w:rsidRPr="00B81D3E">
        <w:rPr>
          <w:sz w:val="22"/>
          <w:szCs w:val="22"/>
        </w:rPr>
        <w:t xml:space="preserve"> </w:t>
      </w:r>
      <w:r w:rsidR="00F00441" w:rsidRPr="00B81D3E">
        <w:rPr>
          <w:b/>
          <w:sz w:val="22"/>
          <w:szCs w:val="22"/>
        </w:rPr>
        <w:t xml:space="preserve"> </w:t>
      </w:r>
      <w:r w:rsidR="00574442" w:rsidRPr="00B81D3E">
        <w:rPr>
          <w:b/>
          <w:sz w:val="22"/>
          <w:szCs w:val="22"/>
        </w:rPr>
        <w:t xml:space="preserve"> </w:t>
      </w:r>
      <w:r w:rsidR="00D054F4" w:rsidRPr="00B81D3E">
        <w:rPr>
          <w:sz w:val="22"/>
          <w:szCs w:val="22"/>
        </w:rPr>
        <w:t>(</w:t>
      </w:r>
      <w:proofErr w:type="gramEnd"/>
      <w:r w:rsidR="00D054F4" w:rsidRPr="00B81D3E">
        <w:rPr>
          <w:sz w:val="22"/>
          <w:szCs w:val="22"/>
        </w:rPr>
        <w:t>1)</w:t>
      </w:r>
      <w:r w:rsidR="00D054F4" w:rsidRPr="00B81D3E">
        <w:rPr>
          <w:sz w:val="22"/>
          <w:szCs w:val="22"/>
        </w:rPr>
        <w:tab/>
        <w:t xml:space="preserve">Every </w:t>
      </w:r>
      <w:r w:rsidR="00EE4E52" w:rsidRPr="00B81D3E">
        <w:rPr>
          <w:sz w:val="22"/>
          <w:szCs w:val="22"/>
        </w:rPr>
        <w:t>m</w:t>
      </w:r>
      <w:r w:rsidR="00D054F4" w:rsidRPr="00B81D3E">
        <w:rPr>
          <w:sz w:val="22"/>
          <w:szCs w:val="22"/>
        </w:rPr>
        <w:t xml:space="preserve">ember </w:t>
      </w:r>
      <w:r w:rsidR="00793C87">
        <w:rPr>
          <w:sz w:val="22"/>
          <w:szCs w:val="22"/>
        </w:rPr>
        <w:t>must</w:t>
      </w:r>
      <w:r w:rsidR="00D054F4" w:rsidRPr="00B81D3E">
        <w:rPr>
          <w:sz w:val="22"/>
          <w:szCs w:val="22"/>
        </w:rPr>
        <w:t xml:space="preserve"> abide by the terms and conditions or limitations of the </w:t>
      </w:r>
      <w:r w:rsidR="00EE4E52" w:rsidRPr="00B81D3E">
        <w:rPr>
          <w:sz w:val="22"/>
          <w:szCs w:val="22"/>
        </w:rPr>
        <w:t>m</w:t>
      </w:r>
      <w:r w:rsidR="00D054F4" w:rsidRPr="00B81D3E">
        <w:rPr>
          <w:sz w:val="22"/>
          <w:szCs w:val="22"/>
        </w:rPr>
        <w:t xml:space="preserve">ember’s </w:t>
      </w:r>
      <w:r w:rsidR="007008FD" w:rsidRPr="00B81D3E">
        <w:rPr>
          <w:sz w:val="22"/>
          <w:szCs w:val="22"/>
        </w:rPr>
        <w:t>license</w:t>
      </w:r>
      <w:r w:rsidR="00D054F4" w:rsidRPr="00B81D3E">
        <w:rPr>
          <w:sz w:val="22"/>
          <w:szCs w:val="22"/>
        </w:rPr>
        <w:t>.</w:t>
      </w:r>
    </w:p>
    <w:p w14:paraId="452C8C95" w14:textId="37E87F1B" w:rsidR="00D054F4" w:rsidRPr="00B81D3E" w:rsidRDefault="005767C1" w:rsidP="00596C33">
      <w:pPr>
        <w:tabs>
          <w:tab w:val="left" w:pos="1440"/>
          <w:tab w:val="left" w:pos="2160"/>
          <w:tab w:val="left" w:pos="2880"/>
        </w:tabs>
        <w:spacing w:after="60"/>
        <w:ind w:left="1440" w:hanging="1440"/>
        <w:rPr>
          <w:sz w:val="22"/>
          <w:szCs w:val="22"/>
        </w:rPr>
      </w:pPr>
      <w:r w:rsidRPr="00B81D3E">
        <w:rPr>
          <w:sz w:val="22"/>
          <w:szCs w:val="22"/>
        </w:rPr>
        <w:t xml:space="preserve">          </w:t>
      </w:r>
      <w:r w:rsidR="00574442" w:rsidRPr="00B81D3E">
        <w:rPr>
          <w:sz w:val="22"/>
          <w:szCs w:val="22"/>
        </w:rPr>
        <w:t xml:space="preserve">   </w:t>
      </w:r>
      <w:r w:rsidRPr="00B81D3E">
        <w:rPr>
          <w:sz w:val="22"/>
          <w:szCs w:val="22"/>
        </w:rPr>
        <w:t xml:space="preserve"> </w:t>
      </w:r>
      <w:r w:rsidR="00D054F4" w:rsidRPr="00B81D3E">
        <w:rPr>
          <w:sz w:val="22"/>
          <w:szCs w:val="22"/>
        </w:rPr>
        <w:t>(2)</w:t>
      </w:r>
      <w:r w:rsidR="00C21177" w:rsidRPr="00B81D3E">
        <w:rPr>
          <w:sz w:val="22"/>
          <w:szCs w:val="22"/>
        </w:rPr>
        <w:t xml:space="preserve">     </w:t>
      </w:r>
      <w:r w:rsidR="00B81D3E" w:rsidRPr="00B81D3E">
        <w:rPr>
          <w:sz w:val="22"/>
          <w:szCs w:val="22"/>
        </w:rPr>
        <w:t xml:space="preserve"> </w:t>
      </w:r>
      <w:r w:rsidR="00C21177" w:rsidRPr="00B81D3E">
        <w:rPr>
          <w:sz w:val="22"/>
          <w:szCs w:val="22"/>
        </w:rPr>
        <w:t xml:space="preserve"> </w:t>
      </w:r>
      <w:r w:rsidR="00B81D3E">
        <w:rPr>
          <w:sz w:val="22"/>
          <w:szCs w:val="22"/>
        </w:rPr>
        <w:t xml:space="preserve"> </w:t>
      </w:r>
      <w:r w:rsidR="00790F22" w:rsidRPr="00B81D3E">
        <w:rPr>
          <w:sz w:val="22"/>
          <w:szCs w:val="22"/>
        </w:rPr>
        <w:t>Every</w:t>
      </w:r>
      <w:r w:rsidR="00630BDD" w:rsidRPr="00B81D3E">
        <w:rPr>
          <w:sz w:val="22"/>
          <w:szCs w:val="22"/>
        </w:rPr>
        <w:t xml:space="preserve"> </w:t>
      </w:r>
      <w:r w:rsidR="00EE4E52" w:rsidRPr="00B81D3E">
        <w:rPr>
          <w:sz w:val="22"/>
          <w:szCs w:val="22"/>
        </w:rPr>
        <w:t>p</w:t>
      </w:r>
      <w:r w:rsidR="008D20EE" w:rsidRPr="00B81D3E">
        <w:rPr>
          <w:sz w:val="22"/>
          <w:szCs w:val="22"/>
        </w:rPr>
        <w:t xml:space="preserve">rofessional </w:t>
      </w:r>
      <w:r w:rsidR="00EE4E52" w:rsidRPr="00B81D3E">
        <w:rPr>
          <w:sz w:val="22"/>
          <w:szCs w:val="22"/>
        </w:rPr>
        <w:t>c</w:t>
      </w:r>
      <w:r w:rsidR="008D20EE" w:rsidRPr="00B81D3E">
        <w:rPr>
          <w:sz w:val="22"/>
          <w:szCs w:val="22"/>
        </w:rPr>
        <w:t>orporation</w:t>
      </w:r>
      <w:r w:rsidR="00C00081" w:rsidRPr="00B81D3E">
        <w:rPr>
          <w:sz w:val="22"/>
          <w:szCs w:val="22"/>
        </w:rPr>
        <w:t xml:space="preserve"> having a permit</w:t>
      </w:r>
      <w:r w:rsidR="00532E91" w:rsidRPr="00B81D3E">
        <w:rPr>
          <w:sz w:val="22"/>
          <w:szCs w:val="22"/>
        </w:rPr>
        <w:t xml:space="preserve"> and </w:t>
      </w:r>
      <w:r w:rsidR="00630BDD" w:rsidRPr="00B81D3E">
        <w:rPr>
          <w:sz w:val="22"/>
          <w:szCs w:val="22"/>
        </w:rPr>
        <w:t>every</w:t>
      </w:r>
      <w:r w:rsidR="00C00081" w:rsidRPr="00B81D3E">
        <w:rPr>
          <w:sz w:val="22"/>
          <w:szCs w:val="22"/>
        </w:rPr>
        <w:t xml:space="preserve"> </w:t>
      </w:r>
      <w:r w:rsidR="00EE4E52" w:rsidRPr="00B81D3E">
        <w:rPr>
          <w:sz w:val="22"/>
          <w:szCs w:val="22"/>
        </w:rPr>
        <w:t>m</w:t>
      </w:r>
      <w:r w:rsidR="00790F22" w:rsidRPr="00B81D3E">
        <w:rPr>
          <w:sz w:val="22"/>
          <w:szCs w:val="22"/>
        </w:rPr>
        <w:t>ember:</w:t>
      </w:r>
    </w:p>
    <w:p w14:paraId="389FFA57" w14:textId="44309589" w:rsidR="00596C33" w:rsidRDefault="00793C87" w:rsidP="00E72CFD">
      <w:pPr>
        <w:pStyle w:val="ListParagraph"/>
        <w:numPr>
          <w:ilvl w:val="0"/>
          <w:numId w:val="18"/>
        </w:numPr>
        <w:tabs>
          <w:tab w:val="left" w:pos="720"/>
          <w:tab w:val="left" w:pos="1440"/>
          <w:tab w:val="left" w:pos="1800"/>
          <w:tab w:val="left" w:pos="2520"/>
        </w:tabs>
        <w:spacing w:after="40"/>
        <w:ind w:firstLine="360"/>
        <w:rPr>
          <w:sz w:val="22"/>
          <w:szCs w:val="22"/>
        </w:rPr>
      </w:pPr>
      <w:r>
        <w:rPr>
          <w:sz w:val="22"/>
          <w:szCs w:val="22"/>
        </w:rPr>
        <w:t>must</w:t>
      </w:r>
      <w:r w:rsidR="00532E91" w:rsidRPr="00B81D3E">
        <w:rPr>
          <w:sz w:val="22"/>
          <w:szCs w:val="22"/>
        </w:rPr>
        <w:t xml:space="preserve"> </w:t>
      </w:r>
      <w:r w:rsidR="00630BDD" w:rsidRPr="00B81D3E">
        <w:rPr>
          <w:sz w:val="22"/>
          <w:szCs w:val="22"/>
        </w:rPr>
        <w:t xml:space="preserve">not </w:t>
      </w:r>
      <w:r w:rsidR="00532E91" w:rsidRPr="00B81D3E">
        <w:rPr>
          <w:sz w:val="22"/>
          <w:szCs w:val="22"/>
        </w:rPr>
        <w:t>contravene, while engaged in the practice of dentistry</w:t>
      </w:r>
      <w:r w:rsidR="00027A6A" w:rsidRPr="00B81D3E">
        <w:rPr>
          <w:sz w:val="22"/>
          <w:szCs w:val="22"/>
        </w:rPr>
        <w:t>:</w:t>
      </w:r>
    </w:p>
    <w:p w14:paraId="54152FFD" w14:textId="6EAC5295" w:rsidR="00596C33" w:rsidRDefault="00532E91" w:rsidP="005F46E8">
      <w:pPr>
        <w:pStyle w:val="ListParagraph"/>
        <w:numPr>
          <w:ilvl w:val="0"/>
          <w:numId w:val="37"/>
        </w:numPr>
        <w:ind w:left="3240" w:hanging="360"/>
        <w:rPr>
          <w:sz w:val="22"/>
          <w:szCs w:val="22"/>
        </w:rPr>
      </w:pPr>
      <w:r w:rsidRPr="00596C33">
        <w:rPr>
          <w:sz w:val="22"/>
          <w:szCs w:val="22"/>
        </w:rPr>
        <w:t>any federal, provincial, municipal, health region</w:t>
      </w:r>
      <w:r w:rsidR="00A95793" w:rsidRPr="00596C33">
        <w:rPr>
          <w:sz w:val="22"/>
          <w:szCs w:val="22"/>
        </w:rPr>
        <w:t xml:space="preserve"> laws, regulations</w:t>
      </w:r>
      <w:r w:rsidRPr="00596C33">
        <w:rPr>
          <w:sz w:val="22"/>
          <w:szCs w:val="22"/>
        </w:rPr>
        <w:t xml:space="preserve"> or </w:t>
      </w:r>
      <w:r w:rsidR="00A95793" w:rsidRPr="00596C33">
        <w:rPr>
          <w:sz w:val="22"/>
          <w:szCs w:val="22"/>
        </w:rPr>
        <w:t>rules</w:t>
      </w:r>
      <w:r w:rsidR="00596C33">
        <w:rPr>
          <w:sz w:val="22"/>
          <w:szCs w:val="22"/>
        </w:rPr>
        <w:t>;</w:t>
      </w:r>
      <w:r w:rsidR="00A95793" w:rsidRPr="00596C33">
        <w:rPr>
          <w:sz w:val="22"/>
          <w:szCs w:val="22"/>
        </w:rPr>
        <w:t xml:space="preserve"> or</w:t>
      </w:r>
    </w:p>
    <w:p w14:paraId="5CF19131" w14:textId="6944D73A" w:rsidR="00C00081" w:rsidRPr="00596C33" w:rsidRDefault="00596C33" w:rsidP="00E72CFD">
      <w:pPr>
        <w:pStyle w:val="ListParagraph"/>
        <w:numPr>
          <w:ilvl w:val="0"/>
          <w:numId w:val="37"/>
        </w:numPr>
        <w:spacing w:after="40"/>
        <w:ind w:left="3150" w:hanging="270"/>
        <w:rPr>
          <w:sz w:val="22"/>
          <w:szCs w:val="22"/>
        </w:rPr>
      </w:pPr>
      <w:r>
        <w:rPr>
          <w:sz w:val="22"/>
          <w:szCs w:val="22"/>
        </w:rPr>
        <w:t xml:space="preserve">  </w:t>
      </w:r>
      <w:r w:rsidR="00A95793" w:rsidRPr="00596C33">
        <w:rPr>
          <w:sz w:val="22"/>
          <w:szCs w:val="22"/>
        </w:rPr>
        <w:t xml:space="preserve">any </w:t>
      </w:r>
      <w:r w:rsidR="00DE02EF" w:rsidRPr="00596C33">
        <w:rPr>
          <w:sz w:val="22"/>
          <w:szCs w:val="22"/>
        </w:rPr>
        <w:t>College</w:t>
      </w:r>
      <w:r w:rsidR="006E1B48" w:rsidRPr="00596C33">
        <w:rPr>
          <w:sz w:val="22"/>
          <w:szCs w:val="22"/>
        </w:rPr>
        <w:t xml:space="preserve"> </w:t>
      </w:r>
      <w:r w:rsidR="00C00081" w:rsidRPr="00596C33">
        <w:rPr>
          <w:sz w:val="22"/>
          <w:szCs w:val="22"/>
        </w:rPr>
        <w:t>bylaw</w:t>
      </w:r>
      <w:r w:rsidR="00793C87">
        <w:rPr>
          <w:sz w:val="22"/>
          <w:szCs w:val="22"/>
        </w:rPr>
        <w:t xml:space="preserve">, </w:t>
      </w:r>
      <w:r w:rsidR="00A95793" w:rsidRPr="00596C33">
        <w:rPr>
          <w:sz w:val="22"/>
          <w:szCs w:val="22"/>
        </w:rPr>
        <w:t xml:space="preserve">regulatory rule or </w:t>
      </w:r>
      <w:r w:rsidR="00CB6E62" w:rsidRPr="00596C33">
        <w:rPr>
          <w:sz w:val="22"/>
          <w:szCs w:val="22"/>
        </w:rPr>
        <w:t>polic</w:t>
      </w:r>
      <w:r w:rsidR="00793C87">
        <w:rPr>
          <w:sz w:val="22"/>
          <w:szCs w:val="22"/>
        </w:rPr>
        <w:t>y</w:t>
      </w:r>
      <w:r w:rsidR="00A95793" w:rsidRPr="00596C33">
        <w:rPr>
          <w:sz w:val="22"/>
          <w:szCs w:val="22"/>
        </w:rPr>
        <w:t>;</w:t>
      </w:r>
    </w:p>
    <w:p w14:paraId="47AAAE44" w14:textId="0B8EB175" w:rsidR="00C363F4" w:rsidRPr="00B81D3E" w:rsidRDefault="00793C87" w:rsidP="00596C33">
      <w:pPr>
        <w:pStyle w:val="ListParagraph"/>
        <w:numPr>
          <w:ilvl w:val="0"/>
          <w:numId w:val="18"/>
        </w:numPr>
        <w:ind w:left="2520"/>
        <w:rPr>
          <w:sz w:val="22"/>
          <w:szCs w:val="22"/>
        </w:rPr>
      </w:pPr>
      <w:r>
        <w:rPr>
          <w:sz w:val="22"/>
          <w:szCs w:val="22"/>
        </w:rPr>
        <w:t>must</w:t>
      </w:r>
      <w:r w:rsidR="00532E91" w:rsidRPr="00B81D3E">
        <w:rPr>
          <w:sz w:val="22"/>
          <w:szCs w:val="22"/>
        </w:rPr>
        <w:t xml:space="preserve"> </w:t>
      </w:r>
      <w:r w:rsidR="00630BDD" w:rsidRPr="00B81D3E">
        <w:rPr>
          <w:sz w:val="22"/>
          <w:szCs w:val="22"/>
        </w:rPr>
        <w:t xml:space="preserve">not </w:t>
      </w:r>
      <w:r w:rsidR="00D054F4" w:rsidRPr="00B81D3E">
        <w:rPr>
          <w:sz w:val="22"/>
          <w:szCs w:val="22"/>
        </w:rPr>
        <w:t>p</w:t>
      </w:r>
      <w:r w:rsidR="00532E91" w:rsidRPr="00B81D3E">
        <w:rPr>
          <w:sz w:val="22"/>
          <w:szCs w:val="22"/>
        </w:rPr>
        <w:t xml:space="preserve">ermit, counsel or assist any person who is not </w:t>
      </w:r>
      <w:r w:rsidR="00BB4CBA" w:rsidRPr="00B81D3E">
        <w:rPr>
          <w:sz w:val="22"/>
          <w:szCs w:val="22"/>
        </w:rPr>
        <w:t>licensed</w:t>
      </w:r>
      <w:r w:rsidR="005173D1" w:rsidRPr="00B81D3E">
        <w:rPr>
          <w:sz w:val="22"/>
          <w:szCs w:val="22"/>
        </w:rPr>
        <w:t xml:space="preserve"> </w:t>
      </w:r>
      <w:r w:rsidR="00532E91" w:rsidRPr="00B81D3E">
        <w:rPr>
          <w:sz w:val="22"/>
          <w:szCs w:val="22"/>
        </w:rPr>
        <w:t xml:space="preserve">under the </w:t>
      </w:r>
      <w:r w:rsidR="00D054F4" w:rsidRPr="00B81D3E">
        <w:rPr>
          <w:sz w:val="22"/>
          <w:szCs w:val="22"/>
        </w:rPr>
        <w:t>Act</w:t>
      </w:r>
      <w:r w:rsidR="00D054F4" w:rsidRPr="00B81D3E">
        <w:rPr>
          <w:i/>
          <w:sz w:val="22"/>
          <w:szCs w:val="22"/>
        </w:rPr>
        <w:t xml:space="preserve"> </w:t>
      </w:r>
      <w:r w:rsidR="00532E91" w:rsidRPr="00B81D3E">
        <w:rPr>
          <w:sz w:val="22"/>
          <w:szCs w:val="22"/>
        </w:rPr>
        <w:t xml:space="preserve">to engage in the practice of dentistry except as provided for in the </w:t>
      </w:r>
      <w:r w:rsidR="006E1B48" w:rsidRPr="00B81D3E">
        <w:rPr>
          <w:sz w:val="22"/>
          <w:szCs w:val="22"/>
        </w:rPr>
        <w:t>Act</w:t>
      </w:r>
      <w:r w:rsidR="006E1B48" w:rsidRPr="00B81D3E">
        <w:rPr>
          <w:i/>
          <w:sz w:val="22"/>
          <w:szCs w:val="22"/>
        </w:rPr>
        <w:t xml:space="preserve"> </w:t>
      </w:r>
      <w:r w:rsidR="00532E91" w:rsidRPr="00B81D3E">
        <w:rPr>
          <w:sz w:val="22"/>
          <w:szCs w:val="22"/>
        </w:rPr>
        <w:t>and these</w:t>
      </w:r>
      <w:r w:rsidR="00D054F4" w:rsidRPr="00B81D3E">
        <w:rPr>
          <w:sz w:val="22"/>
          <w:szCs w:val="22"/>
        </w:rPr>
        <w:t xml:space="preserve"> </w:t>
      </w:r>
      <w:r w:rsidR="00532E91" w:rsidRPr="00B81D3E">
        <w:rPr>
          <w:sz w:val="22"/>
          <w:szCs w:val="22"/>
        </w:rPr>
        <w:t>bylaws</w:t>
      </w:r>
      <w:r w:rsidR="00597A91" w:rsidRPr="00B81D3E">
        <w:rPr>
          <w:sz w:val="22"/>
          <w:szCs w:val="22"/>
        </w:rPr>
        <w:t>;</w:t>
      </w:r>
    </w:p>
    <w:p w14:paraId="5A0A8E1C" w14:textId="710D70E1" w:rsidR="007925D5" w:rsidRPr="00B81D3E" w:rsidRDefault="00793C87" w:rsidP="00596C33">
      <w:pPr>
        <w:pStyle w:val="ListParagraph"/>
        <w:numPr>
          <w:ilvl w:val="0"/>
          <w:numId w:val="18"/>
        </w:numPr>
        <w:ind w:left="2520"/>
        <w:rPr>
          <w:sz w:val="22"/>
          <w:szCs w:val="22"/>
        </w:rPr>
      </w:pPr>
      <w:r>
        <w:rPr>
          <w:sz w:val="22"/>
          <w:szCs w:val="22"/>
        </w:rPr>
        <w:t>must</w:t>
      </w:r>
      <w:r w:rsidR="00630BDD" w:rsidRPr="00B81D3E">
        <w:rPr>
          <w:sz w:val="22"/>
          <w:szCs w:val="22"/>
        </w:rPr>
        <w:t xml:space="preserve"> not knowingly do anything false, misleading</w:t>
      </w:r>
      <w:r w:rsidR="00AA71FA" w:rsidRPr="00B81D3E">
        <w:rPr>
          <w:sz w:val="22"/>
          <w:szCs w:val="22"/>
        </w:rPr>
        <w:t>,</w:t>
      </w:r>
      <w:r w:rsidR="00630BDD" w:rsidRPr="00B81D3E">
        <w:rPr>
          <w:sz w:val="22"/>
          <w:szCs w:val="22"/>
        </w:rPr>
        <w:t xml:space="preserve"> improper</w:t>
      </w:r>
      <w:r w:rsidR="00AA71FA" w:rsidRPr="00B81D3E">
        <w:rPr>
          <w:sz w:val="22"/>
          <w:szCs w:val="22"/>
        </w:rPr>
        <w:t>, disgraceful, dishonorable</w:t>
      </w:r>
      <w:r w:rsidR="00630BDD" w:rsidRPr="00B81D3E">
        <w:rPr>
          <w:sz w:val="22"/>
          <w:szCs w:val="22"/>
        </w:rPr>
        <w:t xml:space="preserve"> </w:t>
      </w:r>
      <w:r w:rsidR="00AA71FA" w:rsidRPr="00B81D3E">
        <w:rPr>
          <w:sz w:val="22"/>
          <w:szCs w:val="22"/>
        </w:rPr>
        <w:t xml:space="preserve">or unprofessional </w:t>
      </w:r>
      <w:r w:rsidR="00630BDD" w:rsidRPr="00B81D3E">
        <w:rPr>
          <w:sz w:val="22"/>
          <w:szCs w:val="22"/>
        </w:rPr>
        <w:t>while engaged in the practice of dentistry</w:t>
      </w:r>
      <w:r w:rsidR="003E3967" w:rsidRPr="00B81D3E">
        <w:rPr>
          <w:sz w:val="22"/>
          <w:szCs w:val="22"/>
        </w:rPr>
        <w:t>;</w:t>
      </w:r>
    </w:p>
    <w:p w14:paraId="5679D866" w14:textId="71382428" w:rsidR="00637985" w:rsidRPr="00B81D3E" w:rsidRDefault="00793C87" w:rsidP="00596C33">
      <w:pPr>
        <w:pStyle w:val="ListParagraph"/>
        <w:numPr>
          <w:ilvl w:val="0"/>
          <w:numId w:val="18"/>
        </w:numPr>
        <w:ind w:left="2520"/>
        <w:rPr>
          <w:sz w:val="22"/>
          <w:szCs w:val="22"/>
        </w:rPr>
      </w:pPr>
      <w:r>
        <w:rPr>
          <w:sz w:val="22"/>
          <w:szCs w:val="22"/>
        </w:rPr>
        <w:lastRenderedPageBreak/>
        <w:t xml:space="preserve">must </w:t>
      </w:r>
      <w:r w:rsidR="007925D5" w:rsidRPr="00B81D3E">
        <w:rPr>
          <w:sz w:val="22"/>
          <w:szCs w:val="22"/>
        </w:rPr>
        <w:t>be of good character and always uphold the honor, dignity and ethics of the profession</w:t>
      </w:r>
      <w:r w:rsidR="00637985" w:rsidRPr="00B81D3E">
        <w:rPr>
          <w:sz w:val="22"/>
          <w:szCs w:val="22"/>
        </w:rPr>
        <w:t>;</w:t>
      </w:r>
    </w:p>
    <w:p w14:paraId="7EE75901" w14:textId="1CCBA656" w:rsidR="007925D5" w:rsidRPr="00B81D3E" w:rsidRDefault="00793C87" w:rsidP="00596C33">
      <w:pPr>
        <w:pStyle w:val="ListParagraph"/>
        <w:numPr>
          <w:ilvl w:val="0"/>
          <w:numId w:val="18"/>
        </w:numPr>
        <w:ind w:left="2520"/>
        <w:rPr>
          <w:sz w:val="22"/>
          <w:szCs w:val="22"/>
        </w:rPr>
      </w:pPr>
      <w:r>
        <w:rPr>
          <w:sz w:val="22"/>
          <w:szCs w:val="22"/>
        </w:rPr>
        <w:t xml:space="preserve">must </w:t>
      </w:r>
      <w:r w:rsidR="00637985" w:rsidRPr="00B81D3E">
        <w:rPr>
          <w:sz w:val="22"/>
          <w:szCs w:val="22"/>
        </w:rPr>
        <w:t>not commit or permit a member to permit any sexual impropriety with a patient;</w:t>
      </w:r>
    </w:p>
    <w:p w14:paraId="1F81F581" w14:textId="4EC2FC90" w:rsidR="007925D5" w:rsidRPr="00B81D3E" w:rsidRDefault="00793C87" w:rsidP="00596C33">
      <w:pPr>
        <w:pStyle w:val="ListParagraph"/>
        <w:numPr>
          <w:ilvl w:val="0"/>
          <w:numId w:val="18"/>
        </w:numPr>
        <w:ind w:left="2520"/>
        <w:rPr>
          <w:sz w:val="22"/>
          <w:szCs w:val="22"/>
        </w:rPr>
      </w:pPr>
      <w:r>
        <w:rPr>
          <w:sz w:val="22"/>
          <w:szCs w:val="22"/>
        </w:rPr>
        <w:t xml:space="preserve">must </w:t>
      </w:r>
      <w:r w:rsidR="00A34F50" w:rsidRPr="00B81D3E">
        <w:rPr>
          <w:sz w:val="22"/>
          <w:szCs w:val="22"/>
        </w:rPr>
        <w:t>not engage, or permit a member to engage, in the practice of dentistry when they are not fit to</w:t>
      </w:r>
      <w:r w:rsidR="005173D1" w:rsidRPr="00B81D3E">
        <w:rPr>
          <w:sz w:val="22"/>
          <w:szCs w:val="22"/>
        </w:rPr>
        <w:t xml:space="preserve"> do so</w:t>
      </w:r>
      <w:r w:rsidR="00A34F50" w:rsidRPr="00B81D3E">
        <w:rPr>
          <w:sz w:val="22"/>
          <w:szCs w:val="22"/>
        </w:rPr>
        <w:t xml:space="preserve"> </w:t>
      </w:r>
      <w:r w:rsidR="00A624C3" w:rsidRPr="00B81D3E">
        <w:rPr>
          <w:sz w:val="22"/>
          <w:szCs w:val="22"/>
        </w:rPr>
        <w:t xml:space="preserve">for </w:t>
      </w:r>
      <w:r w:rsidR="00AA71FA" w:rsidRPr="00B81D3E">
        <w:rPr>
          <w:sz w:val="22"/>
          <w:szCs w:val="22"/>
        </w:rPr>
        <w:t xml:space="preserve">any reason including </w:t>
      </w:r>
      <w:r w:rsidR="00A624C3" w:rsidRPr="00B81D3E">
        <w:rPr>
          <w:sz w:val="22"/>
          <w:szCs w:val="22"/>
        </w:rPr>
        <w:t xml:space="preserve">impairment by </w:t>
      </w:r>
      <w:r w:rsidR="00AA71FA" w:rsidRPr="00B81D3E">
        <w:rPr>
          <w:sz w:val="22"/>
          <w:szCs w:val="22"/>
        </w:rPr>
        <w:t>health</w:t>
      </w:r>
      <w:r w:rsidR="00A624C3" w:rsidRPr="00B81D3E">
        <w:rPr>
          <w:sz w:val="22"/>
          <w:szCs w:val="22"/>
        </w:rPr>
        <w:t xml:space="preserve"> matters, </w:t>
      </w:r>
      <w:r w:rsidR="00AA71FA" w:rsidRPr="00B81D3E">
        <w:rPr>
          <w:sz w:val="22"/>
          <w:szCs w:val="22"/>
        </w:rPr>
        <w:t xml:space="preserve">conflict of </w:t>
      </w:r>
      <w:r w:rsidR="00A624C3" w:rsidRPr="00B81D3E">
        <w:rPr>
          <w:sz w:val="22"/>
          <w:szCs w:val="22"/>
        </w:rPr>
        <w:t>interest</w:t>
      </w:r>
      <w:r w:rsidR="004761B5" w:rsidRPr="00B81D3E">
        <w:rPr>
          <w:sz w:val="22"/>
          <w:szCs w:val="22"/>
        </w:rPr>
        <w:t>, emotion</w:t>
      </w:r>
      <w:r w:rsidR="00562CDA" w:rsidRPr="00B81D3E">
        <w:rPr>
          <w:sz w:val="22"/>
          <w:szCs w:val="22"/>
        </w:rPr>
        <w:t>al attachment</w:t>
      </w:r>
      <w:r w:rsidR="00A624C3" w:rsidRPr="00B81D3E">
        <w:rPr>
          <w:sz w:val="22"/>
          <w:szCs w:val="22"/>
        </w:rPr>
        <w:t xml:space="preserve"> or other</w:t>
      </w:r>
      <w:r w:rsidR="00893E83" w:rsidRPr="00B81D3E">
        <w:rPr>
          <w:sz w:val="22"/>
          <w:szCs w:val="22"/>
        </w:rPr>
        <w:t>,</w:t>
      </w:r>
      <w:r w:rsidR="00A624C3" w:rsidRPr="00B81D3E">
        <w:rPr>
          <w:sz w:val="22"/>
          <w:szCs w:val="22"/>
        </w:rPr>
        <w:t xml:space="preserve"> </w:t>
      </w:r>
      <w:r w:rsidR="00606F3F" w:rsidRPr="00B81D3E">
        <w:rPr>
          <w:sz w:val="22"/>
          <w:szCs w:val="22"/>
        </w:rPr>
        <w:t>such</w:t>
      </w:r>
      <w:r w:rsidR="00E725D5" w:rsidRPr="00B81D3E">
        <w:rPr>
          <w:sz w:val="22"/>
          <w:szCs w:val="22"/>
        </w:rPr>
        <w:t xml:space="preserve"> </w:t>
      </w:r>
      <w:r w:rsidR="00606F3F" w:rsidRPr="00B81D3E">
        <w:rPr>
          <w:sz w:val="22"/>
          <w:szCs w:val="22"/>
        </w:rPr>
        <w:t xml:space="preserve">that they are unable </w:t>
      </w:r>
      <w:r w:rsidR="00A624C3" w:rsidRPr="00B81D3E">
        <w:rPr>
          <w:sz w:val="22"/>
          <w:szCs w:val="22"/>
        </w:rPr>
        <w:t xml:space="preserve">to give full force to his or her </w:t>
      </w:r>
      <w:r w:rsidR="00893E83" w:rsidRPr="00B81D3E">
        <w:rPr>
          <w:sz w:val="22"/>
          <w:szCs w:val="22"/>
        </w:rPr>
        <w:t>training, experience</w:t>
      </w:r>
      <w:r w:rsidR="00BC6747" w:rsidRPr="00B81D3E">
        <w:rPr>
          <w:sz w:val="22"/>
          <w:szCs w:val="22"/>
        </w:rPr>
        <w:t xml:space="preserve"> </w:t>
      </w:r>
      <w:r w:rsidR="00A624C3" w:rsidRPr="00B81D3E">
        <w:rPr>
          <w:sz w:val="22"/>
          <w:szCs w:val="22"/>
        </w:rPr>
        <w:t>and judgment</w:t>
      </w:r>
      <w:r w:rsidR="003E3967" w:rsidRPr="00B81D3E">
        <w:rPr>
          <w:sz w:val="22"/>
          <w:szCs w:val="22"/>
        </w:rPr>
        <w:t>;</w:t>
      </w:r>
      <w:r w:rsidR="00486F86" w:rsidRPr="00B81D3E">
        <w:rPr>
          <w:sz w:val="22"/>
          <w:szCs w:val="22"/>
        </w:rPr>
        <w:t xml:space="preserve"> </w:t>
      </w:r>
    </w:p>
    <w:p w14:paraId="4AED57E9" w14:textId="35EDEEFC" w:rsidR="00596C33" w:rsidRDefault="00793C87" w:rsidP="00596C33">
      <w:pPr>
        <w:pStyle w:val="ListParagraph"/>
        <w:numPr>
          <w:ilvl w:val="0"/>
          <w:numId w:val="18"/>
        </w:numPr>
        <w:ind w:left="2520"/>
        <w:rPr>
          <w:sz w:val="22"/>
          <w:szCs w:val="22"/>
        </w:rPr>
      </w:pPr>
      <w:r>
        <w:rPr>
          <w:sz w:val="22"/>
          <w:szCs w:val="22"/>
        </w:rPr>
        <w:t xml:space="preserve">must </w:t>
      </w:r>
      <w:r w:rsidR="007925D5" w:rsidRPr="00B81D3E">
        <w:rPr>
          <w:sz w:val="22"/>
          <w:szCs w:val="22"/>
        </w:rPr>
        <w:t xml:space="preserve">report, to the </w:t>
      </w:r>
      <w:r w:rsidR="00E44222" w:rsidRPr="00B81D3E">
        <w:rPr>
          <w:sz w:val="22"/>
          <w:szCs w:val="22"/>
        </w:rPr>
        <w:t>registrar</w:t>
      </w:r>
      <w:r w:rsidR="007925D5" w:rsidRPr="00B81D3E">
        <w:rPr>
          <w:sz w:val="22"/>
          <w:szCs w:val="22"/>
        </w:rPr>
        <w:t>, any injury</w:t>
      </w:r>
      <w:r w:rsidR="00D05C07" w:rsidRPr="00B81D3E">
        <w:rPr>
          <w:sz w:val="22"/>
          <w:szCs w:val="22"/>
        </w:rPr>
        <w:t>,</w:t>
      </w:r>
      <w:r w:rsidR="007925D5" w:rsidRPr="00B81D3E">
        <w:rPr>
          <w:sz w:val="22"/>
          <w:szCs w:val="22"/>
        </w:rPr>
        <w:t xml:space="preserve"> dependency, infection, disorder or other </w:t>
      </w:r>
      <w:r w:rsidR="001146B1" w:rsidRPr="00B81D3E">
        <w:rPr>
          <w:sz w:val="22"/>
          <w:szCs w:val="22"/>
        </w:rPr>
        <w:t xml:space="preserve">fitness </w:t>
      </w:r>
      <w:r w:rsidR="007925D5" w:rsidRPr="00B81D3E">
        <w:rPr>
          <w:sz w:val="22"/>
          <w:szCs w:val="22"/>
        </w:rPr>
        <w:t xml:space="preserve">condition that could impair </w:t>
      </w:r>
      <w:r w:rsidR="00E40376" w:rsidRPr="00B81D3E">
        <w:rPr>
          <w:sz w:val="22"/>
          <w:szCs w:val="22"/>
        </w:rPr>
        <w:t>a member’s</w:t>
      </w:r>
      <w:r w:rsidR="007925D5" w:rsidRPr="00B81D3E">
        <w:rPr>
          <w:sz w:val="22"/>
          <w:szCs w:val="22"/>
        </w:rPr>
        <w:t xml:space="preserve"> ability to practice safely and competently</w:t>
      </w:r>
      <w:r w:rsidR="009E7571" w:rsidRPr="00B81D3E">
        <w:rPr>
          <w:sz w:val="22"/>
          <w:szCs w:val="22"/>
        </w:rPr>
        <w:t>; and</w:t>
      </w:r>
    </w:p>
    <w:p w14:paraId="3BDE4984" w14:textId="58CD60E3" w:rsidR="009E7571" w:rsidRPr="00596C33" w:rsidRDefault="00793C87" w:rsidP="00596C33">
      <w:pPr>
        <w:pStyle w:val="ListParagraph"/>
        <w:numPr>
          <w:ilvl w:val="0"/>
          <w:numId w:val="18"/>
        </w:numPr>
        <w:ind w:left="2520"/>
        <w:rPr>
          <w:sz w:val="22"/>
          <w:szCs w:val="22"/>
        </w:rPr>
      </w:pPr>
      <w:r>
        <w:rPr>
          <w:sz w:val="22"/>
          <w:szCs w:val="22"/>
        </w:rPr>
        <w:t xml:space="preserve">must </w:t>
      </w:r>
      <w:r w:rsidR="009E7571" w:rsidRPr="00596C33">
        <w:rPr>
          <w:sz w:val="22"/>
          <w:szCs w:val="22"/>
        </w:rPr>
        <w:t xml:space="preserve">report to the </w:t>
      </w:r>
      <w:r w:rsidR="00E44222" w:rsidRPr="00596C33">
        <w:rPr>
          <w:sz w:val="22"/>
          <w:szCs w:val="22"/>
        </w:rPr>
        <w:t>registrar</w:t>
      </w:r>
      <w:r w:rsidR="009E7571" w:rsidRPr="00596C33">
        <w:rPr>
          <w:sz w:val="22"/>
          <w:szCs w:val="22"/>
        </w:rPr>
        <w:t>, unprofessional conduct or failure to provide treatment in accordance with currently accepted professional standards.</w:t>
      </w:r>
    </w:p>
    <w:p w14:paraId="578E7FF9" w14:textId="77777777" w:rsidR="007925D5" w:rsidRPr="00B81D3E" w:rsidRDefault="007925D5" w:rsidP="007925D5">
      <w:pPr>
        <w:rPr>
          <w:sz w:val="22"/>
          <w:szCs w:val="22"/>
        </w:rPr>
      </w:pPr>
    </w:p>
    <w:p w14:paraId="1E8D9A96" w14:textId="46BA29E6" w:rsidR="006E1B48" w:rsidRPr="00B81D3E" w:rsidRDefault="005F6A6B" w:rsidP="005F6A6B">
      <w:pPr>
        <w:rPr>
          <w:b/>
          <w:sz w:val="22"/>
          <w:szCs w:val="22"/>
        </w:rPr>
      </w:pPr>
      <w:r w:rsidRPr="00B81D3E">
        <w:rPr>
          <w:b/>
          <w:sz w:val="22"/>
          <w:szCs w:val="22"/>
        </w:rPr>
        <w:t>Service</w:t>
      </w:r>
      <w:r w:rsidR="00431D40" w:rsidRPr="00B81D3E">
        <w:rPr>
          <w:b/>
          <w:sz w:val="22"/>
          <w:szCs w:val="22"/>
        </w:rPr>
        <w:t xml:space="preserve"> of </w:t>
      </w:r>
      <w:r w:rsidR="00566714" w:rsidRPr="00B81D3E">
        <w:rPr>
          <w:b/>
          <w:sz w:val="22"/>
          <w:szCs w:val="22"/>
        </w:rPr>
        <w:t xml:space="preserve">License and Regulatory </w:t>
      </w:r>
      <w:r w:rsidR="00431D40" w:rsidRPr="00B81D3E">
        <w:rPr>
          <w:b/>
          <w:sz w:val="22"/>
          <w:szCs w:val="22"/>
        </w:rPr>
        <w:t>Documents</w:t>
      </w:r>
    </w:p>
    <w:p w14:paraId="3A0779A8" w14:textId="62A9027A" w:rsidR="005F46E8" w:rsidRDefault="006E1B48" w:rsidP="0014294F">
      <w:pPr>
        <w:widowControl w:val="0"/>
        <w:tabs>
          <w:tab w:val="left" w:pos="720"/>
          <w:tab w:val="left" w:pos="1440"/>
          <w:tab w:val="left" w:pos="2160"/>
        </w:tabs>
        <w:spacing w:line="245" w:lineRule="auto"/>
        <w:ind w:right="220"/>
        <w:rPr>
          <w:sz w:val="22"/>
          <w:szCs w:val="22"/>
        </w:rPr>
      </w:pPr>
      <w:r w:rsidRPr="00B81D3E">
        <w:rPr>
          <w:b/>
          <w:sz w:val="22"/>
          <w:szCs w:val="22"/>
        </w:rPr>
        <w:t>3.2</w:t>
      </w:r>
      <w:r w:rsidR="00181675" w:rsidRPr="00B81D3E">
        <w:rPr>
          <w:sz w:val="22"/>
          <w:szCs w:val="22"/>
        </w:rPr>
        <w:t xml:space="preserve">     </w:t>
      </w:r>
      <w:r w:rsidR="00C472FF" w:rsidRPr="00B81D3E">
        <w:rPr>
          <w:sz w:val="22"/>
          <w:szCs w:val="22"/>
        </w:rPr>
        <w:t xml:space="preserve"> </w:t>
      </w:r>
      <w:proofErr w:type="gramStart"/>
      <w:r w:rsidR="00C472FF" w:rsidRPr="00B81D3E">
        <w:rPr>
          <w:sz w:val="22"/>
          <w:szCs w:val="22"/>
        </w:rPr>
        <w:t xml:space="preserve"> </w:t>
      </w:r>
      <w:r w:rsidR="00596C33">
        <w:rPr>
          <w:sz w:val="22"/>
          <w:szCs w:val="22"/>
        </w:rPr>
        <w:t xml:space="preserve"> </w:t>
      </w:r>
      <w:r w:rsidR="00C472FF" w:rsidRPr="00B81D3E">
        <w:rPr>
          <w:sz w:val="22"/>
          <w:szCs w:val="22"/>
        </w:rPr>
        <w:t xml:space="preserve"> </w:t>
      </w:r>
      <w:r w:rsidR="00181675" w:rsidRPr="00B81D3E">
        <w:rPr>
          <w:sz w:val="22"/>
          <w:szCs w:val="22"/>
        </w:rPr>
        <w:t>(</w:t>
      </w:r>
      <w:proofErr w:type="gramEnd"/>
      <w:r w:rsidRPr="00B81D3E">
        <w:rPr>
          <w:sz w:val="22"/>
          <w:szCs w:val="22"/>
        </w:rPr>
        <w:t>1</w:t>
      </w:r>
      <w:r w:rsidR="00C15170" w:rsidRPr="00B81D3E">
        <w:rPr>
          <w:sz w:val="22"/>
          <w:szCs w:val="22"/>
        </w:rPr>
        <w:t xml:space="preserve">) </w:t>
      </w:r>
      <w:r w:rsidR="00D054F4" w:rsidRPr="00B81D3E">
        <w:rPr>
          <w:sz w:val="22"/>
          <w:szCs w:val="22"/>
        </w:rPr>
        <w:tab/>
      </w:r>
      <w:r w:rsidR="00C15170" w:rsidRPr="00B81D3E">
        <w:rPr>
          <w:sz w:val="22"/>
          <w:szCs w:val="22"/>
        </w:rPr>
        <w:t>Service</w:t>
      </w:r>
      <w:r w:rsidR="00431D40" w:rsidRPr="00B81D3E">
        <w:rPr>
          <w:sz w:val="22"/>
          <w:szCs w:val="22"/>
        </w:rPr>
        <w:t xml:space="preserve"> of documents may be made by </w:t>
      </w:r>
      <w:r w:rsidR="00A9042E" w:rsidRPr="00B81D3E">
        <w:rPr>
          <w:sz w:val="22"/>
          <w:szCs w:val="22"/>
        </w:rPr>
        <w:t xml:space="preserve">any method prescribed </w:t>
      </w:r>
      <w:r w:rsidR="0091277D" w:rsidRPr="00B81D3E">
        <w:rPr>
          <w:sz w:val="22"/>
          <w:szCs w:val="22"/>
        </w:rPr>
        <w:t>pursuant</w:t>
      </w:r>
      <w:r w:rsidR="00431D40" w:rsidRPr="00B81D3E">
        <w:rPr>
          <w:sz w:val="22"/>
          <w:szCs w:val="22"/>
        </w:rPr>
        <w:t xml:space="preserve"> to</w:t>
      </w:r>
      <w:r w:rsidR="00D054F4" w:rsidRPr="00B81D3E">
        <w:rPr>
          <w:sz w:val="22"/>
          <w:szCs w:val="22"/>
        </w:rPr>
        <w:t xml:space="preserve"> </w:t>
      </w:r>
      <w:r w:rsidRPr="00B81D3E">
        <w:rPr>
          <w:sz w:val="22"/>
          <w:szCs w:val="22"/>
        </w:rPr>
        <w:t>the Act</w:t>
      </w:r>
      <w:r w:rsidR="00A9042E" w:rsidRPr="00B81D3E">
        <w:rPr>
          <w:sz w:val="22"/>
          <w:szCs w:val="22"/>
        </w:rPr>
        <w:t xml:space="preserve">, </w:t>
      </w:r>
    </w:p>
    <w:p w14:paraId="322EC423" w14:textId="3BDB516D" w:rsidR="006E1B48" w:rsidRPr="00B81D3E" w:rsidRDefault="005F46E8" w:rsidP="005F46E8">
      <w:pPr>
        <w:widowControl w:val="0"/>
        <w:tabs>
          <w:tab w:val="left" w:pos="720"/>
          <w:tab w:val="left" w:pos="1440"/>
          <w:tab w:val="left" w:pos="2160"/>
        </w:tabs>
        <w:spacing w:after="80" w:line="245" w:lineRule="auto"/>
        <w:ind w:right="220"/>
        <w:rPr>
          <w:sz w:val="22"/>
          <w:szCs w:val="22"/>
        </w:rPr>
      </w:pPr>
      <w:r>
        <w:rPr>
          <w:sz w:val="22"/>
          <w:szCs w:val="22"/>
        </w:rPr>
        <w:tab/>
        <w:t xml:space="preserve"> </w:t>
      </w:r>
      <w:r>
        <w:rPr>
          <w:sz w:val="22"/>
          <w:szCs w:val="22"/>
        </w:rPr>
        <w:tab/>
      </w:r>
      <w:r w:rsidR="00A9042E" w:rsidRPr="00B81D3E">
        <w:rPr>
          <w:sz w:val="22"/>
          <w:szCs w:val="22"/>
        </w:rPr>
        <w:t>including personal service and service by registered mail</w:t>
      </w:r>
      <w:r w:rsidR="00431D40" w:rsidRPr="00B81D3E">
        <w:rPr>
          <w:sz w:val="22"/>
          <w:szCs w:val="22"/>
        </w:rPr>
        <w:t>.</w:t>
      </w:r>
    </w:p>
    <w:p w14:paraId="018F4F5E" w14:textId="7BCDD02F" w:rsidR="00D054F4" w:rsidRPr="00B81D3E" w:rsidRDefault="00181675" w:rsidP="005F46E8">
      <w:pPr>
        <w:widowControl w:val="0"/>
        <w:tabs>
          <w:tab w:val="left" w:pos="720"/>
          <w:tab w:val="left" w:pos="1440"/>
          <w:tab w:val="left" w:pos="2160"/>
        </w:tabs>
        <w:spacing w:after="60" w:line="245" w:lineRule="auto"/>
        <w:ind w:left="1440" w:right="220" w:hanging="1440"/>
        <w:rPr>
          <w:sz w:val="22"/>
          <w:szCs w:val="22"/>
        </w:rPr>
      </w:pPr>
      <w:r w:rsidRPr="00B81D3E">
        <w:rPr>
          <w:sz w:val="22"/>
          <w:szCs w:val="22"/>
        </w:rPr>
        <w:t xml:space="preserve">            </w:t>
      </w:r>
      <w:r w:rsidR="00D054F4" w:rsidRPr="00B81D3E">
        <w:rPr>
          <w:sz w:val="22"/>
          <w:szCs w:val="22"/>
        </w:rPr>
        <w:tab/>
      </w:r>
      <w:r w:rsidR="005F46E8">
        <w:rPr>
          <w:sz w:val="22"/>
          <w:szCs w:val="22"/>
        </w:rPr>
        <w:t xml:space="preserve"> </w:t>
      </w:r>
      <w:r w:rsidRPr="00B81D3E">
        <w:rPr>
          <w:sz w:val="22"/>
          <w:szCs w:val="22"/>
        </w:rPr>
        <w:t>(</w:t>
      </w:r>
      <w:r w:rsidR="006E1B48" w:rsidRPr="00B81D3E">
        <w:rPr>
          <w:sz w:val="22"/>
          <w:szCs w:val="22"/>
        </w:rPr>
        <w:t>2</w:t>
      </w:r>
      <w:r w:rsidR="00C15170" w:rsidRPr="00B81D3E">
        <w:rPr>
          <w:sz w:val="22"/>
          <w:szCs w:val="22"/>
        </w:rPr>
        <w:t xml:space="preserve">) </w:t>
      </w:r>
      <w:r w:rsidR="00D054F4" w:rsidRPr="00B81D3E">
        <w:rPr>
          <w:sz w:val="22"/>
          <w:szCs w:val="22"/>
        </w:rPr>
        <w:tab/>
      </w:r>
      <w:r w:rsidR="00C90F0C" w:rsidRPr="00B81D3E">
        <w:rPr>
          <w:sz w:val="22"/>
          <w:szCs w:val="22"/>
        </w:rPr>
        <w:t xml:space="preserve">In addition to the methods of </w:t>
      </w:r>
      <w:r w:rsidR="00566714" w:rsidRPr="00B81D3E">
        <w:rPr>
          <w:sz w:val="22"/>
          <w:szCs w:val="22"/>
        </w:rPr>
        <w:t xml:space="preserve">personal </w:t>
      </w:r>
      <w:r w:rsidR="00C90F0C" w:rsidRPr="00B81D3E">
        <w:rPr>
          <w:sz w:val="22"/>
          <w:szCs w:val="22"/>
        </w:rPr>
        <w:t>service described in the Act, s</w:t>
      </w:r>
      <w:r w:rsidR="00C15170" w:rsidRPr="00B81D3E">
        <w:rPr>
          <w:sz w:val="22"/>
          <w:szCs w:val="22"/>
        </w:rPr>
        <w:t>ervice</w:t>
      </w:r>
      <w:r w:rsidR="00431D40" w:rsidRPr="00B81D3E">
        <w:rPr>
          <w:sz w:val="22"/>
          <w:szCs w:val="22"/>
        </w:rPr>
        <w:t xml:space="preserve"> of documents may be </w:t>
      </w:r>
      <w:r w:rsidR="00D87F0C" w:rsidRPr="00B81D3E">
        <w:rPr>
          <w:sz w:val="22"/>
          <w:szCs w:val="22"/>
        </w:rPr>
        <w:t>affected</w:t>
      </w:r>
      <w:r w:rsidR="00431D40" w:rsidRPr="00B81D3E">
        <w:rPr>
          <w:sz w:val="22"/>
          <w:szCs w:val="22"/>
        </w:rPr>
        <w:t xml:space="preserve"> by an alternate mode</w:t>
      </w:r>
      <w:r w:rsidR="00C0314C" w:rsidRPr="00B81D3E">
        <w:rPr>
          <w:sz w:val="22"/>
          <w:szCs w:val="22"/>
        </w:rPr>
        <w:t>,</w:t>
      </w:r>
      <w:r w:rsidR="005173D1" w:rsidRPr="00B81D3E">
        <w:rPr>
          <w:sz w:val="22"/>
          <w:szCs w:val="22"/>
        </w:rPr>
        <w:t xml:space="preserve"> including</w:t>
      </w:r>
      <w:r w:rsidR="00566714" w:rsidRPr="00B81D3E">
        <w:rPr>
          <w:sz w:val="22"/>
          <w:szCs w:val="22"/>
        </w:rPr>
        <w:t xml:space="preserve"> but not limited to</w:t>
      </w:r>
      <w:r w:rsidR="005173D1" w:rsidRPr="00B81D3E">
        <w:rPr>
          <w:sz w:val="22"/>
          <w:szCs w:val="22"/>
        </w:rPr>
        <w:t>:</w:t>
      </w:r>
    </w:p>
    <w:p w14:paraId="11EADC8F" w14:textId="77777777" w:rsidR="005F46E8" w:rsidRDefault="006E1B48" w:rsidP="005F46E8">
      <w:pPr>
        <w:pStyle w:val="ListParagraph"/>
        <w:widowControl w:val="0"/>
        <w:numPr>
          <w:ilvl w:val="0"/>
          <w:numId w:val="19"/>
        </w:numPr>
        <w:spacing w:line="245" w:lineRule="auto"/>
        <w:ind w:left="2520" w:right="220"/>
        <w:rPr>
          <w:sz w:val="22"/>
          <w:szCs w:val="22"/>
        </w:rPr>
      </w:pPr>
      <w:r w:rsidRPr="005F46E8">
        <w:rPr>
          <w:sz w:val="22"/>
          <w:szCs w:val="22"/>
        </w:rPr>
        <w:t>c</w:t>
      </w:r>
      <w:r w:rsidR="00431D40" w:rsidRPr="005F46E8">
        <w:rPr>
          <w:sz w:val="22"/>
          <w:szCs w:val="22"/>
        </w:rPr>
        <w:t>ourier;</w:t>
      </w:r>
    </w:p>
    <w:p w14:paraId="5C7C41BA" w14:textId="08D0F32A" w:rsidR="005F46E8" w:rsidRDefault="00431D40" w:rsidP="005F46E8">
      <w:pPr>
        <w:pStyle w:val="ListParagraph"/>
        <w:widowControl w:val="0"/>
        <w:numPr>
          <w:ilvl w:val="0"/>
          <w:numId w:val="19"/>
        </w:numPr>
        <w:spacing w:line="245" w:lineRule="auto"/>
        <w:ind w:left="2520" w:right="220"/>
        <w:rPr>
          <w:sz w:val="22"/>
          <w:szCs w:val="22"/>
        </w:rPr>
      </w:pPr>
      <w:r w:rsidRPr="005F46E8">
        <w:rPr>
          <w:sz w:val="22"/>
          <w:szCs w:val="22"/>
        </w:rPr>
        <w:t>ordinary mail;</w:t>
      </w:r>
    </w:p>
    <w:p w14:paraId="01F4FF72" w14:textId="73FD6E45" w:rsidR="00D054F4" w:rsidRPr="005F46E8" w:rsidRDefault="00E44222" w:rsidP="005F46E8">
      <w:pPr>
        <w:pStyle w:val="ListParagraph"/>
        <w:widowControl w:val="0"/>
        <w:numPr>
          <w:ilvl w:val="0"/>
          <w:numId w:val="19"/>
        </w:numPr>
        <w:spacing w:after="80" w:line="245" w:lineRule="auto"/>
        <w:ind w:left="2520" w:right="220"/>
        <w:rPr>
          <w:sz w:val="22"/>
          <w:szCs w:val="22"/>
        </w:rPr>
      </w:pPr>
      <w:r w:rsidRPr="005F46E8">
        <w:rPr>
          <w:sz w:val="22"/>
          <w:szCs w:val="22"/>
        </w:rPr>
        <w:t xml:space="preserve">electronic </w:t>
      </w:r>
      <w:r w:rsidR="00CE4451" w:rsidRPr="005F46E8">
        <w:rPr>
          <w:sz w:val="22"/>
          <w:szCs w:val="22"/>
        </w:rPr>
        <w:t>transmission or fax.</w:t>
      </w:r>
    </w:p>
    <w:p w14:paraId="015A9D90" w14:textId="5A0AD1C9" w:rsidR="00031820" w:rsidRPr="00793C87" w:rsidRDefault="005F46E8" w:rsidP="00793C87">
      <w:pPr>
        <w:ind w:left="1440" w:hanging="720"/>
        <w:rPr>
          <w:sz w:val="22"/>
          <w:szCs w:val="22"/>
        </w:rPr>
      </w:pPr>
      <w:r>
        <w:rPr>
          <w:sz w:val="22"/>
          <w:szCs w:val="22"/>
        </w:rPr>
        <w:t xml:space="preserve"> </w:t>
      </w:r>
      <w:r w:rsidR="00CE4451" w:rsidRPr="00B81D3E">
        <w:rPr>
          <w:sz w:val="22"/>
          <w:szCs w:val="22"/>
        </w:rPr>
        <w:t xml:space="preserve">(3)  </w:t>
      </w:r>
      <w:r w:rsidR="00CE4451" w:rsidRPr="00B81D3E">
        <w:rPr>
          <w:sz w:val="22"/>
          <w:szCs w:val="22"/>
        </w:rPr>
        <w:tab/>
        <w:t xml:space="preserve">Details of service of documents of any method may be outlined in the License, Professional Corporations and Permit Policy. </w:t>
      </w:r>
    </w:p>
    <w:p w14:paraId="169D5079" w14:textId="0C5B6014" w:rsidR="00762A38" w:rsidRPr="00223662" w:rsidRDefault="00762A38" w:rsidP="00762A38">
      <w:pPr>
        <w:tabs>
          <w:tab w:val="left" w:pos="720"/>
        </w:tabs>
        <w:rPr>
          <w:b/>
          <w:sz w:val="22"/>
          <w:szCs w:val="22"/>
        </w:rPr>
      </w:pPr>
      <w:r w:rsidRPr="00223662">
        <w:rPr>
          <w:b/>
          <w:sz w:val="22"/>
          <w:szCs w:val="22"/>
        </w:rPr>
        <w:t xml:space="preserve">Members’ Obligations to </w:t>
      </w:r>
      <w:r w:rsidR="003B6F74" w:rsidRPr="00223662">
        <w:rPr>
          <w:b/>
          <w:sz w:val="22"/>
          <w:szCs w:val="22"/>
        </w:rPr>
        <w:t>the Council, College Committees</w:t>
      </w:r>
      <w:r w:rsidRPr="00223662">
        <w:rPr>
          <w:b/>
          <w:sz w:val="22"/>
          <w:szCs w:val="22"/>
        </w:rPr>
        <w:t xml:space="preserve"> and College Officers</w:t>
      </w:r>
    </w:p>
    <w:p w14:paraId="3F2000A2" w14:textId="1E902A3E" w:rsidR="00223662" w:rsidRPr="00004F23" w:rsidRDefault="00004F23" w:rsidP="00004F23">
      <w:pPr>
        <w:pStyle w:val="ListParagraph"/>
        <w:numPr>
          <w:ilvl w:val="1"/>
          <w:numId w:val="45"/>
        </w:numPr>
        <w:spacing w:after="60"/>
        <w:ind w:left="720" w:hanging="720"/>
        <w:rPr>
          <w:sz w:val="22"/>
          <w:szCs w:val="22"/>
        </w:rPr>
      </w:pPr>
      <w:r>
        <w:rPr>
          <w:sz w:val="22"/>
          <w:szCs w:val="22"/>
        </w:rPr>
        <w:t xml:space="preserve">             </w:t>
      </w:r>
      <w:r w:rsidR="00762A38" w:rsidRPr="00004F23">
        <w:rPr>
          <w:sz w:val="22"/>
          <w:szCs w:val="22"/>
        </w:rPr>
        <w:t>Every</w:t>
      </w:r>
      <w:r w:rsidR="0083249C" w:rsidRPr="00004F23">
        <w:rPr>
          <w:sz w:val="22"/>
          <w:szCs w:val="22"/>
        </w:rPr>
        <w:t xml:space="preserve"> </w:t>
      </w:r>
      <w:r w:rsidR="00EE4E52" w:rsidRPr="00004F23">
        <w:rPr>
          <w:sz w:val="22"/>
          <w:szCs w:val="22"/>
        </w:rPr>
        <w:t>m</w:t>
      </w:r>
      <w:r w:rsidR="00DE02EF" w:rsidRPr="00004F23">
        <w:rPr>
          <w:sz w:val="22"/>
          <w:szCs w:val="22"/>
        </w:rPr>
        <w:t>ember</w:t>
      </w:r>
      <w:r w:rsidR="00167FB1" w:rsidRPr="00004F23">
        <w:rPr>
          <w:sz w:val="22"/>
          <w:szCs w:val="22"/>
        </w:rPr>
        <w:t xml:space="preserve"> must:</w:t>
      </w:r>
    </w:p>
    <w:p w14:paraId="7DC69979" w14:textId="77777777" w:rsidR="00223662" w:rsidRPr="00223662" w:rsidRDefault="0083249C" w:rsidP="00223662">
      <w:pPr>
        <w:pStyle w:val="ListParagraph"/>
        <w:numPr>
          <w:ilvl w:val="0"/>
          <w:numId w:val="26"/>
        </w:numPr>
        <w:ind w:left="2520" w:right="-90" w:hanging="360"/>
        <w:rPr>
          <w:sz w:val="22"/>
          <w:szCs w:val="22"/>
        </w:rPr>
      </w:pPr>
      <w:r w:rsidRPr="00223662">
        <w:rPr>
          <w:sz w:val="22"/>
          <w:szCs w:val="22"/>
        </w:rPr>
        <w:t>respond to request</w:t>
      </w:r>
      <w:r w:rsidR="00762A38" w:rsidRPr="00223662">
        <w:rPr>
          <w:sz w:val="22"/>
          <w:szCs w:val="22"/>
        </w:rPr>
        <w:t>s</w:t>
      </w:r>
      <w:r w:rsidRPr="00223662">
        <w:rPr>
          <w:sz w:val="22"/>
          <w:szCs w:val="22"/>
        </w:rPr>
        <w:t xml:space="preserve"> and order</w:t>
      </w:r>
      <w:r w:rsidR="00762A38" w:rsidRPr="00223662">
        <w:rPr>
          <w:sz w:val="22"/>
          <w:szCs w:val="22"/>
        </w:rPr>
        <w:t>s</w:t>
      </w:r>
      <w:r w:rsidRPr="00223662">
        <w:rPr>
          <w:sz w:val="22"/>
          <w:szCs w:val="22"/>
        </w:rPr>
        <w:t xml:space="preserve"> </w:t>
      </w:r>
      <w:r w:rsidR="00892D37" w:rsidRPr="00223662">
        <w:rPr>
          <w:sz w:val="22"/>
          <w:szCs w:val="22"/>
        </w:rPr>
        <w:t>of the C</w:t>
      </w:r>
      <w:r w:rsidR="000546B8" w:rsidRPr="00223662">
        <w:rPr>
          <w:sz w:val="22"/>
          <w:szCs w:val="22"/>
        </w:rPr>
        <w:t>ouncil</w:t>
      </w:r>
      <w:r w:rsidR="00326E7E" w:rsidRPr="00223662">
        <w:rPr>
          <w:sz w:val="22"/>
          <w:szCs w:val="22"/>
        </w:rPr>
        <w:t>,</w:t>
      </w:r>
      <w:r w:rsidR="000546B8" w:rsidRPr="00223662">
        <w:rPr>
          <w:sz w:val="22"/>
          <w:szCs w:val="22"/>
        </w:rPr>
        <w:t xml:space="preserve"> </w:t>
      </w:r>
      <w:r w:rsidRPr="00223662">
        <w:rPr>
          <w:sz w:val="22"/>
          <w:szCs w:val="22"/>
        </w:rPr>
        <w:t xml:space="preserve">committees and officers of the </w:t>
      </w:r>
      <w:r w:rsidR="00DE02EF" w:rsidRPr="00223662">
        <w:rPr>
          <w:sz w:val="22"/>
          <w:szCs w:val="22"/>
        </w:rPr>
        <w:t>College</w:t>
      </w:r>
      <w:r w:rsidR="00892D37" w:rsidRPr="00223662">
        <w:rPr>
          <w:sz w:val="22"/>
          <w:szCs w:val="22"/>
        </w:rPr>
        <w:t xml:space="preserve"> </w:t>
      </w:r>
      <w:r w:rsidR="000546B8" w:rsidRPr="00223662">
        <w:rPr>
          <w:sz w:val="22"/>
          <w:szCs w:val="22"/>
        </w:rPr>
        <w:t>or their delegates</w:t>
      </w:r>
      <w:r w:rsidRPr="00223662">
        <w:rPr>
          <w:sz w:val="22"/>
          <w:szCs w:val="22"/>
        </w:rPr>
        <w:t xml:space="preserve"> within the time</w:t>
      </w:r>
      <w:r w:rsidR="00D80799" w:rsidRPr="00223662">
        <w:rPr>
          <w:sz w:val="22"/>
          <w:szCs w:val="22"/>
        </w:rPr>
        <w:t xml:space="preserve"> specified</w:t>
      </w:r>
      <w:r w:rsidR="00892D37" w:rsidRPr="00223662">
        <w:rPr>
          <w:sz w:val="22"/>
          <w:szCs w:val="22"/>
        </w:rPr>
        <w:t xml:space="preserve"> in the request or order</w:t>
      </w:r>
      <w:r w:rsidRPr="00223662">
        <w:rPr>
          <w:sz w:val="22"/>
          <w:szCs w:val="22"/>
        </w:rPr>
        <w:t>; and</w:t>
      </w:r>
    </w:p>
    <w:p w14:paraId="072996E0" w14:textId="43DA0EF8" w:rsidR="0083249C" w:rsidRPr="00223662" w:rsidRDefault="0083249C" w:rsidP="00223662">
      <w:pPr>
        <w:pStyle w:val="ListParagraph"/>
        <w:numPr>
          <w:ilvl w:val="0"/>
          <w:numId w:val="26"/>
        </w:numPr>
        <w:ind w:left="2520" w:right="-90" w:hanging="360"/>
        <w:rPr>
          <w:sz w:val="22"/>
          <w:szCs w:val="22"/>
        </w:rPr>
      </w:pPr>
      <w:r w:rsidRPr="00223662">
        <w:rPr>
          <w:sz w:val="22"/>
          <w:szCs w:val="22"/>
        </w:rPr>
        <w:t>fulfill the recommendations of, and agreements with</w:t>
      </w:r>
      <w:r w:rsidR="000546B8" w:rsidRPr="00223662">
        <w:rPr>
          <w:sz w:val="22"/>
          <w:szCs w:val="22"/>
        </w:rPr>
        <w:t>, the Council and</w:t>
      </w:r>
      <w:r w:rsidRPr="00223662">
        <w:rPr>
          <w:sz w:val="22"/>
          <w:szCs w:val="22"/>
        </w:rPr>
        <w:t xml:space="preserve"> committees and officers of the </w:t>
      </w:r>
      <w:r w:rsidR="00DE02EF" w:rsidRPr="00223662">
        <w:rPr>
          <w:sz w:val="22"/>
          <w:szCs w:val="22"/>
        </w:rPr>
        <w:t>College</w:t>
      </w:r>
      <w:r w:rsidR="00892D37" w:rsidRPr="00223662">
        <w:rPr>
          <w:sz w:val="22"/>
          <w:szCs w:val="22"/>
        </w:rPr>
        <w:t xml:space="preserve"> </w:t>
      </w:r>
      <w:r w:rsidR="000546B8" w:rsidRPr="00223662">
        <w:rPr>
          <w:sz w:val="22"/>
          <w:szCs w:val="22"/>
        </w:rPr>
        <w:t xml:space="preserve">or their delegates </w:t>
      </w:r>
      <w:r w:rsidR="00BD0256" w:rsidRPr="00223662">
        <w:rPr>
          <w:sz w:val="22"/>
          <w:szCs w:val="22"/>
        </w:rPr>
        <w:t xml:space="preserve">by </w:t>
      </w:r>
      <w:r w:rsidRPr="00223662">
        <w:rPr>
          <w:sz w:val="22"/>
          <w:szCs w:val="22"/>
        </w:rPr>
        <w:t>the time</w:t>
      </w:r>
      <w:r w:rsidR="00BD0256" w:rsidRPr="00223662">
        <w:rPr>
          <w:sz w:val="22"/>
          <w:szCs w:val="22"/>
        </w:rPr>
        <w:t xml:space="preserve"> specified</w:t>
      </w:r>
      <w:r w:rsidR="00892D37" w:rsidRPr="00223662">
        <w:rPr>
          <w:sz w:val="22"/>
          <w:szCs w:val="22"/>
        </w:rPr>
        <w:t xml:space="preserve"> in the recommendations and agreements</w:t>
      </w:r>
      <w:r w:rsidRPr="00223662">
        <w:rPr>
          <w:sz w:val="22"/>
          <w:szCs w:val="22"/>
        </w:rPr>
        <w:t xml:space="preserve">.   </w:t>
      </w:r>
    </w:p>
    <w:p w14:paraId="02B26D9A" w14:textId="77777777" w:rsidR="00046847" w:rsidRPr="00223662" w:rsidRDefault="00046847" w:rsidP="000546B8">
      <w:pPr>
        <w:rPr>
          <w:b/>
          <w:sz w:val="22"/>
          <w:szCs w:val="22"/>
        </w:rPr>
      </w:pPr>
    </w:p>
    <w:p w14:paraId="18FF29A9" w14:textId="0E99AB32" w:rsidR="008E4EDB" w:rsidRPr="00223662" w:rsidRDefault="00532E91" w:rsidP="00EE60DF">
      <w:pPr>
        <w:ind w:left="720" w:hanging="720"/>
        <w:rPr>
          <w:b/>
          <w:sz w:val="22"/>
          <w:szCs w:val="22"/>
        </w:rPr>
      </w:pPr>
      <w:r w:rsidRPr="00223662">
        <w:rPr>
          <w:b/>
          <w:sz w:val="22"/>
          <w:szCs w:val="22"/>
        </w:rPr>
        <w:t xml:space="preserve">Professional Practice </w:t>
      </w:r>
      <w:r w:rsidR="0055688F" w:rsidRPr="00223662">
        <w:rPr>
          <w:b/>
          <w:sz w:val="22"/>
          <w:szCs w:val="22"/>
        </w:rPr>
        <w:t>Standards</w:t>
      </w:r>
    </w:p>
    <w:p w14:paraId="4C714FBC" w14:textId="77777777" w:rsidR="00004F23" w:rsidRDefault="00004F23" w:rsidP="00CE4451">
      <w:pPr>
        <w:pStyle w:val="ListParagraph"/>
        <w:numPr>
          <w:ilvl w:val="1"/>
          <w:numId w:val="45"/>
        </w:numPr>
        <w:rPr>
          <w:sz w:val="22"/>
          <w:szCs w:val="22"/>
        </w:rPr>
      </w:pPr>
      <w:bookmarkStart w:id="12" w:name="_Hlk517789563"/>
      <w:r>
        <w:rPr>
          <w:sz w:val="22"/>
          <w:szCs w:val="22"/>
        </w:rPr>
        <w:t xml:space="preserve">                   </w:t>
      </w:r>
      <w:r w:rsidR="00CE4451" w:rsidRPr="00004F23">
        <w:rPr>
          <w:sz w:val="22"/>
          <w:szCs w:val="22"/>
        </w:rPr>
        <w:t>A Professional Practice Standards Committee may develop any of the standards provided</w:t>
      </w:r>
      <w:r w:rsidR="00223662" w:rsidRPr="00004F23">
        <w:rPr>
          <w:sz w:val="22"/>
          <w:szCs w:val="22"/>
        </w:rPr>
        <w:t xml:space="preserve"> </w:t>
      </w:r>
    </w:p>
    <w:p w14:paraId="645694A7" w14:textId="782590C7" w:rsidR="003C495E" w:rsidRPr="00332F60" w:rsidRDefault="00004F23" w:rsidP="00004F23">
      <w:pPr>
        <w:pStyle w:val="ListParagraph"/>
        <w:ind w:left="360"/>
        <w:rPr>
          <w:sz w:val="22"/>
          <w:szCs w:val="22"/>
          <w:highlight w:val="yellow"/>
        </w:rPr>
      </w:pPr>
      <w:r>
        <w:rPr>
          <w:sz w:val="22"/>
          <w:szCs w:val="22"/>
        </w:rPr>
        <w:t xml:space="preserve">                   </w:t>
      </w:r>
      <w:r w:rsidR="00223662" w:rsidRPr="00332F60">
        <w:rPr>
          <w:sz w:val="22"/>
          <w:szCs w:val="22"/>
          <w:highlight w:val="yellow"/>
        </w:rPr>
        <w:t>for by</w:t>
      </w:r>
      <w:r w:rsidRPr="00332F60">
        <w:rPr>
          <w:sz w:val="22"/>
          <w:szCs w:val="22"/>
          <w:highlight w:val="yellow"/>
        </w:rPr>
        <w:t xml:space="preserve"> </w:t>
      </w:r>
      <w:r w:rsidR="00CE4451" w:rsidRPr="00332F60">
        <w:rPr>
          <w:sz w:val="22"/>
          <w:szCs w:val="22"/>
          <w:highlight w:val="yellow"/>
        </w:rPr>
        <w:t xml:space="preserve">section 15(2) </w:t>
      </w:r>
      <w:r w:rsidR="003C495E" w:rsidRPr="00332F60">
        <w:rPr>
          <w:highlight w:val="yellow"/>
        </w:rPr>
        <w:t>(c</w:t>
      </w:r>
      <w:proofErr w:type="gramStart"/>
      <w:r w:rsidR="003C495E" w:rsidRPr="00332F60">
        <w:rPr>
          <w:highlight w:val="yellow"/>
        </w:rPr>
        <w:t>),(</w:t>
      </w:r>
      <w:proofErr w:type="gramEnd"/>
      <w:r w:rsidR="003C495E" w:rsidRPr="00332F60">
        <w:rPr>
          <w:highlight w:val="yellow"/>
        </w:rPr>
        <w:t xml:space="preserve">d),(e),(h),(j),(k),(n),(o),(q),(v),(w) </w:t>
      </w:r>
      <w:r w:rsidR="00CE4451" w:rsidRPr="00332F60">
        <w:rPr>
          <w:sz w:val="22"/>
          <w:szCs w:val="22"/>
          <w:highlight w:val="yellow"/>
        </w:rPr>
        <w:t>of the Act., for approval by</w:t>
      </w:r>
    </w:p>
    <w:p w14:paraId="1B6C18DC" w14:textId="6158ACC4" w:rsidR="00CE4451" w:rsidRPr="003C495E" w:rsidRDefault="003C495E" w:rsidP="003C495E">
      <w:pPr>
        <w:pStyle w:val="ListParagraph"/>
        <w:ind w:left="360"/>
        <w:rPr>
          <w:sz w:val="22"/>
          <w:szCs w:val="22"/>
        </w:rPr>
      </w:pPr>
      <w:r w:rsidRPr="00332F60">
        <w:rPr>
          <w:sz w:val="22"/>
          <w:szCs w:val="22"/>
          <w:highlight w:val="yellow"/>
        </w:rPr>
        <w:t xml:space="preserve">                 </w:t>
      </w:r>
      <w:r w:rsidR="00CE4451" w:rsidRPr="00332F60">
        <w:rPr>
          <w:sz w:val="22"/>
          <w:szCs w:val="22"/>
          <w:highlight w:val="yellow"/>
        </w:rPr>
        <w:t xml:space="preserve"> </w:t>
      </w:r>
      <w:r w:rsidRPr="00332F60">
        <w:rPr>
          <w:sz w:val="22"/>
          <w:szCs w:val="22"/>
          <w:highlight w:val="yellow"/>
        </w:rPr>
        <w:t xml:space="preserve"> </w:t>
      </w:r>
      <w:r w:rsidR="00CE4451" w:rsidRPr="00332F60">
        <w:rPr>
          <w:sz w:val="22"/>
          <w:szCs w:val="22"/>
          <w:highlight w:val="yellow"/>
        </w:rPr>
        <w:t>council</w:t>
      </w:r>
      <w:bookmarkEnd w:id="12"/>
      <w:r w:rsidR="00CE4451" w:rsidRPr="00332F60">
        <w:rPr>
          <w:sz w:val="22"/>
          <w:szCs w:val="22"/>
          <w:highlight w:val="yellow"/>
        </w:rPr>
        <w:t xml:space="preserve"> and inclusion in the Member</w:t>
      </w:r>
      <w:r w:rsidR="00223662" w:rsidRPr="00332F60">
        <w:rPr>
          <w:sz w:val="22"/>
          <w:szCs w:val="22"/>
          <w:highlight w:val="yellow"/>
        </w:rPr>
        <w:t xml:space="preserve"> Competence an</w:t>
      </w:r>
      <w:r w:rsidR="00004F23" w:rsidRPr="00332F60">
        <w:rPr>
          <w:sz w:val="22"/>
          <w:szCs w:val="22"/>
          <w:highlight w:val="yellow"/>
        </w:rPr>
        <w:t xml:space="preserve">d </w:t>
      </w:r>
      <w:r w:rsidR="00CE4451" w:rsidRPr="00332F60">
        <w:rPr>
          <w:sz w:val="22"/>
          <w:szCs w:val="22"/>
          <w:highlight w:val="yellow"/>
        </w:rPr>
        <w:t>Professional Practice Standard.</w:t>
      </w:r>
      <w:r w:rsidR="00CE4451" w:rsidRPr="003C495E">
        <w:rPr>
          <w:sz w:val="22"/>
          <w:szCs w:val="22"/>
        </w:rPr>
        <w:t xml:space="preserve"> </w:t>
      </w:r>
    </w:p>
    <w:p w14:paraId="3AB53C40" w14:textId="77777777" w:rsidR="00233B2B" w:rsidRPr="00223662" w:rsidRDefault="00233B2B" w:rsidP="00346EDA">
      <w:pPr>
        <w:tabs>
          <w:tab w:val="left" w:pos="720"/>
        </w:tabs>
        <w:rPr>
          <w:sz w:val="22"/>
          <w:szCs w:val="22"/>
        </w:rPr>
      </w:pPr>
    </w:p>
    <w:p w14:paraId="38206BB7" w14:textId="7AEC3F80" w:rsidR="00004F23" w:rsidRDefault="00004F23" w:rsidP="00004F23">
      <w:pPr>
        <w:pStyle w:val="ListParagraph"/>
        <w:numPr>
          <w:ilvl w:val="1"/>
          <w:numId w:val="45"/>
        </w:numPr>
        <w:rPr>
          <w:sz w:val="22"/>
          <w:szCs w:val="22"/>
        </w:rPr>
      </w:pPr>
      <w:r>
        <w:rPr>
          <w:sz w:val="22"/>
          <w:szCs w:val="22"/>
        </w:rPr>
        <w:t xml:space="preserve">                   </w:t>
      </w:r>
      <w:r w:rsidR="00CE4451" w:rsidRPr="00004F23">
        <w:rPr>
          <w:sz w:val="22"/>
          <w:szCs w:val="22"/>
        </w:rPr>
        <w:t xml:space="preserve">All professional corporations having permits and all members </w:t>
      </w:r>
      <w:r w:rsidR="00793C87">
        <w:rPr>
          <w:sz w:val="22"/>
          <w:szCs w:val="22"/>
        </w:rPr>
        <w:t>must</w:t>
      </w:r>
      <w:r w:rsidR="00CE4451" w:rsidRPr="00004F23">
        <w:rPr>
          <w:sz w:val="22"/>
          <w:szCs w:val="22"/>
        </w:rPr>
        <w:t xml:space="preserve"> practice per the </w:t>
      </w:r>
      <w:r>
        <w:rPr>
          <w:sz w:val="22"/>
          <w:szCs w:val="22"/>
        </w:rPr>
        <w:t xml:space="preserve"> </w:t>
      </w:r>
    </w:p>
    <w:p w14:paraId="4A10775A" w14:textId="79B91780" w:rsidR="00CE4451" w:rsidRDefault="00004F23" w:rsidP="00004F23">
      <w:pPr>
        <w:pStyle w:val="ListParagraph"/>
        <w:ind w:left="360"/>
        <w:rPr>
          <w:sz w:val="22"/>
          <w:szCs w:val="22"/>
        </w:rPr>
      </w:pPr>
      <w:r>
        <w:rPr>
          <w:sz w:val="22"/>
          <w:szCs w:val="22"/>
        </w:rPr>
        <w:t xml:space="preserve">                   </w:t>
      </w:r>
      <w:r w:rsidR="00CE4451" w:rsidRPr="00004F23">
        <w:rPr>
          <w:sz w:val="22"/>
          <w:szCs w:val="22"/>
        </w:rPr>
        <w:t>Member Competence and Professional Practice Standard</w:t>
      </w:r>
      <w:r w:rsidR="000F1F93" w:rsidRPr="00004F23">
        <w:rPr>
          <w:sz w:val="22"/>
          <w:szCs w:val="22"/>
        </w:rPr>
        <w:t>.</w:t>
      </w:r>
    </w:p>
    <w:p w14:paraId="4CC78AAD" w14:textId="1E1FEE62" w:rsidR="00793C87" w:rsidRDefault="00793C87" w:rsidP="00004F23">
      <w:pPr>
        <w:pStyle w:val="ListParagraph"/>
        <w:ind w:left="360"/>
        <w:rPr>
          <w:sz w:val="22"/>
          <w:szCs w:val="22"/>
        </w:rPr>
      </w:pPr>
    </w:p>
    <w:p w14:paraId="2D50142E" w14:textId="77777777" w:rsidR="0077536C" w:rsidRPr="001A23E4" w:rsidRDefault="0077536C" w:rsidP="0077536C">
      <w:pPr>
        <w:ind w:left="720" w:hanging="720"/>
        <w:rPr>
          <w:sz w:val="22"/>
          <w:szCs w:val="22"/>
          <w:highlight w:val="yellow"/>
        </w:rPr>
      </w:pPr>
      <w:r w:rsidRPr="0077536C">
        <w:rPr>
          <w:b/>
          <w:bCs/>
          <w:sz w:val="22"/>
          <w:szCs w:val="22"/>
        </w:rPr>
        <w:t>3.6</w:t>
      </w:r>
      <w:r w:rsidRPr="0077536C">
        <w:rPr>
          <w:sz w:val="22"/>
          <w:szCs w:val="22"/>
        </w:rPr>
        <w:t xml:space="preserve"> </w:t>
      </w:r>
      <w:r>
        <w:rPr>
          <w:sz w:val="22"/>
          <w:szCs w:val="22"/>
        </w:rPr>
        <w:tab/>
      </w:r>
      <w:r w:rsidRPr="0077536C">
        <w:rPr>
          <w:sz w:val="22"/>
          <w:szCs w:val="22"/>
        </w:rPr>
        <w:t xml:space="preserve">(1) </w:t>
      </w:r>
      <w:r>
        <w:rPr>
          <w:sz w:val="22"/>
          <w:szCs w:val="22"/>
        </w:rPr>
        <w:tab/>
      </w:r>
      <w:r w:rsidRPr="001A23E4">
        <w:rPr>
          <w:sz w:val="22"/>
          <w:szCs w:val="22"/>
          <w:highlight w:val="yellow"/>
        </w:rPr>
        <w:t>Each member must govern himself or herself at all times in accordance with the</w:t>
      </w:r>
    </w:p>
    <w:p w14:paraId="7BA4A9BB" w14:textId="77777777" w:rsidR="0077536C" w:rsidRPr="001A23E4" w:rsidRDefault="0077536C" w:rsidP="0077536C">
      <w:pPr>
        <w:ind w:left="720" w:firstLine="720"/>
        <w:rPr>
          <w:sz w:val="22"/>
          <w:szCs w:val="22"/>
          <w:highlight w:val="yellow"/>
        </w:rPr>
      </w:pPr>
      <w:r w:rsidRPr="001A23E4">
        <w:rPr>
          <w:sz w:val="22"/>
          <w:szCs w:val="22"/>
          <w:highlight w:val="yellow"/>
        </w:rPr>
        <w:t xml:space="preserve"> parameters of his or her comprehensive authorized practice and shall </w:t>
      </w:r>
      <w:proofErr w:type="gramStart"/>
      <w:r w:rsidRPr="001A23E4">
        <w:rPr>
          <w:sz w:val="22"/>
          <w:szCs w:val="22"/>
          <w:highlight w:val="yellow"/>
        </w:rPr>
        <w:t>at all times</w:t>
      </w:r>
      <w:proofErr w:type="gramEnd"/>
      <w:r w:rsidRPr="001A23E4">
        <w:rPr>
          <w:sz w:val="22"/>
          <w:szCs w:val="22"/>
          <w:highlight w:val="yellow"/>
        </w:rPr>
        <w:t xml:space="preserve"> take</w:t>
      </w:r>
    </w:p>
    <w:p w14:paraId="4B9A7315" w14:textId="77777777" w:rsidR="0077536C" w:rsidRPr="001A23E4" w:rsidRDefault="0077536C" w:rsidP="0077536C">
      <w:pPr>
        <w:ind w:left="720" w:firstLine="720"/>
        <w:rPr>
          <w:sz w:val="22"/>
          <w:szCs w:val="22"/>
          <w:highlight w:val="yellow"/>
        </w:rPr>
      </w:pPr>
      <w:r w:rsidRPr="001A23E4">
        <w:rPr>
          <w:sz w:val="22"/>
          <w:szCs w:val="22"/>
          <w:highlight w:val="yellow"/>
        </w:rPr>
        <w:t xml:space="preserve"> reasonable measures to ensure that all dental assistants, therapists, hygienists, denturists</w:t>
      </w:r>
    </w:p>
    <w:p w14:paraId="00FC2F5F" w14:textId="77777777" w:rsidR="0077536C" w:rsidRPr="001A23E4" w:rsidRDefault="0077536C" w:rsidP="0077536C">
      <w:pPr>
        <w:ind w:left="720" w:firstLine="720"/>
        <w:rPr>
          <w:sz w:val="22"/>
          <w:szCs w:val="22"/>
          <w:highlight w:val="yellow"/>
        </w:rPr>
      </w:pPr>
      <w:r w:rsidRPr="001A23E4">
        <w:rPr>
          <w:sz w:val="22"/>
          <w:szCs w:val="22"/>
          <w:highlight w:val="yellow"/>
        </w:rPr>
        <w:t xml:space="preserve"> and/or technician who are practicing while employed by or pursuant to any contract with </w:t>
      </w:r>
    </w:p>
    <w:p w14:paraId="79CA6E56" w14:textId="77777777" w:rsidR="0077536C" w:rsidRPr="001A23E4" w:rsidRDefault="0077536C" w:rsidP="0077536C">
      <w:pPr>
        <w:ind w:left="720" w:firstLine="720"/>
        <w:rPr>
          <w:sz w:val="22"/>
          <w:szCs w:val="22"/>
          <w:highlight w:val="yellow"/>
        </w:rPr>
      </w:pPr>
      <w:r w:rsidRPr="001A23E4">
        <w:rPr>
          <w:sz w:val="22"/>
          <w:szCs w:val="22"/>
          <w:highlight w:val="yellow"/>
        </w:rPr>
        <w:t>the member, pursuant to section 25 of the Act, practice legally and within their own</w:t>
      </w:r>
    </w:p>
    <w:p w14:paraId="6B1F0840" w14:textId="65B2072E" w:rsidR="0077536C" w:rsidRPr="001A23E4" w:rsidRDefault="0077536C" w:rsidP="0077536C">
      <w:pPr>
        <w:ind w:left="720" w:firstLine="720"/>
        <w:rPr>
          <w:sz w:val="22"/>
          <w:szCs w:val="22"/>
          <w:highlight w:val="yellow"/>
        </w:rPr>
      </w:pPr>
      <w:r w:rsidRPr="001A23E4">
        <w:rPr>
          <w:sz w:val="22"/>
          <w:szCs w:val="22"/>
          <w:highlight w:val="yellow"/>
        </w:rPr>
        <w:t xml:space="preserve"> authorized practice.</w:t>
      </w:r>
    </w:p>
    <w:p w14:paraId="208C6933" w14:textId="4F5D0334" w:rsidR="0077536C" w:rsidRPr="001A23E4" w:rsidRDefault="0077536C" w:rsidP="0077536C">
      <w:pPr>
        <w:pStyle w:val="ListParagraph"/>
        <w:ind w:left="360"/>
        <w:rPr>
          <w:sz w:val="22"/>
          <w:szCs w:val="22"/>
          <w:highlight w:val="yellow"/>
        </w:rPr>
      </w:pPr>
      <w:r w:rsidRPr="001A23E4">
        <w:rPr>
          <w:sz w:val="22"/>
          <w:szCs w:val="22"/>
          <w:highlight w:val="yellow"/>
        </w:rPr>
        <w:t xml:space="preserve">      (2)  </w:t>
      </w:r>
      <w:r w:rsidRPr="001A23E4">
        <w:rPr>
          <w:sz w:val="22"/>
          <w:szCs w:val="22"/>
          <w:highlight w:val="yellow"/>
        </w:rPr>
        <w:tab/>
        <w:t xml:space="preserve">Herein, “any contract” means:      </w:t>
      </w:r>
    </w:p>
    <w:p w14:paraId="609369D6" w14:textId="1730A37B" w:rsidR="0077536C" w:rsidRPr="001A23E4" w:rsidRDefault="0077536C" w:rsidP="0077536C">
      <w:pPr>
        <w:pStyle w:val="ListParagraph"/>
        <w:tabs>
          <w:tab w:val="left" w:pos="2552"/>
          <w:tab w:val="left" w:pos="2835"/>
        </w:tabs>
        <w:ind w:left="2160"/>
        <w:rPr>
          <w:sz w:val="22"/>
          <w:szCs w:val="22"/>
          <w:highlight w:val="yellow"/>
        </w:rPr>
      </w:pPr>
      <w:r w:rsidRPr="001A23E4">
        <w:rPr>
          <w:sz w:val="22"/>
          <w:szCs w:val="22"/>
          <w:highlight w:val="yellow"/>
        </w:rPr>
        <w:t>(a)  any arrangement between a member and any other licensed providers, under</w:t>
      </w:r>
    </w:p>
    <w:p w14:paraId="45AC9D5F" w14:textId="3FFC6380" w:rsidR="0077536C" w:rsidRPr="001A23E4" w:rsidRDefault="0077536C" w:rsidP="0077536C">
      <w:pPr>
        <w:pStyle w:val="ListParagraph"/>
        <w:ind w:left="2160"/>
        <w:rPr>
          <w:sz w:val="22"/>
          <w:szCs w:val="22"/>
          <w:highlight w:val="yellow"/>
        </w:rPr>
      </w:pPr>
      <w:r w:rsidRPr="001A23E4">
        <w:rPr>
          <w:sz w:val="22"/>
          <w:szCs w:val="22"/>
          <w:highlight w:val="yellow"/>
        </w:rPr>
        <w:t xml:space="preserve">      the Act, and</w:t>
      </w:r>
    </w:p>
    <w:p w14:paraId="5A8B6B7B" w14:textId="5081F9B8" w:rsidR="0077536C" w:rsidRPr="001A23E4" w:rsidRDefault="0077536C" w:rsidP="0077536C">
      <w:pPr>
        <w:pStyle w:val="ListParagraph"/>
        <w:ind w:left="360"/>
        <w:rPr>
          <w:sz w:val="22"/>
          <w:szCs w:val="22"/>
          <w:highlight w:val="yellow"/>
        </w:rPr>
      </w:pPr>
      <w:r w:rsidRPr="001A23E4">
        <w:rPr>
          <w:sz w:val="22"/>
          <w:szCs w:val="22"/>
          <w:highlight w:val="yellow"/>
        </w:rPr>
        <w:t xml:space="preserve">         </w:t>
      </w:r>
      <w:r w:rsidRPr="001A23E4">
        <w:rPr>
          <w:sz w:val="22"/>
          <w:szCs w:val="22"/>
          <w:highlight w:val="yellow"/>
        </w:rPr>
        <w:tab/>
      </w:r>
      <w:r w:rsidRPr="001A23E4">
        <w:rPr>
          <w:sz w:val="22"/>
          <w:szCs w:val="22"/>
          <w:highlight w:val="yellow"/>
        </w:rPr>
        <w:tab/>
        <w:t>(b)  such arrangements include, but are not limited to, employment contracts,</w:t>
      </w:r>
    </w:p>
    <w:p w14:paraId="261E4A9D" w14:textId="2555E7FB" w:rsidR="0077536C" w:rsidRPr="001A23E4" w:rsidRDefault="0077536C" w:rsidP="0077536C">
      <w:pPr>
        <w:pStyle w:val="ListParagraph"/>
        <w:ind w:left="360"/>
        <w:rPr>
          <w:sz w:val="22"/>
          <w:szCs w:val="22"/>
          <w:highlight w:val="yellow"/>
        </w:rPr>
      </w:pPr>
      <w:r w:rsidRPr="001A23E4">
        <w:rPr>
          <w:sz w:val="22"/>
          <w:szCs w:val="22"/>
          <w:highlight w:val="yellow"/>
        </w:rPr>
        <w:t xml:space="preserve">                                       contracts for services, arrangements for referrals, prescriptions for services</w:t>
      </w:r>
    </w:p>
    <w:p w14:paraId="063F8201" w14:textId="6BB13D61" w:rsidR="0077536C" w:rsidRPr="001A23E4" w:rsidRDefault="0077536C" w:rsidP="0077536C">
      <w:pPr>
        <w:pStyle w:val="ListParagraph"/>
        <w:ind w:left="360"/>
        <w:rPr>
          <w:sz w:val="22"/>
          <w:szCs w:val="22"/>
          <w:highlight w:val="yellow"/>
        </w:rPr>
      </w:pPr>
      <w:r w:rsidRPr="001A23E4">
        <w:rPr>
          <w:sz w:val="22"/>
          <w:szCs w:val="22"/>
          <w:highlight w:val="yellow"/>
        </w:rPr>
        <w:t xml:space="preserve">                                       or appliances, or for any coordinated comprehensive authorized practices and</w:t>
      </w:r>
    </w:p>
    <w:p w14:paraId="2D50549D" w14:textId="4B68826F" w:rsidR="00BB03EF" w:rsidRPr="002C6BE5" w:rsidRDefault="0077536C" w:rsidP="0077536C">
      <w:pPr>
        <w:pStyle w:val="ListParagraph"/>
        <w:ind w:left="360"/>
        <w:rPr>
          <w:sz w:val="22"/>
          <w:szCs w:val="22"/>
        </w:rPr>
      </w:pPr>
      <w:r w:rsidRPr="001A23E4">
        <w:rPr>
          <w:sz w:val="22"/>
          <w:szCs w:val="22"/>
          <w:highlight w:val="yellow"/>
        </w:rPr>
        <w:lastRenderedPageBreak/>
        <w:t xml:space="preserve">                                       patient centered care in the public interest.</w:t>
      </w:r>
    </w:p>
    <w:p w14:paraId="0360C60D" w14:textId="77777777" w:rsidR="0077536C" w:rsidRPr="002C6BE5" w:rsidRDefault="0077536C" w:rsidP="0077536C">
      <w:pPr>
        <w:pStyle w:val="ListParagraph"/>
        <w:ind w:left="360"/>
        <w:rPr>
          <w:sz w:val="22"/>
          <w:szCs w:val="22"/>
        </w:rPr>
      </w:pPr>
    </w:p>
    <w:p w14:paraId="0203FC49" w14:textId="3139D96B" w:rsidR="006A6F04" w:rsidRPr="002C6BE5" w:rsidRDefault="002178BF" w:rsidP="00532E91">
      <w:pPr>
        <w:rPr>
          <w:b/>
          <w:sz w:val="22"/>
          <w:szCs w:val="22"/>
        </w:rPr>
      </w:pPr>
      <w:r w:rsidRPr="002C6BE5">
        <w:rPr>
          <w:b/>
          <w:sz w:val="22"/>
          <w:szCs w:val="22"/>
        </w:rPr>
        <w:t xml:space="preserve">Facility </w:t>
      </w:r>
      <w:r w:rsidR="001B412F" w:rsidRPr="002C6BE5">
        <w:rPr>
          <w:b/>
          <w:sz w:val="22"/>
          <w:szCs w:val="22"/>
        </w:rPr>
        <w:t>Permits</w:t>
      </w:r>
      <w:r w:rsidR="00291EE7" w:rsidRPr="002C6BE5">
        <w:rPr>
          <w:b/>
          <w:sz w:val="22"/>
          <w:szCs w:val="22"/>
        </w:rPr>
        <w:t xml:space="preserve"> for </w:t>
      </w:r>
      <w:r w:rsidR="00A52496" w:rsidRPr="002C6BE5">
        <w:rPr>
          <w:b/>
          <w:sz w:val="22"/>
          <w:szCs w:val="22"/>
        </w:rPr>
        <w:t xml:space="preserve">Full Practicing </w:t>
      </w:r>
      <w:r w:rsidR="00291EE7" w:rsidRPr="002C6BE5">
        <w:rPr>
          <w:b/>
          <w:sz w:val="22"/>
          <w:szCs w:val="22"/>
        </w:rPr>
        <w:t>Members</w:t>
      </w:r>
      <w:r w:rsidRPr="002C6BE5">
        <w:rPr>
          <w:b/>
          <w:sz w:val="22"/>
          <w:szCs w:val="22"/>
        </w:rPr>
        <w:t>, Comprehensive Authorized Practice Director</w:t>
      </w:r>
    </w:p>
    <w:p w14:paraId="5A788AB0" w14:textId="13A05894" w:rsidR="00F16C59" w:rsidRPr="00DD53CF" w:rsidRDefault="00CE4451" w:rsidP="003B5627">
      <w:pPr>
        <w:spacing w:after="60"/>
        <w:rPr>
          <w:sz w:val="22"/>
          <w:szCs w:val="22"/>
          <w:highlight w:val="yellow"/>
        </w:rPr>
      </w:pPr>
      <w:r w:rsidRPr="002C6BE5">
        <w:rPr>
          <w:b/>
          <w:bCs/>
          <w:sz w:val="22"/>
          <w:szCs w:val="22"/>
        </w:rPr>
        <w:t>3.</w:t>
      </w:r>
      <w:r w:rsidR="00031820" w:rsidRPr="002C6BE5">
        <w:rPr>
          <w:b/>
          <w:bCs/>
          <w:sz w:val="22"/>
          <w:szCs w:val="22"/>
        </w:rPr>
        <w:t>7</w:t>
      </w:r>
      <w:r w:rsidR="003D51BB" w:rsidRPr="002C6BE5">
        <w:rPr>
          <w:sz w:val="22"/>
          <w:szCs w:val="22"/>
        </w:rPr>
        <w:t xml:space="preserve">     </w:t>
      </w:r>
      <w:proofErr w:type="gramStart"/>
      <w:r w:rsidR="00223662" w:rsidRPr="002C6BE5">
        <w:rPr>
          <w:sz w:val="22"/>
          <w:szCs w:val="22"/>
        </w:rPr>
        <w:t xml:space="preserve"> </w:t>
      </w:r>
      <w:r w:rsidR="003D51BB" w:rsidRPr="002C6BE5">
        <w:rPr>
          <w:sz w:val="22"/>
          <w:szCs w:val="22"/>
        </w:rPr>
        <w:t xml:space="preserve">  (</w:t>
      </w:r>
      <w:proofErr w:type="gramEnd"/>
      <w:r w:rsidR="003D51BB" w:rsidRPr="002C6BE5">
        <w:rPr>
          <w:sz w:val="22"/>
          <w:szCs w:val="22"/>
        </w:rPr>
        <w:t>1)</w:t>
      </w:r>
      <w:bookmarkStart w:id="13" w:name="_Hlk14428135"/>
      <w:r w:rsidRPr="002C6BE5">
        <w:rPr>
          <w:sz w:val="22"/>
          <w:szCs w:val="22"/>
        </w:rPr>
        <w:tab/>
      </w:r>
      <w:r w:rsidR="00F16C59" w:rsidRPr="00DD53CF">
        <w:rPr>
          <w:sz w:val="22"/>
          <w:szCs w:val="22"/>
          <w:highlight w:val="yellow"/>
        </w:rPr>
        <w:t xml:space="preserve">For a </w:t>
      </w:r>
      <w:r w:rsidR="00A52496" w:rsidRPr="00DD53CF">
        <w:rPr>
          <w:sz w:val="22"/>
          <w:szCs w:val="22"/>
          <w:highlight w:val="yellow"/>
        </w:rPr>
        <w:t xml:space="preserve">full practicing </w:t>
      </w:r>
      <w:r w:rsidR="00F16C59" w:rsidRPr="00DD53CF">
        <w:rPr>
          <w:sz w:val="22"/>
          <w:szCs w:val="22"/>
          <w:highlight w:val="yellow"/>
        </w:rPr>
        <w:t>member to:</w:t>
      </w:r>
    </w:p>
    <w:p w14:paraId="731C3EEC" w14:textId="77777777" w:rsidR="003B5627" w:rsidRPr="00DD53CF" w:rsidRDefault="00F16C59" w:rsidP="00F16C59">
      <w:pPr>
        <w:pStyle w:val="ListParagraph"/>
        <w:numPr>
          <w:ilvl w:val="0"/>
          <w:numId w:val="46"/>
        </w:numPr>
        <w:ind w:left="2520"/>
        <w:rPr>
          <w:sz w:val="22"/>
          <w:szCs w:val="22"/>
          <w:highlight w:val="yellow"/>
        </w:rPr>
      </w:pPr>
      <w:r w:rsidRPr="00DD53CF">
        <w:rPr>
          <w:sz w:val="22"/>
          <w:szCs w:val="22"/>
          <w:highlight w:val="yellow"/>
        </w:rPr>
        <w:t>practice</w:t>
      </w:r>
      <w:r w:rsidR="00436D2A" w:rsidRPr="00DD53CF">
        <w:rPr>
          <w:sz w:val="22"/>
          <w:szCs w:val="22"/>
          <w:highlight w:val="yellow"/>
        </w:rPr>
        <w:t xml:space="preserve"> pursuant to section 23 of the Act</w:t>
      </w:r>
      <w:r w:rsidR="003B5627" w:rsidRPr="00DD53CF">
        <w:rPr>
          <w:sz w:val="22"/>
          <w:szCs w:val="22"/>
          <w:highlight w:val="yellow"/>
        </w:rPr>
        <w:t>;</w:t>
      </w:r>
      <w:r w:rsidRPr="00DD53CF">
        <w:rPr>
          <w:sz w:val="22"/>
          <w:szCs w:val="22"/>
          <w:highlight w:val="yellow"/>
        </w:rPr>
        <w:t xml:space="preserve"> or </w:t>
      </w:r>
    </w:p>
    <w:p w14:paraId="35C4BCF5" w14:textId="209444B3" w:rsidR="00063FCC" w:rsidRPr="00DD53CF" w:rsidRDefault="00F16C59" w:rsidP="00277513">
      <w:pPr>
        <w:pStyle w:val="ListParagraph"/>
        <w:numPr>
          <w:ilvl w:val="0"/>
          <w:numId w:val="46"/>
        </w:numPr>
        <w:spacing w:after="40"/>
        <w:ind w:left="2520"/>
        <w:rPr>
          <w:sz w:val="22"/>
          <w:szCs w:val="22"/>
          <w:highlight w:val="yellow"/>
        </w:rPr>
      </w:pPr>
      <w:r w:rsidRPr="00DD53CF">
        <w:rPr>
          <w:sz w:val="22"/>
          <w:szCs w:val="22"/>
          <w:highlight w:val="yellow"/>
        </w:rPr>
        <w:t>employ or</w:t>
      </w:r>
      <w:r w:rsidR="00063FCC" w:rsidRPr="00DD53CF">
        <w:rPr>
          <w:sz w:val="22"/>
          <w:szCs w:val="22"/>
          <w:highlight w:val="yellow"/>
        </w:rPr>
        <w:t xml:space="preserve"> </w:t>
      </w:r>
      <w:r w:rsidRPr="00DD53CF">
        <w:rPr>
          <w:sz w:val="22"/>
          <w:szCs w:val="22"/>
          <w:highlight w:val="yellow"/>
        </w:rPr>
        <w:t>contract</w:t>
      </w:r>
      <w:r w:rsidR="006869BB" w:rsidRPr="00DD53CF">
        <w:rPr>
          <w:sz w:val="22"/>
          <w:szCs w:val="22"/>
          <w:highlight w:val="yellow"/>
        </w:rPr>
        <w:t xml:space="preserve"> with</w:t>
      </w:r>
      <w:r w:rsidR="00436D2A" w:rsidRPr="00DD53CF">
        <w:rPr>
          <w:sz w:val="22"/>
          <w:szCs w:val="22"/>
          <w:highlight w:val="yellow"/>
        </w:rPr>
        <w:t>, pursuant to section 25 of the Act</w:t>
      </w:r>
      <w:r w:rsidR="00063FCC" w:rsidRPr="00DD53CF">
        <w:rPr>
          <w:sz w:val="22"/>
          <w:szCs w:val="22"/>
          <w:highlight w:val="yellow"/>
        </w:rPr>
        <w:t>:</w:t>
      </w:r>
    </w:p>
    <w:p w14:paraId="7EA1B50C" w14:textId="341BFF2A" w:rsidR="0067024B" w:rsidRPr="00DD53CF" w:rsidRDefault="00F16C59" w:rsidP="0067024B">
      <w:pPr>
        <w:pStyle w:val="ListParagraph"/>
        <w:numPr>
          <w:ilvl w:val="0"/>
          <w:numId w:val="18"/>
        </w:numPr>
        <w:ind w:left="3330"/>
        <w:rPr>
          <w:sz w:val="22"/>
          <w:szCs w:val="22"/>
          <w:highlight w:val="yellow"/>
        </w:rPr>
      </w:pPr>
      <w:r w:rsidRPr="00DD53CF">
        <w:rPr>
          <w:sz w:val="22"/>
          <w:szCs w:val="22"/>
          <w:highlight w:val="yellow"/>
        </w:rPr>
        <w:t>a</w:t>
      </w:r>
      <w:r w:rsidR="000835E1" w:rsidRPr="00DD53CF">
        <w:rPr>
          <w:sz w:val="22"/>
          <w:szCs w:val="22"/>
          <w:highlight w:val="yellow"/>
        </w:rPr>
        <w:t xml:space="preserve"> dental </w:t>
      </w:r>
      <w:r w:rsidRPr="00DD53CF">
        <w:rPr>
          <w:sz w:val="22"/>
          <w:szCs w:val="22"/>
          <w:highlight w:val="yellow"/>
        </w:rPr>
        <w:t>assistant</w:t>
      </w:r>
      <w:r w:rsidR="003B5627" w:rsidRPr="00DD53CF">
        <w:rPr>
          <w:sz w:val="22"/>
          <w:szCs w:val="22"/>
          <w:highlight w:val="yellow"/>
        </w:rPr>
        <w:t>;</w:t>
      </w:r>
    </w:p>
    <w:p w14:paraId="2832C4D3" w14:textId="1EF2D710" w:rsidR="0067024B" w:rsidRPr="00DD53CF" w:rsidRDefault="00FE3C13" w:rsidP="00FE3C13">
      <w:pPr>
        <w:ind w:left="1440"/>
        <w:rPr>
          <w:sz w:val="22"/>
          <w:szCs w:val="22"/>
          <w:highlight w:val="yellow"/>
        </w:rPr>
      </w:pPr>
      <w:r w:rsidRPr="00DD53CF">
        <w:rPr>
          <w:sz w:val="22"/>
          <w:szCs w:val="22"/>
          <w:highlight w:val="yellow"/>
        </w:rPr>
        <w:t xml:space="preserve">                            (ii) </w:t>
      </w:r>
      <w:r w:rsidR="00F16C59" w:rsidRPr="00DD53CF">
        <w:rPr>
          <w:sz w:val="22"/>
          <w:szCs w:val="22"/>
          <w:highlight w:val="yellow"/>
        </w:rPr>
        <w:t xml:space="preserve">a </w:t>
      </w:r>
      <w:r w:rsidR="000835E1" w:rsidRPr="00DD53CF">
        <w:rPr>
          <w:sz w:val="22"/>
          <w:szCs w:val="22"/>
          <w:highlight w:val="yellow"/>
        </w:rPr>
        <w:t xml:space="preserve">dental </w:t>
      </w:r>
      <w:r w:rsidR="00F16C59" w:rsidRPr="00DD53CF">
        <w:rPr>
          <w:sz w:val="22"/>
          <w:szCs w:val="22"/>
          <w:highlight w:val="yellow"/>
        </w:rPr>
        <w:t>hygienist</w:t>
      </w:r>
      <w:r w:rsidR="003B5627" w:rsidRPr="00DD53CF">
        <w:rPr>
          <w:sz w:val="22"/>
          <w:szCs w:val="22"/>
          <w:highlight w:val="yellow"/>
        </w:rPr>
        <w:t>;</w:t>
      </w:r>
      <w:r w:rsidR="00C3218A" w:rsidRPr="00DD53CF">
        <w:rPr>
          <w:sz w:val="22"/>
          <w:szCs w:val="22"/>
          <w:highlight w:val="yellow"/>
        </w:rPr>
        <w:t xml:space="preserve"> or </w:t>
      </w:r>
    </w:p>
    <w:p w14:paraId="2405F639" w14:textId="30F79AB4" w:rsidR="00063FCC" w:rsidRPr="00DD53CF" w:rsidRDefault="00FE3C13" w:rsidP="00FE3C13">
      <w:pPr>
        <w:pStyle w:val="ListParagraph"/>
        <w:spacing w:after="60"/>
        <w:ind w:left="2790"/>
        <w:rPr>
          <w:sz w:val="22"/>
          <w:szCs w:val="22"/>
          <w:highlight w:val="yellow"/>
        </w:rPr>
      </w:pPr>
      <w:r w:rsidRPr="00DD53CF">
        <w:rPr>
          <w:sz w:val="22"/>
          <w:szCs w:val="22"/>
          <w:highlight w:val="yellow"/>
        </w:rPr>
        <w:t xml:space="preserve">    (iii)</w:t>
      </w:r>
      <w:r w:rsidR="000835E1" w:rsidRPr="00DD53CF">
        <w:rPr>
          <w:sz w:val="22"/>
          <w:szCs w:val="22"/>
          <w:highlight w:val="yellow"/>
        </w:rPr>
        <w:t xml:space="preserve"> </w:t>
      </w:r>
      <w:r w:rsidR="00F16C59" w:rsidRPr="00DD53CF">
        <w:rPr>
          <w:sz w:val="22"/>
          <w:szCs w:val="22"/>
          <w:highlight w:val="yellow"/>
        </w:rPr>
        <w:t xml:space="preserve">a </w:t>
      </w:r>
      <w:r w:rsidR="000835E1" w:rsidRPr="00DD53CF">
        <w:rPr>
          <w:sz w:val="22"/>
          <w:szCs w:val="22"/>
          <w:highlight w:val="yellow"/>
        </w:rPr>
        <w:t xml:space="preserve">dental </w:t>
      </w:r>
      <w:r w:rsidR="00F16C59" w:rsidRPr="00DD53CF">
        <w:rPr>
          <w:sz w:val="22"/>
          <w:szCs w:val="22"/>
          <w:highlight w:val="yellow"/>
        </w:rPr>
        <w:t>therapist</w:t>
      </w:r>
      <w:r w:rsidR="0077536C" w:rsidRPr="00DD53CF">
        <w:rPr>
          <w:sz w:val="22"/>
          <w:szCs w:val="22"/>
          <w:highlight w:val="yellow"/>
        </w:rPr>
        <w:t>,</w:t>
      </w:r>
    </w:p>
    <w:p w14:paraId="080D19FA" w14:textId="4263AA80" w:rsidR="007279F0" w:rsidRPr="00DD53CF" w:rsidRDefault="00422EB8" w:rsidP="002178BF">
      <w:pPr>
        <w:rPr>
          <w:sz w:val="22"/>
          <w:szCs w:val="22"/>
          <w:highlight w:val="yellow"/>
        </w:rPr>
      </w:pPr>
      <w:r w:rsidRPr="00DD53CF">
        <w:rPr>
          <w:sz w:val="22"/>
          <w:szCs w:val="22"/>
          <w:highlight w:val="yellow"/>
        </w:rPr>
        <w:t xml:space="preserve">           </w:t>
      </w:r>
      <w:r w:rsidR="00C3218A" w:rsidRPr="00DD53CF">
        <w:rPr>
          <w:sz w:val="22"/>
          <w:szCs w:val="22"/>
          <w:highlight w:val="yellow"/>
        </w:rPr>
        <w:t xml:space="preserve"> </w:t>
      </w:r>
      <w:r w:rsidR="0067024B" w:rsidRPr="00DD53CF">
        <w:rPr>
          <w:sz w:val="22"/>
          <w:szCs w:val="22"/>
          <w:highlight w:val="yellow"/>
        </w:rPr>
        <w:tab/>
      </w:r>
      <w:r w:rsidR="0067024B" w:rsidRPr="00DD53CF">
        <w:rPr>
          <w:sz w:val="22"/>
          <w:szCs w:val="22"/>
          <w:highlight w:val="yellow"/>
        </w:rPr>
        <w:tab/>
      </w:r>
      <w:r w:rsidR="00C3218A" w:rsidRPr="00DD53CF">
        <w:rPr>
          <w:sz w:val="22"/>
          <w:szCs w:val="22"/>
          <w:highlight w:val="yellow"/>
        </w:rPr>
        <w:t>i</w:t>
      </w:r>
      <w:r w:rsidR="00F16C59" w:rsidRPr="00DD53CF">
        <w:rPr>
          <w:sz w:val="22"/>
          <w:szCs w:val="22"/>
          <w:highlight w:val="yellow"/>
        </w:rPr>
        <w:t xml:space="preserve">n </w:t>
      </w:r>
      <w:r w:rsidR="007A40D3" w:rsidRPr="00DD53CF">
        <w:rPr>
          <w:sz w:val="22"/>
          <w:szCs w:val="22"/>
          <w:highlight w:val="yellow"/>
        </w:rPr>
        <w:t xml:space="preserve">any </w:t>
      </w:r>
      <w:r w:rsidR="002178BF" w:rsidRPr="00DD53CF">
        <w:rPr>
          <w:sz w:val="22"/>
          <w:szCs w:val="22"/>
          <w:highlight w:val="yellow"/>
        </w:rPr>
        <w:t xml:space="preserve">facility </w:t>
      </w:r>
      <w:r w:rsidR="005C08DA" w:rsidRPr="00DD53CF">
        <w:rPr>
          <w:sz w:val="22"/>
          <w:szCs w:val="22"/>
          <w:highlight w:val="yellow"/>
        </w:rPr>
        <w:t xml:space="preserve">where </w:t>
      </w:r>
      <w:r w:rsidR="009D13E4" w:rsidRPr="00DD53CF">
        <w:rPr>
          <w:sz w:val="22"/>
          <w:szCs w:val="22"/>
          <w:highlight w:val="yellow"/>
        </w:rPr>
        <w:t xml:space="preserve">any comprehensive </w:t>
      </w:r>
      <w:r w:rsidR="005C08DA" w:rsidRPr="00DD53CF">
        <w:rPr>
          <w:sz w:val="22"/>
          <w:szCs w:val="22"/>
          <w:highlight w:val="yellow"/>
        </w:rPr>
        <w:t>authorized practice</w:t>
      </w:r>
      <w:r w:rsidR="0049716D" w:rsidRPr="00DD53CF">
        <w:rPr>
          <w:sz w:val="22"/>
          <w:szCs w:val="22"/>
          <w:highlight w:val="yellow"/>
        </w:rPr>
        <w:t>,</w:t>
      </w:r>
      <w:r w:rsidR="00436D2A" w:rsidRPr="00DD53CF">
        <w:rPr>
          <w:sz w:val="22"/>
          <w:szCs w:val="22"/>
          <w:highlight w:val="yellow"/>
        </w:rPr>
        <w:t xml:space="preserve"> pursuant to section 23</w:t>
      </w:r>
      <w:r w:rsidR="0049716D" w:rsidRPr="00DD53CF">
        <w:rPr>
          <w:sz w:val="22"/>
          <w:szCs w:val="22"/>
          <w:highlight w:val="yellow"/>
        </w:rPr>
        <w:t>,</w:t>
      </w:r>
      <w:r w:rsidR="005C08DA" w:rsidRPr="00DD53CF">
        <w:rPr>
          <w:sz w:val="22"/>
          <w:szCs w:val="22"/>
          <w:highlight w:val="yellow"/>
        </w:rPr>
        <w:t xml:space="preserve"> </w:t>
      </w:r>
      <w:r w:rsidR="009D13E4" w:rsidRPr="00DD53CF">
        <w:rPr>
          <w:sz w:val="22"/>
          <w:szCs w:val="22"/>
          <w:highlight w:val="yellow"/>
        </w:rPr>
        <w:t xml:space="preserve">is </w:t>
      </w:r>
      <w:r w:rsidR="007279F0" w:rsidRPr="00DD53CF">
        <w:rPr>
          <w:sz w:val="22"/>
          <w:szCs w:val="22"/>
          <w:highlight w:val="yellow"/>
        </w:rPr>
        <w:t xml:space="preserve">    </w:t>
      </w:r>
    </w:p>
    <w:p w14:paraId="1B77B4AB" w14:textId="47E61F3D" w:rsidR="00CA3C11" w:rsidRPr="00DD53CF" w:rsidRDefault="005C08DA" w:rsidP="0077536C">
      <w:pPr>
        <w:ind w:left="1440"/>
        <w:rPr>
          <w:sz w:val="22"/>
          <w:szCs w:val="22"/>
          <w:highlight w:val="yellow"/>
        </w:rPr>
      </w:pPr>
      <w:r w:rsidRPr="00DD53CF">
        <w:rPr>
          <w:sz w:val="22"/>
          <w:szCs w:val="22"/>
          <w:highlight w:val="yellow"/>
        </w:rPr>
        <w:t>performed</w:t>
      </w:r>
      <w:r w:rsidR="00F16C59" w:rsidRPr="00DD53CF">
        <w:rPr>
          <w:sz w:val="22"/>
          <w:szCs w:val="22"/>
          <w:highlight w:val="yellow"/>
        </w:rPr>
        <w:t xml:space="preserve">, </w:t>
      </w:r>
      <w:bookmarkStart w:id="14" w:name="_Hlk11160605"/>
      <w:r w:rsidR="00970156" w:rsidRPr="00DD53CF">
        <w:rPr>
          <w:sz w:val="22"/>
          <w:szCs w:val="22"/>
          <w:highlight w:val="yellow"/>
        </w:rPr>
        <w:t>a</w:t>
      </w:r>
      <w:bookmarkEnd w:id="14"/>
      <w:r w:rsidR="00970156" w:rsidRPr="00DD53CF">
        <w:rPr>
          <w:spacing w:val="-13"/>
          <w:sz w:val="22"/>
          <w:szCs w:val="22"/>
          <w:highlight w:val="yellow"/>
        </w:rPr>
        <w:t xml:space="preserve"> </w:t>
      </w:r>
      <w:r w:rsidR="00C57D57" w:rsidRPr="00DD53CF">
        <w:rPr>
          <w:rStyle w:val="BodyTextChar"/>
          <w:sz w:val="22"/>
          <w:szCs w:val="22"/>
          <w:highlight w:val="yellow"/>
        </w:rPr>
        <w:t>Comprehensive Authorized Practice</w:t>
      </w:r>
      <w:r w:rsidR="00C57D57" w:rsidRPr="00DD53CF">
        <w:rPr>
          <w:spacing w:val="-13"/>
          <w:sz w:val="22"/>
          <w:szCs w:val="22"/>
          <w:highlight w:val="yellow"/>
        </w:rPr>
        <w:t xml:space="preserve"> D</w:t>
      </w:r>
      <w:r w:rsidR="00D03877" w:rsidRPr="00DD53CF">
        <w:rPr>
          <w:spacing w:val="-13"/>
          <w:sz w:val="22"/>
          <w:szCs w:val="22"/>
          <w:highlight w:val="yellow"/>
        </w:rPr>
        <w:t xml:space="preserve">irector </w:t>
      </w:r>
      <w:bookmarkStart w:id="15" w:name="_Hlk5888116"/>
      <w:r w:rsidR="007279F0" w:rsidRPr="00DD53CF">
        <w:rPr>
          <w:spacing w:val="-10"/>
          <w:sz w:val="22"/>
          <w:szCs w:val="22"/>
          <w:highlight w:val="yellow"/>
        </w:rPr>
        <w:t>must</w:t>
      </w:r>
      <w:r w:rsidR="007279F0" w:rsidRPr="00DD53CF">
        <w:rPr>
          <w:spacing w:val="-13"/>
          <w:sz w:val="22"/>
          <w:szCs w:val="22"/>
          <w:highlight w:val="yellow"/>
          <w:lang w:bidi="en-US"/>
        </w:rPr>
        <w:t xml:space="preserve"> be</w:t>
      </w:r>
      <w:r w:rsidR="0020006B" w:rsidRPr="00DD53CF">
        <w:rPr>
          <w:spacing w:val="-13"/>
          <w:sz w:val="22"/>
          <w:szCs w:val="22"/>
          <w:highlight w:val="yellow"/>
          <w:lang w:bidi="en-US"/>
        </w:rPr>
        <w:t xml:space="preserve"> appointed and</w:t>
      </w:r>
      <w:r w:rsidR="007A08DD" w:rsidRPr="00DD53CF">
        <w:rPr>
          <w:spacing w:val="-13"/>
          <w:sz w:val="22"/>
          <w:szCs w:val="22"/>
          <w:highlight w:val="yellow"/>
          <w:lang w:bidi="en-US"/>
        </w:rPr>
        <w:t xml:space="preserve"> must </w:t>
      </w:r>
      <w:r w:rsidR="00422EB8" w:rsidRPr="00DD53CF">
        <w:rPr>
          <w:sz w:val="22"/>
          <w:szCs w:val="22"/>
          <w:highlight w:val="yellow"/>
        </w:rPr>
        <w:t>obtain</w:t>
      </w:r>
      <w:r w:rsidR="009D13E4" w:rsidRPr="00DD53CF">
        <w:rPr>
          <w:sz w:val="22"/>
          <w:szCs w:val="22"/>
          <w:highlight w:val="yellow"/>
        </w:rPr>
        <w:t>, on an annual basis,</w:t>
      </w:r>
      <w:r w:rsidR="00F16C59" w:rsidRPr="00DD53CF">
        <w:rPr>
          <w:sz w:val="22"/>
          <w:szCs w:val="22"/>
          <w:highlight w:val="yellow"/>
        </w:rPr>
        <w:t xml:space="preserve"> a</w:t>
      </w:r>
      <w:r w:rsidR="00422EB8" w:rsidRPr="00DD53CF">
        <w:rPr>
          <w:sz w:val="22"/>
          <w:szCs w:val="22"/>
          <w:highlight w:val="yellow"/>
        </w:rPr>
        <w:t xml:space="preserve"> </w:t>
      </w:r>
      <w:r w:rsidR="00CA3C11" w:rsidRPr="00DD53CF">
        <w:rPr>
          <w:sz w:val="22"/>
          <w:szCs w:val="22"/>
          <w:highlight w:val="yellow"/>
        </w:rPr>
        <w:t>Comprehensive Authorized Practice P</w:t>
      </w:r>
      <w:r w:rsidR="00F16C59" w:rsidRPr="00DD53CF">
        <w:rPr>
          <w:sz w:val="22"/>
          <w:szCs w:val="22"/>
          <w:highlight w:val="yellow"/>
        </w:rPr>
        <w:t>ermit</w:t>
      </w:r>
      <w:r w:rsidR="00C57D57" w:rsidRPr="00DD53CF">
        <w:rPr>
          <w:sz w:val="22"/>
          <w:szCs w:val="22"/>
          <w:highlight w:val="yellow"/>
        </w:rPr>
        <w:t xml:space="preserve"> prior to any member </w:t>
      </w:r>
    </w:p>
    <w:p w14:paraId="43D50563" w14:textId="34EB62A6" w:rsidR="007247C2" w:rsidRPr="00223662" w:rsidRDefault="00CA3C11" w:rsidP="0067024B">
      <w:pPr>
        <w:spacing w:after="80"/>
        <w:ind w:right="-180"/>
        <w:rPr>
          <w:spacing w:val="-3"/>
          <w:sz w:val="22"/>
          <w:szCs w:val="22"/>
          <w:lang w:bidi="en-US"/>
        </w:rPr>
      </w:pPr>
      <w:r w:rsidRPr="00DD53CF">
        <w:rPr>
          <w:sz w:val="22"/>
          <w:szCs w:val="22"/>
          <w:highlight w:val="yellow"/>
        </w:rPr>
        <w:t xml:space="preserve">           </w:t>
      </w:r>
      <w:r w:rsidR="007279F0" w:rsidRPr="00DD53CF">
        <w:rPr>
          <w:sz w:val="22"/>
          <w:szCs w:val="22"/>
          <w:highlight w:val="yellow"/>
        </w:rPr>
        <w:t xml:space="preserve"> </w:t>
      </w:r>
      <w:r w:rsidR="0067024B" w:rsidRPr="00DD53CF">
        <w:rPr>
          <w:sz w:val="22"/>
          <w:szCs w:val="22"/>
          <w:highlight w:val="yellow"/>
        </w:rPr>
        <w:tab/>
      </w:r>
      <w:r w:rsidR="0067024B" w:rsidRPr="00DD53CF">
        <w:rPr>
          <w:sz w:val="22"/>
          <w:szCs w:val="22"/>
          <w:highlight w:val="yellow"/>
        </w:rPr>
        <w:tab/>
      </w:r>
      <w:r w:rsidR="00C57D57" w:rsidRPr="00DD53CF">
        <w:rPr>
          <w:spacing w:val="-3"/>
          <w:sz w:val="22"/>
          <w:szCs w:val="22"/>
          <w:highlight w:val="yellow"/>
          <w:lang w:bidi="en-US"/>
        </w:rPr>
        <w:t>practicing in or being</w:t>
      </w:r>
      <w:r w:rsidRPr="00DD53CF">
        <w:rPr>
          <w:spacing w:val="-3"/>
          <w:sz w:val="22"/>
          <w:szCs w:val="22"/>
          <w:highlight w:val="yellow"/>
          <w:lang w:bidi="en-US"/>
        </w:rPr>
        <w:t xml:space="preserve"> </w:t>
      </w:r>
      <w:r w:rsidR="009D13E4" w:rsidRPr="00DD53CF">
        <w:rPr>
          <w:spacing w:val="-3"/>
          <w:sz w:val="22"/>
          <w:szCs w:val="22"/>
          <w:highlight w:val="yellow"/>
          <w:lang w:bidi="en-US"/>
        </w:rPr>
        <w:t>contractually associated with</w:t>
      </w:r>
      <w:r w:rsidRPr="00DD53CF">
        <w:rPr>
          <w:spacing w:val="-3"/>
          <w:sz w:val="22"/>
          <w:szCs w:val="22"/>
          <w:highlight w:val="yellow"/>
          <w:lang w:bidi="en-US"/>
        </w:rPr>
        <w:t xml:space="preserve"> </w:t>
      </w:r>
      <w:r w:rsidR="00C57D57" w:rsidRPr="00DD53CF">
        <w:rPr>
          <w:sz w:val="22"/>
          <w:szCs w:val="22"/>
          <w:highlight w:val="yellow"/>
          <w:lang w:bidi="en-US"/>
        </w:rPr>
        <w:t xml:space="preserve">the </w:t>
      </w:r>
      <w:r w:rsidR="002178BF" w:rsidRPr="00DD53CF">
        <w:rPr>
          <w:spacing w:val="-6"/>
          <w:sz w:val="22"/>
          <w:szCs w:val="22"/>
          <w:highlight w:val="yellow"/>
          <w:lang w:bidi="en-US"/>
        </w:rPr>
        <w:t>facility</w:t>
      </w:r>
      <w:r w:rsidRPr="00DD53CF">
        <w:rPr>
          <w:spacing w:val="-6"/>
          <w:sz w:val="22"/>
          <w:szCs w:val="22"/>
          <w:highlight w:val="yellow"/>
          <w:lang w:bidi="en-US"/>
        </w:rPr>
        <w:t xml:space="preserve"> pursuant to section 25 of the Act</w:t>
      </w:r>
      <w:r w:rsidR="009D13E4" w:rsidRPr="00DD53CF">
        <w:rPr>
          <w:spacing w:val="-6"/>
          <w:sz w:val="22"/>
          <w:szCs w:val="22"/>
          <w:highlight w:val="yellow"/>
          <w:lang w:bidi="en-US"/>
        </w:rPr>
        <w:t>.</w:t>
      </w:r>
      <w:r w:rsidR="009D13E4" w:rsidRPr="00223662" w:rsidDel="009D13E4">
        <w:rPr>
          <w:spacing w:val="-6"/>
          <w:sz w:val="22"/>
          <w:szCs w:val="22"/>
          <w:lang w:bidi="en-US"/>
        </w:rPr>
        <w:t xml:space="preserve"> </w:t>
      </w:r>
    </w:p>
    <w:p w14:paraId="16D7BD58" w14:textId="77777777" w:rsidR="00A52496" w:rsidRPr="00DD53CF" w:rsidRDefault="00C57D57" w:rsidP="003026FA">
      <w:pPr>
        <w:ind w:right="-270"/>
        <w:rPr>
          <w:sz w:val="22"/>
          <w:szCs w:val="22"/>
          <w:highlight w:val="yellow"/>
        </w:rPr>
      </w:pPr>
      <w:bookmarkStart w:id="16" w:name="_Hlk14428266"/>
      <w:bookmarkEnd w:id="13"/>
      <w:r w:rsidRPr="00223662">
        <w:rPr>
          <w:spacing w:val="-15"/>
          <w:sz w:val="22"/>
          <w:szCs w:val="22"/>
          <w:lang w:bidi="en-US"/>
        </w:rPr>
        <w:t xml:space="preserve">                  </w:t>
      </w:r>
      <w:r w:rsidRPr="00223662">
        <w:rPr>
          <w:sz w:val="22"/>
          <w:szCs w:val="22"/>
        </w:rPr>
        <w:t xml:space="preserve">(2) </w:t>
      </w:r>
      <w:r w:rsidR="0067024B">
        <w:rPr>
          <w:sz w:val="22"/>
          <w:szCs w:val="22"/>
        </w:rPr>
        <w:tab/>
      </w:r>
      <w:r w:rsidRPr="00DD53CF">
        <w:rPr>
          <w:sz w:val="22"/>
          <w:szCs w:val="22"/>
          <w:highlight w:val="yellow"/>
        </w:rPr>
        <w:t xml:space="preserve">The Comprehensive Authorized Practice Director </w:t>
      </w:r>
      <w:r w:rsidR="0077536C" w:rsidRPr="00DD53CF">
        <w:rPr>
          <w:sz w:val="22"/>
          <w:szCs w:val="22"/>
          <w:highlight w:val="yellow"/>
        </w:rPr>
        <w:t>must</w:t>
      </w:r>
      <w:r w:rsidRPr="00DD53CF">
        <w:rPr>
          <w:sz w:val="22"/>
          <w:szCs w:val="22"/>
          <w:highlight w:val="yellow"/>
        </w:rPr>
        <w:t xml:space="preserve"> be </w:t>
      </w:r>
      <w:r w:rsidR="00291EE7" w:rsidRPr="00DD53CF">
        <w:rPr>
          <w:sz w:val="22"/>
          <w:szCs w:val="22"/>
          <w:highlight w:val="yellow"/>
        </w:rPr>
        <w:t>the ma</w:t>
      </w:r>
      <w:r w:rsidR="00CA3C11" w:rsidRPr="00DD53CF">
        <w:rPr>
          <w:sz w:val="22"/>
          <w:szCs w:val="22"/>
          <w:highlight w:val="yellow"/>
        </w:rPr>
        <w:t xml:space="preserve">in </w:t>
      </w:r>
      <w:r w:rsidR="000B120A" w:rsidRPr="00DD53CF">
        <w:rPr>
          <w:sz w:val="22"/>
          <w:szCs w:val="22"/>
          <w:highlight w:val="yellow"/>
        </w:rPr>
        <w:t>College</w:t>
      </w:r>
      <w:r w:rsidR="00CA3C11" w:rsidRPr="00DD53CF">
        <w:rPr>
          <w:sz w:val="22"/>
          <w:szCs w:val="22"/>
          <w:highlight w:val="yellow"/>
        </w:rPr>
        <w:t xml:space="preserve"> member </w:t>
      </w:r>
      <w:r w:rsidR="003026FA" w:rsidRPr="00DD53CF">
        <w:rPr>
          <w:sz w:val="22"/>
          <w:szCs w:val="22"/>
          <w:highlight w:val="yellow"/>
        </w:rPr>
        <w:t>contact</w:t>
      </w:r>
      <w:r w:rsidR="00D3398F" w:rsidRPr="00DD53CF">
        <w:rPr>
          <w:sz w:val="22"/>
          <w:szCs w:val="22"/>
          <w:highlight w:val="yellow"/>
        </w:rPr>
        <w:t xml:space="preserve"> </w:t>
      </w:r>
    </w:p>
    <w:p w14:paraId="4604EB11" w14:textId="7D3084AD" w:rsidR="00E64555" w:rsidRPr="00DD53CF" w:rsidRDefault="00A52496" w:rsidP="003026FA">
      <w:pPr>
        <w:ind w:right="-270"/>
        <w:rPr>
          <w:sz w:val="22"/>
          <w:szCs w:val="22"/>
          <w:highlight w:val="yellow"/>
        </w:rPr>
      </w:pPr>
      <w:r w:rsidRPr="00DD53CF">
        <w:rPr>
          <w:sz w:val="22"/>
          <w:szCs w:val="22"/>
          <w:highlight w:val="yellow"/>
        </w:rPr>
        <w:t xml:space="preserve">                          </w:t>
      </w:r>
      <w:r w:rsidR="00A53090" w:rsidRPr="00DD53CF">
        <w:rPr>
          <w:sz w:val="22"/>
          <w:szCs w:val="22"/>
          <w:highlight w:val="yellow"/>
        </w:rPr>
        <w:t xml:space="preserve">at </w:t>
      </w:r>
      <w:r w:rsidR="00291EE7" w:rsidRPr="00DD53CF">
        <w:rPr>
          <w:sz w:val="22"/>
          <w:szCs w:val="22"/>
          <w:highlight w:val="yellow"/>
        </w:rPr>
        <w:t xml:space="preserve">a </w:t>
      </w:r>
      <w:r w:rsidR="00A53090" w:rsidRPr="00DD53CF">
        <w:rPr>
          <w:sz w:val="22"/>
          <w:szCs w:val="22"/>
          <w:highlight w:val="yellow"/>
        </w:rPr>
        <w:t>facility</w:t>
      </w:r>
      <w:r w:rsidR="00291EE7" w:rsidRPr="00DD53CF">
        <w:rPr>
          <w:sz w:val="22"/>
          <w:szCs w:val="22"/>
          <w:highlight w:val="yellow"/>
        </w:rPr>
        <w:t>,</w:t>
      </w:r>
      <w:r w:rsidR="00A53090" w:rsidRPr="00DD53CF">
        <w:rPr>
          <w:sz w:val="22"/>
          <w:szCs w:val="22"/>
          <w:highlight w:val="yellow"/>
        </w:rPr>
        <w:t xml:space="preserve"> for</w:t>
      </w:r>
      <w:r w:rsidR="00291EE7" w:rsidRPr="00DD53CF">
        <w:rPr>
          <w:sz w:val="22"/>
          <w:szCs w:val="22"/>
          <w:highlight w:val="yellow"/>
        </w:rPr>
        <w:t xml:space="preserve"> C</w:t>
      </w:r>
      <w:r w:rsidR="000B120A" w:rsidRPr="00DD53CF">
        <w:rPr>
          <w:sz w:val="22"/>
          <w:szCs w:val="22"/>
          <w:highlight w:val="yellow"/>
        </w:rPr>
        <w:t>ollege</w:t>
      </w:r>
      <w:r w:rsidR="00291EE7" w:rsidRPr="00DD53CF">
        <w:rPr>
          <w:sz w:val="22"/>
          <w:szCs w:val="22"/>
          <w:highlight w:val="yellow"/>
        </w:rPr>
        <w:t xml:space="preserve"> </w:t>
      </w:r>
      <w:r w:rsidR="00A53090" w:rsidRPr="00DD53CF">
        <w:rPr>
          <w:sz w:val="22"/>
          <w:szCs w:val="22"/>
          <w:highlight w:val="yellow"/>
        </w:rPr>
        <w:t>regulation of members</w:t>
      </w:r>
      <w:r w:rsidR="009D13E4" w:rsidRPr="00DD53CF">
        <w:rPr>
          <w:sz w:val="22"/>
          <w:szCs w:val="22"/>
          <w:highlight w:val="yellow"/>
        </w:rPr>
        <w:t>’</w:t>
      </w:r>
      <w:r w:rsidR="00A53090" w:rsidRPr="00DD53CF">
        <w:rPr>
          <w:sz w:val="22"/>
          <w:szCs w:val="22"/>
          <w:highlight w:val="yellow"/>
        </w:rPr>
        <w:t xml:space="preserve"> </w:t>
      </w:r>
      <w:r w:rsidR="00CA3C11" w:rsidRPr="00DD53CF">
        <w:rPr>
          <w:sz w:val="22"/>
          <w:szCs w:val="22"/>
          <w:highlight w:val="yellow"/>
        </w:rPr>
        <w:t xml:space="preserve">comprehensive authorized </w:t>
      </w:r>
      <w:r w:rsidR="003026FA" w:rsidRPr="00DD53CF">
        <w:rPr>
          <w:sz w:val="22"/>
          <w:szCs w:val="22"/>
          <w:highlight w:val="yellow"/>
        </w:rPr>
        <w:t>practice at that</w:t>
      </w:r>
    </w:p>
    <w:p w14:paraId="232DB736" w14:textId="72C3ED0C" w:rsidR="00C57D57" w:rsidRPr="00DD53CF" w:rsidRDefault="00E64555" w:rsidP="0067024B">
      <w:pPr>
        <w:spacing w:after="60"/>
        <w:rPr>
          <w:sz w:val="22"/>
          <w:szCs w:val="22"/>
          <w:highlight w:val="yellow"/>
        </w:rPr>
      </w:pPr>
      <w:r w:rsidRPr="00DD53CF">
        <w:rPr>
          <w:sz w:val="22"/>
          <w:szCs w:val="22"/>
          <w:highlight w:val="yellow"/>
        </w:rPr>
        <w:t xml:space="preserve">                 </w:t>
      </w:r>
      <w:r w:rsidR="0067024B" w:rsidRPr="00DD53CF">
        <w:rPr>
          <w:sz w:val="22"/>
          <w:szCs w:val="22"/>
          <w:highlight w:val="yellow"/>
        </w:rPr>
        <w:tab/>
      </w:r>
      <w:r w:rsidR="00A53090" w:rsidRPr="00DD53CF">
        <w:rPr>
          <w:sz w:val="22"/>
          <w:szCs w:val="22"/>
          <w:highlight w:val="yellow"/>
        </w:rPr>
        <w:t>facility regarding</w:t>
      </w:r>
      <w:r w:rsidR="00706AB9" w:rsidRPr="00DD53CF">
        <w:rPr>
          <w:sz w:val="22"/>
          <w:szCs w:val="22"/>
          <w:highlight w:val="yellow"/>
        </w:rPr>
        <w:t>:</w:t>
      </w:r>
    </w:p>
    <w:p w14:paraId="36ED6D69" w14:textId="4D8B1CB3" w:rsidR="000F2541" w:rsidRPr="00DD53CF" w:rsidRDefault="00DE6910" w:rsidP="000F2541">
      <w:pPr>
        <w:pStyle w:val="ListParagraph"/>
        <w:numPr>
          <w:ilvl w:val="0"/>
          <w:numId w:val="47"/>
        </w:numPr>
        <w:ind w:right="-270"/>
        <w:rPr>
          <w:sz w:val="22"/>
          <w:szCs w:val="22"/>
          <w:highlight w:val="yellow"/>
        </w:rPr>
      </w:pPr>
      <w:bookmarkStart w:id="17" w:name="_Hlk11319217"/>
      <w:r w:rsidRPr="00DD53CF">
        <w:rPr>
          <w:sz w:val="22"/>
          <w:szCs w:val="22"/>
          <w:highlight w:val="yellow"/>
        </w:rPr>
        <w:t>t</w:t>
      </w:r>
      <w:r w:rsidR="004B1C59" w:rsidRPr="00DD53CF">
        <w:rPr>
          <w:sz w:val="22"/>
          <w:szCs w:val="22"/>
          <w:highlight w:val="yellow"/>
        </w:rPr>
        <w:t xml:space="preserve">he </w:t>
      </w:r>
      <w:r w:rsidR="002B78BC" w:rsidRPr="00DD53CF">
        <w:rPr>
          <w:sz w:val="22"/>
          <w:szCs w:val="22"/>
          <w:highlight w:val="yellow"/>
        </w:rPr>
        <w:t>supervision</w:t>
      </w:r>
      <w:r w:rsidR="006A193B" w:rsidRPr="00DD53CF">
        <w:rPr>
          <w:sz w:val="22"/>
          <w:szCs w:val="22"/>
          <w:highlight w:val="yellow"/>
        </w:rPr>
        <w:t xml:space="preserve">, </w:t>
      </w:r>
      <w:bookmarkStart w:id="18" w:name="_Hlk14433942"/>
      <w:r w:rsidR="006A193B" w:rsidRPr="00DD53CF">
        <w:rPr>
          <w:sz w:val="22"/>
          <w:szCs w:val="22"/>
          <w:highlight w:val="yellow"/>
        </w:rPr>
        <w:t xml:space="preserve">which </w:t>
      </w:r>
      <w:r w:rsidR="006A193B" w:rsidRPr="00DD53CF">
        <w:rPr>
          <w:sz w:val="22"/>
          <w:szCs w:val="22"/>
          <w:highlight w:val="yellow"/>
          <w:lang w:bidi="en-US"/>
        </w:rPr>
        <w:t xml:space="preserve">may vary depending upon circumstances, </w:t>
      </w:r>
      <w:bookmarkEnd w:id="18"/>
      <w:r w:rsidR="002B78BC" w:rsidRPr="00DD53CF">
        <w:rPr>
          <w:sz w:val="22"/>
          <w:szCs w:val="22"/>
          <w:highlight w:val="yellow"/>
        </w:rPr>
        <w:t>of</w:t>
      </w:r>
      <w:r w:rsidR="003026FA" w:rsidRPr="00DD53CF">
        <w:rPr>
          <w:sz w:val="22"/>
          <w:szCs w:val="22"/>
          <w:highlight w:val="yellow"/>
        </w:rPr>
        <w:t xml:space="preserve"> </w:t>
      </w:r>
      <w:r w:rsidR="000F2541" w:rsidRPr="00DD53CF">
        <w:rPr>
          <w:sz w:val="22"/>
          <w:szCs w:val="22"/>
          <w:highlight w:val="yellow"/>
        </w:rPr>
        <w:t xml:space="preserve"> </w:t>
      </w:r>
    </w:p>
    <w:p w14:paraId="2BDA63D7" w14:textId="24E16C44" w:rsidR="00C57D57" w:rsidRPr="00DD53CF" w:rsidRDefault="004B1C59" w:rsidP="000F2541">
      <w:pPr>
        <w:pStyle w:val="ListParagraph"/>
        <w:ind w:left="2520" w:right="-270"/>
        <w:rPr>
          <w:sz w:val="22"/>
          <w:szCs w:val="22"/>
          <w:highlight w:val="yellow"/>
        </w:rPr>
      </w:pPr>
      <w:r w:rsidRPr="00DD53CF">
        <w:rPr>
          <w:sz w:val="22"/>
          <w:szCs w:val="22"/>
          <w:highlight w:val="yellow"/>
        </w:rPr>
        <w:t>comprehensive authorized practices performed at the facility</w:t>
      </w:r>
      <w:r w:rsidR="006A193B" w:rsidRPr="00DD53CF">
        <w:rPr>
          <w:sz w:val="22"/>
          <w:szCs w:val="22"/>
          <w:highlight w:val="yellow"/>
        </w:rPr>
        <w:t xml:space="preserve"> pu</w:t>
      </w:r>
      <w:r w:rsidR="006A193B" w:rsidRPr="00DD53CF">
        <w:rPr>
          <w:sz w:val="22"/>
          <w:szCs w:val="22"/>
          <w:highlight w:val="yellow"/>
          <w:lang w:bidi="en-US"/>
        </w:rPr>
        <w:t>rsuant</w:t>
      </w:r>
      <w:r w:rsidR="00C57D57" w:rsidRPr="00DD53CF">
        <w:rPr>
          <w:sz w:val="22"/>
          <w:szCs w:val="22"/>
          <w:highlight w:val="yellow"/>
        </w:rPr>
        <w:t xml:space="preserve"> to </w:t>
      </w:r>
      <w:r w:rsidR="003026FA" w:rsidRPr="00DD53CF">
        <w:rPr>
          <w:sz w:val="22"/>
          <w:szCs w:val="22"/>
          <w:highlight w:val="yellow"/>
        </w:rPr>
        <w:t>sections</w:t>
      </w:r>
      <w:r w:rsidR="003C495E" w:rsidRPr="00DD53CF">
        <w:rPr>
          <w:bCs/>
          <w:highlight w:val="yellow"/>
        </w:rPr>
        <w:t>15(2)(e</w:t>
      </w:r>
      <w:proofErr w:type="gramStart"/>
      <w:r w:rsidR="003C495E" w:rsidRPr="00DD53CF">
        <w:rPr>
          <w:bCs/>
          <w:highlight w:val="yellow"/>
        </w:rPr>
        <w:t>),(</w:t>
      </w:r>
      <w:proofErr w:type="gramEnd"/>
      <w:r w:rsidR="003C495E" w:rsidRPr="00DD53CF">
        <w:rPr>
          <w:bCs/>
          <w:highlight w:val="yellow"/>
        </w:rPr>
        <w:t xml:space="preserve">v),(w), </w:t>
      </w:r>
      <w:r w:rsidR="004F1D74" w:rsidRPr="00DD53CF">
        <w:rPr>
          <w:sz w:val="22"/>
          <w:szCs w:val="22"/>
          <w:highlight w:val="yellow"/>
        </w:rPr>
        <w:t xml:space="preserve">23 </w:t>
      </w:r>
      <w:r w:rsidR="00C43F14" w:rsidRPr="00DD53CF">
        <w:rPr>
          <w:sz w:val="22"/>
          <w:szCs w:val="22"/>
          <w:highlight w:val="yellow"/>
        </w:rPr>
        <w:t>and 25</w:t>
      </w:r>
      <w:r w:rsidR="009D13E4" w:rsidRPr="00DD53CF">
        <w:rPr>
          <w:sz w:val="22"/>
          <w:szCs w:val="22"/>
          <w:highlight w:val="yellow"/>
        </w:rPr>
        <w:t xml:space="preserve"> of the Act</w:t>
      </w:r>
      <w:r w:rsidR="00DE6910" w:rsidRPr="00DD53CF">
        <w:rPr>
          <w:sz w:val="22"/>
          <w:szCs w:val="22"/>
          <w:highlight w:val="yellow"/>
        </w:rPr>
        <w:t>, t</w:t>
      </w:r>
      <w:r w:rsidR="00706AB9" w:rsidRPr="00DD53CF">
        <w:rPr>
          <w:sz w:val="22"/>
          <w:szCs w:val="22"/>
          <w:highlight w:val="yellow"/>
        </w:rPr>
        <w:t>hese bylaws</w:t>
      </w:r>
      <w:r w:rsidR="00DE6910" w:rsidRPr="00DD53CF">
        <w:rPr>
          <w:sz w:val="22"/>
          <w:szCs w:val="22"/>
          <w:highlight w:val="yellow"/>
        </w:rPr>
        <w:t xml:space="preserve"> and </w:t>
      </w:r>
      <w:r w:rsidR="00291EE7" w:rsidRPr="00DD53CF">
        <w:rPr>
          <w:sz w:val="22"/>
          <w:szCs w:val="22"/>
          <w:highlight w:val="yellow"/>
        </w:rPr>
        <w:t>the</w:t>
      </w:r>
      <w:r w:rsidR="008F0E64" w:rsidRPr="00DD53CF">
        <w:rPr>
          <w:sz w:val="22"/>
          <w:szCs w:val="22"/>
          <w:highlight w:val="yellow"/>
        </w:rPr>
        <w:t xml:space="preserve"> </w:t>
      </w:r>
      <w:r w:rsidR="00DE6910" w:rsidRPr="00DD53CF">
        <w:rPr>
          <w:sz w:val="22"/>
          <w:szCs w:val="22"/>
          <w:highlight w:val="yellow"/>
        </w:rPr>
        <w:t>CDSS</w:t>
      </w:r>
      <w:r w:rsidR="003026FA" w:rsidRPr="00DD53CF">
        <w:rPr>
          <w:sz w:val="22"/>
          <w:szCs w:val="22"/>
          <w:highlight w:val="yellow"/>
        </w:rPr>
        <w:t xml:space="preserve"> standards;</w:t>
      </w:r>
      <w:r w:rsidR="0067024B" w:rsidRPr="00DD53CF">
        <w:rPr>
          <w:sz w:val="22"/>
          <w:szCs w:val="22"/>
          <w:highlight w:val="yellow"/>
        </w:rPr>
        <w:t xml:space="preserve"> </w:t>
      </w:r>
      <w:r w:rsidR="00C57D57" w:rsidRPr="00DD53CF">
        <w:rPr>
          <w:sz w:val="22"/>
          <w:szCs w:val="22"/>
          <w:highlight w:val="yellow"/>
        </w:rPr>
        <w:t xml:space="preserve"> </w:t>
      </w:r>
    </w:p>
    <w:bookmarkEnd w:id="17"/>
    <w:p w14:paraId="39D7B034" w14:textId="228F9183" w:rsidR="000F2541" w:rsidRPr="00DD53CF" w:rsidRDefault="00A53090" w:rsidP="000F2541">
      <w:pPr>
        <w:pStyle w:val="ListParagraph"/>
        <w:numPr>
          <w:ilvl w:val="0"/>
          <w:numId w:val="47"/>
        </w:numPr>
        <w:ind w:right="-180"/>
        <w:rPr>
          <w:sz w:val="22"/>
          <w:szCs w:val="22"/>
          <w:highlight w:val="yellow"/>
        </w:rPr>
      </w:pPr>
      <w:r w:rsidRPr="00DD53CF">
        <w:rPr>
          <w:sz w:val="22"/>
          <w:szCs w:val="22"/>
          <w:highlight w:val="yellow"/>
        </w:rPr>
        <w:t xml:space="preserve">practice </w:t>
      </w:r>
      <w:r w:rsidR="00C43F14" w:rsidRPr="00DD53CF">
        <w:rPr>
          <w:sz w:val="22"/>
          <w:szCs w:val="22"/>
          <w:highlight w:val="yellow"/>
        </w:rPr>
        <w:t xml:space="preserve">contact information and </w:t>
      </w:r>
      <w:r w:rsidR="00CA3C11" w:rsidRPr="00DD53CF">
        <w:rPr>
          <w:sz w:val="22"/>
          <w:szCs w:val="22"/>
          <w:highlight w:val="yellow"/>
        </w:rPr>
        <w:t xml:space="preserve">permits and </w:t>
      </w:r>
      <w:r w:rsidRPr="00DD53CF">
        <w:rPr>
          <w:sz w:val="22"/>
          <w:szCs w:val="22"/>
          <w:highlight w:val="yellow"/>
        </w:rPr>
        <w:t xml:space="preserve">protocols </w:t>
      </w:r>
      <w:r w:rsidR="004F1D74" w:rsidRPr="00DD53CF">
        <w:rPr>
          <w:sz w:val="22"/>
          <w:szCs w:val="22"/>
          <w:highlight w:val="yellow"/>
        </w:rPr>
        <w:t>regard</w:t>
      </w:r>
      <w:r w:rsidRPr="00DD53CF">
        <w:rPr>
          <w:sz w:val="22"/>
          <w:szCs w:val="22"/>
          <w:highlight w:val="yellow"/>
        </w:rPr>
        <w:t>ing</w:t>
      </w:r>
      <w:r w:rsidR="004F1D74" w:rsidRPr="00DD53CF">
        <w:rPr>
          <w:sz w:val="22"/>
          <w:szCs w:val="22"/>
          <w:highlight w:val="yellow"/>
        </w:rPr>
        <w:t>,</w:t>
      </w:r>
      <w:r w:rsidRPr="00DD53CF">
        <w:rPr>
          <w:sz w:val="22"/>
          <w:szCs w:val="22"/>
          <w:highlight w:val="yellow"/>
        </w:rPr>
        <w:t xml:space="preserve"> but not </w:t>
      </w:r>
    </w:p>
    <w:p w14:paraId="1A52546C" w14:textId="71D28C91" w:rsidR="00562C2E" w:rsidRPr="00DD53CF" w:rsidRDefault="003026FA" w:rsidP="009446C4">
      <w:pPr>
        <w:pStyle w:val="ListParagraph"/>
        <w:ind w:left="2520" w:right="-180"/>
        <w:rPr>
          <w:sz w:val="22"/>
          <w:szCs w:val="22"/>
          <w:highlight w:val="yellow"/>
        </w:rPr>
      </w:pPr>
      <w:r w:rsidRPr="00DD53CF">
        <w:rPr>
          <w:sz w:val="22"/>
          <w:szCs w:val="22"/>
          <w:highlight w:val="yellow"/>
        </w:rPr>
        <w:t>limited</w:t>
      </w:r>
      <w:r w:rsidR="000F2541" w:rsidRPr="00DD53CF">
        <w:rPr>
          <w:sz w:val="22"/>
          <w:szCs w:val="22"/>
          <w:highlight w:val="yellow"/>
        </w:rPr>
        <w:t xml:space="preserve"> </w:t>
      </w:r>
      <w:r w:rsidR="00A53090" w:rsidRPr="00DD53CF">
        <w:rPr>
          <w:sz w:val="22"/>
          <w:szCs w:val="22"/>
          <w:highlight w:val="yellow"/>
        </w:rPr>
        <w:t>to</w:t>
      </w:r>
      <w:r w:rsidR="003C495E" w:rsidRPr="00DD53CF">
        <w:rPr>
          <w:sz w:val="22"/>
          <w:szCs w:val="22"/>
          <w:highlight w:val="yellow"/>
        </w:rPr>
        <w:t>,</w:t>
      </w:r>
      <w:r w:rsidR="00C43F14" w:rsidRPr="00DD53CF">
        <w:rPr>
          <w:sz w:val="22"/>
          <w:szCs w:val="22"/>
          <w:highlight w:val="yellow"/>
        </w:rPr>
        <w:t xml:space="preserve"> </w:t>
      </w:r>
      <w:r w:rsidR="00A53090" w:rsidRPr="00DD53CF">
        <w:rPr>
          <w:sz w:val="22"/>
          <w:szCs w:val="22"/>
          <w:highlight w:val="yellow"/>
        </w:rPr>
        <w:t>Sedation and</w:t>
      </w:r>
      <w:r w:rsidR="00C43F14" w:rsidRPr="00DD53CF">
        <w:rPr>
          <w:sz w:val="22"/>
          <w:szCs w:val="22"/>
          <w:highlight w:val="yellow"/>
        </w:rPr>
        <w:t xml:space="preserve"> </w:t>
      </w:r>
      <w:r w:rsidR="00A53090" w:rsidRPr="00DD53CF">
        <w:rPr>
          <w:sz w:val="22"/>
          <w:szCs w:val="22"/>
          <w:highlight w:val="yellow"/>
        </w:rPr>
        <w:t xml:space="preserve">Anesthesia, Radiation and Imaging, Employment and </w:t>
      </w:r>
      <w:r w:rsidRPr="00DD53CF">
        <w:rPr>
          <w:sz w:val="22"/>
          <w:szCs w:val="22"/>
          <w:highlight w:val="yellow"/>
        </w:rPr>
        <w:t>Busine</w:t>
      </w:r>
      <w:r w:rsidR="000F2541" w:rsidRPr="00DD53CF">
        <w:rPr>
          <w:sz w:val="22"/>
          <w:szCs w:val="22"/>
          <w:highlight w:val="yellow"/>
        </w:rPr>
        <w:t xml:space="preserve">ss </w:t>
      </w:r>
      <w:r w:rsidR="00CA3C11" w:rsidRPr="00DD53CF">
        <w:rPr>
          <w:sz w:val="22"/>
          <w:szCs w:val="22"/>
          <w:highlight w:val="yellow"/>
        </w:rPr>
        <w:t>R</w:t>
      </w:r>
      <w:r w:rsidR="00A53090" w:rsidRPr="00DD53CF">
        <w:rPr>
          <w:sz w:val="22"/>
          <w:szCs w:val="22"/>
          <w:highlight w:val="yellow"/>
        </w:rPr>
        <w:t>elationships,</w:t>
      </w:r>
      <w:r w:rsidR="00D74C0F" w:rsidRPr="00DD53CF">
        <w:rPr>
          <w:sz w:val="22"/>
          <w:szCs w:val="22"/>
          <w:highlight w:val="yellow"/>
        </w:rPr>
        <w:t xml:space="preserve"> </w:t>
      </w:r>
      <w:r w:rsidR="00A53090" w:rsidRPr="00DD53CF">
        <w:rPr>
          <w:sz w:val="22"/>
          <w:szCs w:val="22"/>
          <w:highlight w:val="yellow"/>
        </w:rPr>
        <w:t xml:space="preserve">Agreements and </w:t>
      </w:r>
      <w:r w:rsidR="00CA3C11" w:rsidRPr="00DD53CF">
        <w:rPr>
          <w:sz w:val="22"/>
          <w:szCs w:val="22"/>
          <w:highlight w:val="yellow"/>
        </w:rPr>
        <w:t>L</w:t>
      </w:r>
      <w:r w:rsidR="00A53090" w:rsidRPr="00DD53CF">
        <w:rPr>
          <w:sz w:val="22"/>
          <w:szCs w:val="22"/>
          <w:highlight w:val="yellow"/>
        </w:rPr>
        <w:t xml:space="preserve">eases, </w:t>
      </w:r>
      <w:r w:rsidR="00CA3C11" w:rsidRPr="00DD53CF">
        <w:rPr>
          <w:sz w:val="22"/>
          <w:szCs w:val="22"/>
          <w:highlight w:val="yellow"/>
        </w:rPr>
        <w:t>A</w:t>
      </w:r>
      <w:r w:rsidR="00A53090" w:rsidRPr="00DD53CF">
        <w:rPr>
          <w:sz w:val="22"/>
          <w:szCs w:val="22"/>
          <w:highlight w:val="yellow"/>
        </w:rPr>
        <w:t>dvertising, Quality</w:t>
      </w:r>
      <w:r w:rsidRPr="00DD53CF">
        <w:rPr>
          <w:sz w:val="22"/>
          <w:szCs w:val="22"/>
          <w:highlight w:val="yellow"/>
        </w:rPr>
        <w:t xml:space="preserve"> Assurance, Patient</w:t>
      </w:r>
      <w:r w:rsidR="000F2541" w:rsidRPr="00DD53CF">
        <w:rPr>
          <w:sz w:val="22"/>
          <w:szCs w:val="22"/>
          <w:highlight w:val="yellow"/>
        </w:rPr>
        <w:t xml:space="preserve"> </w:t>
      </w:r>
      <w:r w:rsidR="00D74C0F" w:rsidRPr="00DD53CF">
        <w:rPr>
          <w:sz w:val="22"/>
          <w:szCs w:val="22"/>
          <w:highlight w:val="yellow"/>
        </w:rPr>
        <w:t xml:space="preserve">Records </w:t>
      </w:r>
      <w:r w:rsidR="00357C9E" w:rsidRPr="00DD53CF">
        <w:rPr>
          <w:sz w:val="22"/>
          <w:szCs w:val="22"/>
          <w:highlight w:val="yellow"/>
        </w:rPr>
        <w:t xml:space="preserve">and other </w:t>
      </w:r>
      <w:r w:rsidR="00C57D57" w:rsidRPr="00DD53CF">
        <w:rPr>
          <w:sz w:val="22"/>
          <w:szCs w:val="22"/>
          <w:highlight w:val="yellow"/>
        </w:rPr>
        <w:t>legal</w:t>
      </w:r>
      <w:r w:rsidR="00D74C0F" w:rsidRPr="00DD53CF">
        <w:rPr>
          <w:sz w:val="22"/>
          <w:szCs w:val="22"/>
          <w:highlight w:val="yellow"/>
        </w:rPr>
        <w:t xml:space="preserve"> </w:t>
      </w:r>
      <w:r w:rsidR="00C57D57" w:rsidRPr="00DD53CF">
        <w:rPr>
          <w:sz w:val="22"/>
          <w:szCs w:val="22"/>
          <w:highlight w:val="yellow"/>
        </w:rPr>
        <w:t>requirements</w:t>
      </w:r>
      <w:r w:rsidR="00CA3C11" w:rsidRPr="00DD53CF">
        <w:rPr>
          <w:sz w:val="22"/>
          <w:szCs w:val="22"/>
          <w:highlight w:val="yellow"/>
        </w:rPr>
        <w:t>.</w:t>
      </w:r>
      <w:r w:rsidR="00C57D57" w:rsidRPr="00DD53CF">
        <w:rPr>
          <w:sz w:val="22"/>
          <w:szCs w:val="22"/>
          <w:highlight w:val="yellow"/>
        </w:rPr>
        <w:t xml:space="preserve"> </w:t>
      </w:r>
    </w:p>
    <w:bookmarkEnd w:id="15"/>
    <w:bookmarkEnd w:id="16"/>
    <w:p w14:paraId="128B0B4A" w14:textId="7703371B" w:rsidR="007247C2" w:rsidRPr="000F2541" w:rsidRDefault="003D51BB" w:rsidP="000F2541">
      <w:pPr>
        <w:tabs>
          <w:tab w:val="left" w:pos="720"/>
          <w:tab w:val="left" w:pos="1440"/>
          <w:tab w:val="left" w:pos="2160"/>
          <w:tab w:val="left" w:pos="2880"/>
        </w:tabs>
        <w:ind w:left="1440" w:hanging="1440"/>
        <w:rPr>
          <w:sz w:val="22"/>
          <w:szCs w:val="22"/>
        </w:rPr>
      </w:pPr>
      <w:r w:rsidRPr="00DD53CF">
        <w:rPr>
          <w:bCs/>
          <w:sz w:val="22"/>
          <w:szCs w:val="22"/>
          <w:highlight w:val="yellow"/>
        </w:rPr>
        <w:t xml:space="preserve">        </w:t>
      </w:r>
      <w:r w:rsidR="00E04DFB" w:rsidRPr="00DD53CF">
        <w:rPr>
          <w:bCs/>
          <w:sz w:val="22"/>
          <w:szCs w:val="22"/>
          <w:highlight w:val="yellow"/>
        </w:rPr>
        <w:t xml:space="preserve">    </w:t>
      </w:r>
      <w:r w:rsidRPr="00DD53CF">
        <w:rPr>
          <w:bCs/>
          <w:sz w:val="22"/>
          <w:szCs w:val="22"/>
          <w:highlight w:val="yellow"/>
        </w:rPr>
        <w:t xml:space="preserve"> (</w:t>
      </w:r>
      <w:r w:rsidR="00C57D57" w:rsidRPr="00DD53CF">
        <w:rPr>
          <w:bCs/>
          <w:sz w:val="22"/>
          <w:szCs w:val="22"/>
          <w:highlight w:val="yellow"/>
        </w:rPr>
        <w:t>3</w:t>
      </w:r>
      <w:r w:rsidRPr="00DD53CF">
        <w:rPr>
          <w:bCs/>
          <w:sz w:val="22"/>
          <w:szCs w:val="22"/>
          <w:highlight w:val="yellow"/>
        </w:rPr>
        <w:t>)</w:t>
      </w:r>
      <w:bookmarkStart w:id="19" w:name="_Hlk6320345"/>
      <w:bookmarkStart w:id="20" w:name="_Hlk6258122"/>
      <w:bookmarkStart w:id="21" w:name="_Hlk6320051"/>
      <w:r w:rsidR="003026FA" w:rsidRPr="00DD53CF">
        <w:rPr>
          <w:b/>
          <w:sz w:val="22"/>
          <w:szCs w:val="22"/>
          <w:highlight w:val="yellow"/>
        </w:rPr>
        <w:tab/>
      </w:r>
      <w:r w:rsidRPr="00DD53CF">
        <w:rPr>
          <w:sz w:val="22"/>
          <w:szCs w:val="22"/>
          <w:highlight w:val="yellow"/>
        </w:rPr>
        <w:t>All members practicing in</w:t>
      </w:r>
      <w:r w:rsidR="004F1D74" w:rsidRPr="00DD53CF">
        <w:rPr>
          <w:sz w:val="22"/>
          <w:szCs w:val="22"/>
          <w:highlight w:val="yellow"/>
        </w:rPr>
        <w:t>,</w:t>
      </w:r>
      <w:r w:rsidRPr="00DD53CF">
        <w:rPr>
          <w:sz w:val="22"/>
          <w:szCs w:val="22"/>
          <w:highlight w:val="yellow"/>
        </w:rPr>
        <w:t xml:space="preserve"> or </w:t>
      </w:r>
      <w:r w:rsidR="009D13E4" w:rsidRPr="00DD53CF">
        <w:rPr>
          <w:sz w:val="22"/>
          <w:szCs w:val="22"/>
          <w:highlight w:val="yellow"/>
        </w:rPr>
        <w:t>contractually associated with</w:t>
      </w:r>
      <w:r w:rsidRPr="00DD53CF">
        <w:rPr>
          <w:sz w:val="22"/>
          <w:szCs w:val="22"/>
          <w:highlight w:val="yellow"/>
        </w:rPr>
        <w:t xml:space="preserve"> a </w:t>
      </w:r>
      <w:r w:rsidR="004F1D74" w:rsidRPr="00DD53CF">
        <w:rPr>
          <w:sz w:val="22"/>
          <w:szCs w:val="22"/>
          <w:highlight w:val="yellow"/>
        </w:rPr>
        <w:t>facility</w:t>
      </w:r>
      <w:r w:rsidRPr="00DD53CF">
        <w:rPr>
          <w:sz w:val="22"/>
          <w:szCs w:val="22"/>
          <w:highlight w:val="yellow"/>
        </w:rPr>
        <w:t xml:space="preserve"> pursuant to section 25 of the Act, regardless of the </w:t>
      </w:r>
      <w:r w:rsidR="004F1D74" w:rsidRPr="00DD53CF">
        <w:rPr>
          <w:sz w:val="22"/>
          <w:szCs w:val="22"/>
          <w:highlight w:val="yellow"/>
        </w:rPr>
        <w:t xml:space="preserve">facility </w:t>
      </w:r>
      <w:r w:rsidRPr="00DD53CF">
        <w:rPr>
          <w:sz w:val="22"/>
          <w:szCs w:val="22"/>
          <w:highlight w:val="yellow"/>
        </w:rPr>
        <w:t xml:space="preserve">ownership model or </w:t>
      </w:r>
      <w:r w:rsidR="004F1D74" w:rsidRPr="00DD53CF">
        <w:rPr>
          <w:sz w:val="22"/>
          <w:szCs w:val="22"/>
          <w:highlight w:val="yellow"/>
        </w:rPr>
        <w:t>facility</w:t>
      </w:r>
      <w:r w:rsidRPr="00DD53CF">
        <w:rPr>
          <w:sz w:val="22"/>
          <w:szCs w:val="22"/>
          <w:highlight w:val="yellow"/>
        </w:rPr>
        <w:t xml:space="preserve"> management model are responsible </w:t>
      </w:r>
      <w:r w:rsidR="00E64555" w:rsidRPr="00DD53CF">
        <w:rPr>
          <w:sz w:val="22"/>
          <w:szCs w:val="22"/>
          <w:highlight w:val="yellow"/>
        </w:rPr>
        <w:t xml:space="preserve">and accountable </w:t>
      </w:r>
      <w:r w:rsidRPr="00DD53CF">
        <w:rPr>
          <w:sz w:val="22"/>
          <w:szCs w:val="22"/>
          <w:highlight w:val="yellow"/>
        </w:rPr>
        <w:t>for personal, professional, ethical and legal responsibilities</w:t>
      </w:r>
      <w:r w:rsidR="004F1D74" w:rsidRPr="00DD53CF">
        <w:rPr>
          <w:sz w:val="22"/>
          <w:szCs w:val="22"/>
          <w:highlight w:val="yellow"/>
        </w:rPr>
        <w:t>,</w:t>
      </w:r>
      <w:r w:rsidR="00E04DFB" w:rsidRPr="00DD53CF">
        <w:rPr>
          <w:sz w:val="22"/>
          <w:szCs w:val="22"/>
          <w:highlight w:val="yellow"/>
        </w:rPr>
        <w:t xml:space="preserve"> </w:t>
      </w:r>
      <w:r w:rsidRPr="00DD53CF">
        <w:rPr>
          <w:sz w:val="22"/>
          <w:szCs w:val="22"/>
          <w:highlight w:val="yellow"/>
        </w:rPr>
        <w:t xml:space="preserve">for </w:t>
      </w:r>
      <w:bookmarkStart w:id="22" w:name="_Hlk7613997"/>
      <w:r w:rsidRPr="00DD53CF">
        <w:rPr>
          <w:sz w:val="22"/>
          <w:szCs w:val="22"/>
          <w:highlight w:val="yellow"/>
        </w:rPr>
        <w:t xml:space="preserve">the general supervision or direction of staff </w:t>
      </w:r>
      <w:r w:rsidR="008F0E64" w:rsidRPr="00DD53CF">
        <w:rPr>
          <w:sz w:val="22"/>
          <w:szCs w:val="22"/>
          <w:highlight w:val="yellow"/>
        </w:rPr>
        <w:t>pursuant to sections 23 of the Act</w:t>
      </w:r>
      <w:r w:rsidR="00031820" w:rsidRPr="00DD53CF">
        <w:rPr>
          <w:sz w:val="22"/>
          <w:szCs w:val="22"/>
          <w:highlight w:val="yellow"/>
        </w:rPr>
        <w:t>,</w:t>
      </w:r>
      <w:r w:rsidR="008F0E64" w:rsidRPr="00DD53CF">
        <w:rPr>
          <w:sz w:val="22"/>
          <w:szCs w:val="22"/>
          <w:highlight w:val="yellow"/>
        </w:rPr>
        <w:t xml:space="preserve"> </w:t>
      </w:r>
      <w:r w:rsidR="00E64555" w:rsidRPr="00DD53CF">
        <w:rPr>
          <w:sz w:val="22"/>
          <w:szCs w:val="22"/>
          <w:highlight w:val="yellow"/>
        </w:rPr>
        <w:t xml:space="preserve">and </w:t>
      </w:r>
      <w:r w:rsidR="004F1D74" w:rsidRPr="00DD53CF">
        <w:rPr>
          <w:sz w:val="22"/>
          <w:szCs w:val="22"/>
          <w:highlight w:val="yellow"/>
        </w:rPr>
        <w:t xml:space="preserve">for </w:t>
      </w:r>
      <w:r w:rsidR="008F0E64" w:rsidRPr="00DD53CF">
        <w:rPr>
          <w:sz w:val="22"/>
          <w:szCs w:val="22"/>
          <w:highlight w:val="yellow"/>
        </w:rPr>
        <w:t xml:space="preserve">required </w:t>
      </w:r>
      <w:r w:rsidR="00E64555" w:rsidRPr="00DD53CF">
        <w:rPr>
          <w:sz w:val="22"/>
          <w:szCs w:val="22"/>
          <w:highlight w:val="yellow"/>
        </w:rPr>
        <w:t>permits and protocols</w:t>
      </w:r>
      <w:bookmarkEnd w:id="22"/>
      <w:r w:rsidR="008F0E64" w:rsidRPr="00DD53CF">
        <w:rPr>
          <w:sz w:val="22"/>
          <w:szCs w:val="22"/>
          <w:highlight w:val="yellow"/>
        </w:rPr>
        <w:t>.</w:t>
      </w:r>
      <w:r w:rsidRPr="00223662">
        <w:rPr>
          <w:sz w:val="22"/>
          <w:szCs w:val="22"/>
        </w:rPr>
        <w:t xml:space="preserve"> </w:t>
      </w:r>
      <w:bookmarkEnd w:id="19"/>
      <w:bookmarkEnd w:id="20"/>
      <w:bookmarkEnd w:id="21"/>
    </w:p>
    <w:p w14:paraId="436F79F6" w14:textId="77777777" w:rsidR="0043426E" w:rsidRDefault="0043426E" w:rsidP="002928C9">
      <w:pPr>
        <w:rPr>
          <w:b/>
        </w:rPr>
      </w:pPr>
    </w:p>
    <w:p w14:paraId="483C115E" w14:textId="4DFB7976" w:rsidR="002928C9" w:rsidRPr="000F2541" w:rsidRDefault="002928C9" w:rsidP="002928C9">
      <w:pPr>
        <w:rPr>
          <w:b/>
          <w:sz w:val="22"/>
          <w:szCs w:val="22"/>
        </w:rPr>
      </w:pPr>
      <w:r w:rsidRPr="000F2541">
        <w:rPr>
          <w:b/>
          <w:sz w:val="22"/>
          <w:szCs w:val="22"/>
        </w:rPr>
        <w:t>Employment and Business Relationship</w:t>
      </w:r>
    </w:p>
    <w:p w14:paraId="624F1893" w14:textId="5ACF9A11" w:rsidR="00FA2031" w:rsidRPr="00DD53CF" w:rsidRDefault="002928C9" w:rsidP="002B0DC0">
      <w:pPr>
        <w:ind w:left="720" w:hanging="720"/>
        <w:rPr>
          <w:sz w:val="22"/>
          <w:szCs w:val="22"/>
          <w:highlight w:val="yellow"/>
        </w:rPr>
      </w:pPr>
      <w:r w:rsidRPr="000F2541">
        <w:rPr>
          <w:b/>
          <w:bCs/>
          <w:sz w:val="22"/>
          <w:szCs w:val="22"/>
        </w:rPr>
        <w:t>3.</w:t>
      </w:r>
      <w:r w:rsidR="00031820" w:rsidRPr="000F2541">
        <w:rPr>
          <w:b/>
          <w:bCs/>
          <w:sz w:val="22"/>
          <w:szCs w:val="22"/>
        </w:rPr>
        <w:t>8</w:t>
      </w:r>
      <w:r w:rsidRPr="000F2541">
        <w:rPr>
          <w:sz w:val="22"/>
          <w:szCs w:val="22"/>
        </w:rPr>
        <w:t xml:space="preserve">      </w:t>
      </w:r>
      <w:r w:rsidR="00FA2031">
        <w:rPr>
          <w:sz w:val="22"/>
          <w:szCs w:val="22"/>
        </w:rPr>
        <w:tab/>
      </w:r>
      <w:r w:rsidR="00FA2031">
        <w:rPr>
          <w:sz w:val="22"/>
          <w:szCs w:val="22"/>
        </w:rPr>
        <w:tab/>
      </w:r>
      <w:r w:rsidRPr="00DD53CF">
        <w:rPr>
          <w:sz w:val="22"/>
          <w:szCs w:val="22"/>
          <w:highlight w:val="yellow"/>
        </w:rPr>
        <w:t xml:space="preserve">A member shall not engage in the practice of dentistry in such a way that would allow a </w:t>
      </w:r>
    </w:p>
    <w:p w14:paraId="30827AB9" w14:textId="1B6A9126" w:rsidR="002928C9" w:rsidRPr="00DD53CF" w:rsidRDefault="002928C9" w:rsidP="00FA2031">
      <w:pPr>
        <w:spacing w:after="60"/>
        <w:ind w:left="1440"/>
        <w:rPr>
          <w:sz w:val="22"/>
          <w:szCs w:val="22"/>
          <w:highlight w:val="yellow"/>
        </w:rPr>
      </w:pPr>
      <w:r w:rsidRPr="00DD53CF">
        <w:rPr>
          <w:sz w:val="22"/>
          <w:szCs w:val="22"/>
          <w:highlight w:val="yellow"/>
        </w:rPr>
        <w:t>person who is not a member to influence or control patient care or benefit, profit or gain reward from the member’s services, unless:</w:t>
      </w:r>
    </w:p>
    <w:p w14:paraId="18AAE0B4" w14:textId="213BCE39" w:rsidR="002928C9" w:rsidRPr="00DD53CF" w:rsidRDefault="002928C9" w:rsidP="00FA2031">
      <w:pPr>
        <w:ind w:left="1440" w:right="-90" w:firstLine="720"/>
        <w:rPr>
          <w:sz w:val="22"/>
          <w:szCs w:val="22"/>
          <w:highlight w:val="yellow"/>
        </w:rPr>
      </w:pPr>
      <w:r w:rsidRPr="00DD53CF">
        <w:rPr>
          <w:sz w:val="22"/>
          <w:szCs w:val="22"/>
          <w:highlight w:val="yellow"/>
        </w:rPr>
        <w:t>(</w:t>
      </w:r>
      <w:r w:rsidR="00FA2031" w:rsidRPr="00DD53CF">
        <w:rPr>
          <w:sz w:val="22"/>
          <w:szCs w:val="22"/>
          <w:highlight w:val="yellow"/>
        </w:rPr>
        <w:t>a</w:t>
      </w:r>
      <w:r w:rsidRPr="00DD53CF">
        <w:rPr>
          <w:sz w:val="22"/>
          <w:szCs w:val="22"/>
          <w:highlight w:val="yellow"/>
        </w:rPr>
        <w:t>)  provision is otherwise expressly permitted by federal or provincial legislation;</w:t>
      </w:r>
    </w:p>
    <w:p w14:paraId="553349D3" w14:textId="2B1DA5AE" w:rsidR="002928C9" w:rsidRPr="00DD53CF" w:rsidRDefault="002928C9" w:rsidP="00FA2031">
      <w:pPr>
        <w:spacing w:after="40"/>
        <w:ind w:left="1440" w:firstLine="720"/>
        <w:rPr>
          <w:sz w:val="22"/>
          <w:szCs w:val="22"/>
          <w:highlight w:val="yellow"/>
        </w:rPr>
      </w:pPr>
      <w:r w:rsidRPr="00DD53CF">
        <w:rPr>
          <w:sz w:val="22"/>
          <w:szCs w:val="22"/>
          <w:highlight w:val="yellow"/>
        </w:rPr>
        <w:t>(</w:t>
      </w:r>
      <w:r w:rsidR="00FA2031" w:rsidRPr="00DD53CF">
        <w:rPr>
          <w:sz w:val="22"/>
          <w:szCs w:val="22"/>
          <w:highlight w:val="yellow"/>
        </w:rPr>
        <w:t>b</w:t>
      </w:r>
      <w:r w:rsidRPr="00DD53CF">
        <w:rPr>
          <w:sz w:val="22"/>
          <w:szCs w:val="22"/>
          <w:highlight w:val="yellow"/>
        </w:rPr>
        <w:t>)</w:t>
      </w:r>
      <w:r w:rsidR="00FA2031" w:rsidRPr="00DD53CF">
        <w:rPr>
          <w:sz w:val="22"/>
          <w:szCs w:val="22"/>
          <w:highlight w:val="yellow"/>
        </w:rPr>
        <w:t xml:space="preserve"> </w:t>
      </w:r>
      <w:r w:rsidRPr="00DD53CF">
        <w:rPr>
          <w:sz w:val="22"/>
          <w:szCs w:val="22"/>
          <w:highlight w:val="yellow"/>
        </w:rPr>
        <w:t xml:space="preserve"> the member is employed or otherwise engaged in the practice of dentistry:</w:t>
      </w:r>
    </w:p>
    <w:p w14:paraId="45D9FA39" w14:textId="3210BB3B" w:rsidR="00FA2031" w:rsidRPr="00DD53CF" w:rsidRDefault="002928C9" w:rsidP="00626195">
      <w:pPr>
        <w:ind w:left="2880"/>
        <w:rPr>
          <w:sz w:val="22"/>
          <w:szCs w:val="22"/>
          <w:highlight w:val="yellow"/>
        </w:rPr>
      </w:pPr>
      <w:r w:rsidRPr="00DD53CF">
        <w:rPr>
          <w:sz w:val="22"/>
          <w:szCs w:val="22"/>
          <w:highlight w:val="yellow"/>
        </w:rPr>
        <w:t>(</w:t>
      </w:r>
      <w:proofErr w:type="spellStart"/>
      <w:r w:rsidR="00FA2031" w:rsidRPr="00DD53CF">
        <w:rPr>
          <w:sz w:val="22"/>
          <w:szCs w:val="22"/>
          <w:highlight w:val="yellow"/>
        </w:rPr>
        <w:t>i</w:t>
      </w:r>
      <w:proofErr w:type="spellEnd"/>
      <w:r w:rsidRPr="00DD53CF">
        <w:rPr>
          <w:sz w:val="22"/>
          <w:szCs w:val="22"/>
          <w:highlight w:val="yellow"/>
        </w:rPr>
        <w:t xml:space="preserve">) </w:t>
      </w:r>
      <w:r w:rsidR="00FA2031" w:rsidRPr="00DD53CF">
        <w:rPr>
          <w:sz w:val="22"/>
          <w:szCs w:val="22"/>
          <w:highlight w:val="yellow"/>
        </w:rPr>
        <w:t xml:space="preserve"> </w:t>
      </w:r>
      <w:r w:rsidRPr="00DD53CF">
        <w:rPr>
          <w:sz w:val="22"/>
          <w:szCs w:val="22"/>
          <w:highlight w:val="yellow"/>
        </w:rPr>
        <w:t>in association with a</w:t>
      </w:r>
      <w:r w:rsidR="00A40FA6" w:rsidRPr="00DD53CF">
        <w:rPr>
          <w:sz w:val="22"/>
          <w:szCs w:val="22"/>
          <w:highlight w:val="yellow"/>
        </w:rPr>
        <w:t>nother member</w:t>
      </w:r>
      <w:r w:rsidR="00626195" w:rsidRPr="00DD53CF">
        <w:rPr>
          <w:sz w:val="22"/>
          <w:szCs w:val="22"/>
          <w:highlight w:val="yellow"/>
        </w:rPr>
        <w:t>,</w:t>
      </w:r>
      <w:r w:rsidR="00A40FA6" w:rsidRPr="00DD53CF">
        <w:rPr>
          <w:sz w:val="22"/>
          <w:szCs w:val="22"/>
          <w:highlight w:val="yellow"/>
        </w:rPr>
        <w:t xml:space="preserve"> </w:t>
      </w:r>
      <w:r w:rsidR="00626195" w:rsidRPr="00DD53CF">
        <w:rPr>
          <w:highlight w:val="yellow"/>
        </w:rPr>
        <w:t xml:space="preserve">a College of Physicians and Surgeons of Saskatchewan duly licensed physician </w:t>
      </w:r>
      <w:r w:rsidR="00A40FA6" w:rsidRPr="00DD53CF">
        <w:rPr>
          <w:sz w:val="22"/>
          <w:szCs w:val="22"/>
          <w:highlight w:val="yellow"/>
        </w:rPr>
        <w:t xml:space="preserve">or a </w:t>
      </w:r>
      <w:r w:rsidRPr="00DD53CF">
        <w:rPr>
          <w:sz w:val="22"/>
          <w:szCs w:val="22"/>
          <w:highlight w:val="yellow"/>
        </w:rPr>
        <w:t xml:space="preserve">dental or medical professional corporation having a </w:t>
      </w:r>
      <w:r w:rsidR="004D15B1" w:rsidRPr="00DD53CF">
        <w:rPr>
          <w:sz w:val="22"/>
          <w:szCs w:val="22"/>
          <w:highlight w:val="yellow"/>
        </w:rPr>
        <w:t>v</w:t>
      </w:r>
      <w:r w:rsidRPr="00DD53CF">
        <w:rPr>
          <w:sz w:val="22"/>
          <w:szCs w:val="22"/>
          <w:highlight w:val="yellow"/>
        </w:rPr>
        <w:t>alid practice permit; or</w:t>
      </w:r>
    </w:p>
    <w:p w14:paraId="5F0582D7" w14:textId="41B9A23E" w:rsidR="00FA2031" w:rsidRPr="00DD53CF" w:rsidRDefault="00FA2031" w:rsidP="00FA2031">
      <w:pPr>
        <w:ind w:left="2160" w:firstLine="360"/>
        <w:rPr>
          <w:sz w:val="22"/>
          <w:szCs w:val="22"/>
          <w:highlight w:val="yellow"/>
        </w:rPr>
      </w:pPr>
      <w:r w:rsidRPr="00DD53CF">
        <w:rPr>
          <w:sz w:val="22"/>
          <w:szCs w:val="22"/>
          <w:highlight w:val="yellow"/>
        </w:rPr>
        <w:t xml:space="preserve">    </w:t>
      </w:r>
      <w:r w:rsidR="00FB24AD" w:rsidRPr="00DD53CF">
        <w:rPr>
          <w:sz w:val="22"/>
          <w:szCs w:val="22"/>
          <w:highlight w:val="yellow"/>
        </w:rPr>
        <w:t xml:space="preserve"> </w:t>
      </w:r>
      <w:r w:rsidRPr="00DD53CF">
        <w:rPr>
          <w:sz w:val="22"/>
          <w:szCs w:val="22"/>
          <w:highlight w:val="yellow"/>
        </w:rPr>
        <w:t xml:space="preserve"> (ii)  </w:t>
      </w:r>
      <w:r w:rsidR="002070C5" w:rsidRPr="00DD53CF">
        <w:rPr>
          <w:sz w:val="22"/>
          <w:szCs w:val="22"/>
          <w:highlight w:val="yellow"/>
        </w:rPr>
        <w:t xml:space="preserve">where </w:t>
      </w:r>
      <w:r w:rsidR="002928C9" w:rsidRPr="00DD53CF">
        <w:rPr>
          <w:sz w:val="22"/>
          <w:szCs w:val="22"/>
          <w:highlight w:val="yellow"/>
        </w:rPr>
        <w:t xml:space="preserve">the employer is a legal entity referred to in section 25(1) of </w:t>
      </w:r>
      <w:r w:rsidRPr="00DD53CF">
        <w:rPr>
          <w:sz w:val="22"/>
          <w:szCs w:val="22"/>
          <w:highlight w:val="yellow"/>
        </w:rPr>
        <w:t xml:space="preserve">  </w:t>
      </w:r>
    </w:p>
    <w:p w14:paraId="6E0EE926" w14:textId="4E2ACB8C" w:rsidR="002928C9" w:rsidRPr="00FA2031" w:rsidRDefault="00FA2031" w:rsidP="00FA2031">
      <w:pPr>
        <w:pStyle w:val="ListParagraph"/>
        <w:ind w:left="2520"/>
        <w:rPr>
          <w:sz w:val="22"/>
          <w:szCs w:val="22"/>
        </w:rPr>
      </w:pPr>
      <w:r w:rsidRPr="00DD53CF">
        <w:rPr>
          <w:sz w:val="22"/>
          <w:szCs w:val="22"/>
          <w:highlight w:val="yellow"/>
        </w:rPr>
        <w:t xml:space="preserve">            </w:t>
      </w:r>
      <w:r w:rsidR="002928C9" w:rsidRPr="00DD53CF">
        <w:rPr>
          <w:sz w:val="22"/>
          <w:szCs w:val="22"/>
          <w:highlight w:val="yellow"/>
        </w:rPr>
        <w:t xml:space="preserve">the </w:t>
      </w:r>
      <w:r w:rsidR="004D15B1" w:rsidRPr="00DD53CF">
        <w:rPr>
          <w:sz w:val="22"/>
          <w:szCs w:val="22"/>
          <w:highlight w:val="yellow"/>
        </w:rPr>
        <w:t>A</w:t>
      </w:r>
      <w:r w:rsidR="002928C9" w:rsidRPr="00DD53CF">
        <w:rPr>
          <w:sz w:val="22"/>
          <w:szCs w:val="22"/>
          <w:highlight w:val="yellow"/>
        </w:rPr>
        <w:t>ct.</w:t>
      </w:r>
    </w:p>
    <w:p w14:paraId="4D1335F7" w14:textId="77777777" w:rsidR="002928C9" w:rsidRPr="000F2541" w:rsidRDefault="002928C9" w:rsidP="002928C9">
      <w:pPr>
        <w:rPr>
          <w:b/>
          <w:sz w:val="22"/>
          <w:szCs w:val="22"/>
        </w:rPr>
      </w:pPr>
    </w:p>
    <w:p w14:paraId="081950F8" w14:textId="77777777" w:rsidR="00FA2031" w:rsidRDefault="002928C9" w:rsidP="002928C9">
      <w:pPr>
        <w:ind w:left="720" w:hanging="660"/>
        <w:rPr>
          <w:sz w:val="22"/>
          <w:szCs w:val="22"/>
        </w:rPr>
      </w:pPr>
      <w:r w:rsidRPr="000F2541">
        <w:rPr>
          <w:b/>
          <w:bCs/>
          <w:sz w:val="22"/>
          <w:szCs w:val="22"/>
        </w:rPr>
        <w:t>3.</w:t>
      </w:r>
      <w:r w:rsidR="00031820" w:rsidRPr="000F2541">
        <w:rPr>
          <w:b/>
          <w:bCs/>
          <w:sz w:val="22"/>
          <w:szCs w:val="22"/>
        </w:rPr>
        <w:t>9</w:t>
      </w:r>
      <w:r w:rsidRPr="000F2541">
        <w:rPr>
          <w:sz w:val="22"/>
          <w:szCs w:val="22"/>
        </w:rPr>
        <w:tab/>
      </w:r>
      <w:r w:rsidR="00FA2031">
        <w:rPr>
          <w:sz w:val="22"/>
          <w:szCs w:val="22"/>
        </w:rPr>
        <w:tab/>
      </w:r>
      <w:r w:rsidRPr="000F2541">
        <w:rPr>
          <w:sz w:val="22"/>
          <w:szCs w:val="22"/>
        </w:rPr>
        <w:t xml:space="preserve">Pursuant to </w:t>
      </w:r>
      <w:r w:rsidR="00BF2836" w:rsidRPr="000F2541">
        <w:rPr>
          <w:sz w:val="22"/>
          <w:szCs w:val="22"/>
        </w:rPr>
        <w:t xml:space="preserve">section </w:t>
      </w:r>
      <w:r w:rsidRPr="000F2541">
        <w:rPr>
          <w:sz w:val="22"/>
          <w:szCs w:val="22"/>
        </w:rPr>
        <w:t>4</w:t>
      </w:r>
      <w:r w:rsidR="00C50C7E" w:rsidRPr="000F2541">
        <w:rPr>
          <w:sz w:val="22"/>
          <w:szCs w:val="22"/>
        </w:rPr>
        <w:t>6</w:t>
      </w:r>
      <w:r w:rsidR="00BF2836" w:rsidRPr="000F2541">
        <w:rPr>
          <w:sz w:val="22"/>
          <w:szCs w:val="22"/>
        </w:rPr>
        <w:t xml:space="preserve"> of the Act</w:t>
      </w:r>
      <w:r w:rsidRPr="000F2541">
        <w:rPr>
          <w:sz w:val="22"/>
          <w:szCs w:val="22"/>
        </w:rPr>
        <w:t xml:space="preserve">, any employer who terminates for cause the </w:t>
      </w:r>
    </w:p>
    <w:p w14:paraId="750A2982" w14:textId="2A3681AB" w:rsidR="002928C9" w:rsidRPr="000F2541" w:rsidRDefault="002928C9" w:rsidP="00FA2031">
      <w:pPr>
        <w:ind w:left="1440"/>
        <w:rPr>
          <w:sz w:val="22"/>
          <w:szCs w:val="22"/>
        </w:rPr>
      </w:pPr>
      <w:r w:rsidRPr="000F2541">
        <w:rPr>
          <w:sz w:val="22"/>
          <w:szCs w:val="22"/>
        </w:rPr>
        <w:t>employment, or a contract for services, of a member shall report the termination to the registrar where the employer reasonably believes the cause is professional incompetence or professional misconduct.</w:t>
      </w:r>
    </w:p>
    <w:p w14:paraId="0A2848EB" w14:textId="46822594" w:rsidR="002928C9" w:rsidRPr="000F2541" w:rsidRDefault="002928C9" w:rsidP="00532E91">
      <w:pPr>
        <w:rPr>
          <w:b/>
          <w:sz w:val="22"/>
          <w:szCs w:val="22"/>
        </w:rPr>
      </w:pPr>
    </w:p>
    <w:p w14:paraId="42D27488" w14:textId="2534A717" w:rsidR="002928C9" w:rsidRPr="000F2541" w:rsidRDefault="002928C9" w:rsidP="002928C9">
      <w:pPr>
        <w:rPr>
          <w:b/>
          <w:sz w:val="22"/>
          <w:szCs w:val="22"/>
        </w:rPr>
      </w:pPr>
      <w:r w:rsidRPr="000F2541">
        <w:rPr>
          <w:b/>
          <w:sz w:val="22"/>
          <w:szCs w:val="22"/>
        </w:rPr>
        <w:t>Agreements and Leases</w:t>
      </w:r>
    </w:p>
    <w:p w14:paraId="77850E2E" w14:textId="6D23E62F" w:rsidR="00FA2031" w:rsidRPr="00DD53CF" w:rsidRDefault="002928C9" w:rsidP="002928C9">
      <w:pPr>
        <w:ind w:left="720" w:hanging="720"/>
        <w:rPr>
          <w:sz w:val="22"/>
          <w:szCs w:val="22"/>
          <w:highlight w:val="yellow"/>
        </w:rPr>
      </w:pPr>
      <w:r w:rsidRPr="000F2541">
        <w:rPr>
          <w:b/>
          <w:bCs/>
          <w:sz w:val="22"/>
          <w:szCs w:val="22"/>
        </w:rPr>
        <w:t>3</w:t>
      </w:r>
      <w:r w:rsidRPr="00DD53CF">
        <w:rPr>
          <w:b/>
          <w:bCs/>
          <w:sz w:val="22"/>
          <w:szCs w:val="22"/>
          <w:highlight w:val="yellow"/>
        </w:rPr>
        <w:t>.1</w:t>
      </w:r>
      <w:r w:rsidR="00031820" w:rsidRPr="00DD53CF">
        <w:rPr>
          <w:b/>
          <w:bCs/>
          <w:sz w:val="22"/>
          <w:szCs w:val="22"/>
          <w:highlight w:val="yellow"/>
        </w:rPr>
        <w:t>0</w:t>
      </w:r>
      <w:r w:rsidRPr="00DD53CF">
        <w:rPr>
          <w:sz w:val="22"/>
          <w:szCs w:val="22"/>
          <w:highlight w:val="yellow"/>
        </w:rPr>
        <w:tab/>
      </w:r>
      <w:r w:rsidR="00FA2031" w:rsidRPr="00DD53CF">
        <w:rPr>
          <w:sz w:val="22"/>
          <w:szCs w:val="22"/>
          <w:highlight w:val="yellow"/>
        </w:rPr>
        <w:tab/>
      </w:r>
      <w:r w:rsidRPr="00DD53CF">
        <w:rPr>
          <w:sz w:val="22"/>
          <w:szCs w:val="22"/>
          <w:highlight w:val="yellow"/>
        </w:rPr>
        <w:t>Without limiting the generality of paragraph 3.</w:t>
      </w:r>
      <w:r w:rsidR="00BF1D1D" w:rsidRPr="00DD53CF">
        <w:rPr>
          <w:sz w:val="22"/>
          <w:szCs w:val="22"/>
          <w:highlight w:val="yellow"/>
        </w:rPr>
        <w:t>8</w:t>
      </w:r>
      <w:r w:rsidRPr="00DD53CF">
        <w:rPr>
          <w:sz w:val="22"/>
          <w:szCs w:val="22"/>
          <w:highlight w:val="yellow"/>
        </w:rPr>
        <w:t xml:space="preserve"> herein, a member </w:t>
      </w:r>
      <w:r w:rsidR="00562C2E" w:rsidRPr="00DD53CF">
        <w:rPr>
          <w:sz w:val="22"/>
          <w:szCs w:val="22"/>
          <w:highlight w:val="yellow"/>
        </w:rPr>
        <w:t>must</w:t>
      </w:r>
      <w:r w:rsidRPr="00DD53CF">
        <w:rPr>
          <w:sz w:val="22"/>
          <w:szCs w:val="22"/>
          <w:highlight w:val="yellow"/>
        </w:rPr>
        <w:t xml:space="preserve"> not directly or </w:t>
      </w:r>
    </w:p>
    <w:p w14:paraId="1ECD531C" w14:textId="20765AC5" w:rsidR="002928C9" w:rsidRPr="00DD53CF" w:rsidRDefault="002928C9" w:rsidP="00FA2031">
      <w:pPr>
        <w:spacing w:after="60"/>
        <w:ind w:left="720" w:firstLine="720"/>
        <w:rPr>
          <w:sz w:val="22"/>
          <w:szCs w:val="22"/>
          <w:highlight w:val="yellow"/>
        </w:rPr>
      </w:pPr>
      <w:r w:rsidRPr="00DD53CF">
        <w:rPr>
          <w:sz w:val="22"/>
          <w:szCs w:val="22"/>
          <w:highlight w:val="yellow"/>
        </w:rPr>
        <w:t>indirectly share, split or divide his or her fees including:</w:t>
      </w:r>
    </w:p>
    <w:p w14:paraId="45FA1A82" w14:textId="4C4939C8" w:rsidR="002928C9" w:rsidRPr="00DD53CF" w:rsidRDefault="002928C9" w:rsidP="0029098C">
      <w:pPr>
        <w:ind w:left="1440" w:firstLine="720"/>
        <w:rPr>
          <w:sz w:val="22"/>
          <w:szCs w:val="22"/>
          <w:highlight w:val="yellow"/>
        </w:rPr>
      </w:pPr>
      <w:r w:rsidRPr="00DD53CF">
        <w:rPr>
          <w:sz w:val="22"/>
          <w:szCs w:val="22"/>
          <w:highlight w:val="yellow"/>
        </w:rPr>
        <w:t>(</w:t>
      </w:r>
      <w:r w:rsidR="00FA2031" w:rsidRPr="00DD53CF">
        <w:rPr>
          <w:sz w:val="22"/>
          <w:szCs w:val="22"/>
          <w:highlight w:val="yellow"/>
        </w:rPr>
        <w:t>a</w:t>
      </w:r>
      <w:r w:rsidRPr="00DD53CF">
        <w:rPr>
          <w:sz w:val="22"/>
          <w:szCs w:val="22"/>
          <w:highlight w:val="yellow"/>
        </w:rPr>
        <w:t>)</w:t>
      </w:r>
      <w:r w:rsidR="00FA2031" w:rsidRPr="00DD53CF">
        <w:rPr>
          <w:sz w:val="22"/>
          <w:szCs w:val="22"/>
          <w:highlight w:val="yellow"/>
        </w:rPr>
        <w:t xml:space="preserve"> </w:t>
      </w:r>
      <w:r w:rsidRPr="00DD53CF">
        <w:rPr>
          <w:sz w:val="22"/>
          <w:szCs w:val="22"/>
          <w:highlight w:val="yellow"/>
        </w:rPr>
        <w:t xml:space="preserve"> a lease of premises;  </w:t>
      </w:r>
    </w:p>
    <w:p w14:paraId="26D7D60E" w14:textId="3B22CC21" w:rsidR="002928C9" w:rsidRPr="00DD53CF" w:rsidRDefault="002928C9" w:rsidP="0029098C">
      <w:pPr>
        <w:ind w:left="1440" w:firstLine="720"/>
        <w:rPr>
          <w:sz w:val="22"/>
          <w:szCs w:val="22"/>
          <w:highlight w:val="yellow"/>
        </w:rPr>
      </w:pPr>
      <w:r w:rsidRPr="00DD53CF">
        <w:rPr>
          <w:sz w:val="22"/>
          <w:szCs w:val="22"/>
          <w:highlight w:val="yellow"/>
        </w:rPr>
        <w:lastRenderedPageBreak/>
        <w:t>(</w:t>
      </w:r>
      <w:r w:rsidR="00FA2031" w:rsidRPr="00DD53CF">
        <w:rPr>
          <w:sz w:val="22"/>
          <w:szCs w:val="22"/>
          <w:highlight w:val="yellow"/>
        </w:rPr>
        <w:t>b</w:t>
      </w:r>
      <w:r w:rsidRPr="00DD53CF">
        <w:rPr>
          <w:sz w:val="22"/>
          <w:szCs w:val="22"/>
          <w:highlight w:val="yellow"/>
        </w:rPr>
        <w:t>)</w:t>
      </w:r>
      <w:r w:rsidR="00FA2031" w:rsidRPr="00DD53CF">
        <w:rPr>
          <w:sz w:val="22"/>
          <w:szCs w:val="22"/>
          <w:highlight w:val="yellow"/>
        </w:rPr>
        <w:t xml:space="preserve"> </w:t>
      </w:r>
      <w:r w:rsidRPr="00DD53CF">
        <w:rPr>
          <w:sz w:val="22"/>
          <w:szCs w:val="22"/>
          <w:highlight w:val="yellow"/>
        </w:rPr>
        <w:t xml:space="preserve"> a lease of equipment; or</w:t>
      </w:r>
    </w:p>
    <w:p w14:paraId="5599B97E" w14:textId="4709E8F0" w:rsidR="002928C9" w:rsidRPr="00DD53CF" w:rsidRDefault="002928C9" w:rsidP="0029098C">
      <w:pPr>
        <w:spacing w:after="60"/>
        <w:ind w:left="1440" w:firstLine="720"/>
        <w:rPr>
          <w:sz w:val="22"/>
          <w:szCs w:val="22"/>
          <w:highlight w:val="yellow"/>
        </w:rPr>
      </w:pPr>
      <w:r w:rsidRPr="00DD53CF">
        <w:rPr>
          <w:sz w:val="22"/>
          <w:szCs w:val="22"/>
          <w:highlight w:val="yellow"/>
        </w:rPr>
        <w:t>(</w:t>
      </w:r>
      <w:r w:rsidR="00FA2031" w:rsidRPr="00DD53CF">
        <w:rPr>
          <w:sz w:val="22"/>
          <w:szCs w:val="22"/>
          <w:highlight w:val="yellow"/>
        </w:rPr>
        <w:t>c</w:t>
      </w:r>
      <w:r w:rsidRPr="00DD53CF">
        <w:rPr>
          <w:sz w:val="22"/>
          <w:szCs w:val="22"/>
          <w:highlight w:val="yellow"/>
        </w:rPr>
        <w:t>)</w:t>
      </w:r>
      <w:r w:rsidR="00FA2031" w:rsidRPr="00DD53CF">
        <w:rPr>
          <w:sz w:val="22"/>
          <w:szCs w:val="22"/>
          <w:highlight w:val="yellow"/>
        </w:rPr>
        <w:t xml:space="preserve"> </w:t>
      </w:r>
      <w:r w:rsidRPr="00DD53CF">
        <w:rPr>
          <w:sz w:val="22"/>
          <w:szCs w:val="22"/>
          <w:highlight w:val="yellow"/>
        </w:rPr>
        <w:t xml:space="preserve"> agreements for other items or services, </w:t>
      </w:r>
    </w:p>
    <w:p w14:paraId="1E8B0F7D" w14:textId="66F10598" w:rsidR="002928C9" w:rsidRPr="00DD53CF" w:rsidRDefault="002928C9" w:rsidP="00FA2031">
      <w:pPr>
        <w:spacing w:after="40"/>
        <w:ind w:left="720" w:firstLine="720"/>
        <w:rPr>
          <w:sz w:val="22"/>
          <w:szCs w:val="22"/>
          <w:highlight w:val="yellow"/>
        </w:rPr>
      </w:pPr>
      <w:r w:rsidRPr="00DD53CF">
        <w:rPr>
          <w:sz w:val="22"/>
          <w:szCs w:val="22"/>
          <w:highlight w:val="yellow"/>
        </w:rPr>
        <w:t xml:space="preserve">with any person who </w:t>
      </w:r>
      <w:r w:rsidR="004D15B1" w:rsidRPr="00DD53CF">
        <w:rPr>
          <w:sz w:val="22"/>
          <w:szCs w:val="22"/>
          <w:highlight w:val="yellow"/>
        </w:rPr>
        <w:t>is not</w:t>
      </w:r>
      <w:r w:rsidRPr="00DD53CF">
        <w:rPr>
          <w:sz w:val="22"/>
          <w:szCs w:val="22"/>
          <w:highlight w:val="yellow"/>
        </w:rPr>
        <w:t xml:space="preserve"> a member, except under a contract for services with: </w:t>
      </w:r>
    </w:p>
    <w:p w14:paraId="06644C07" w14:textId="77777777" w:rsidR="00626195" w:rsidRPr="00DD53CF" w:rsidRDefault="002928C9" w:rsidP="00FB24AD">
      <w:pPr>
        <w:ind w:left="2160" w:firstLine="720"/>
        <w:rPr>
          <w:highlight w:val="yellow"/>
        </w:rPr>
      </w:pPr>
      <w:r w:rsidRPr="00DD53CF">
        <w:rPr>
          <w:sz w:val="22"/>
          <w:szCs w:val="22"/>
          <w:highlight w:val="yellow"/>
        </w:rPr>
        <w:t>(</w:t>
      </w:r>
      <w:proofErr w:type="spellStart"/>
      <w:r w:rsidR="00FA2031" w:rsidRPr="00DD53CF">
        <w:rPr>
          <w:sz w:val="22"/>
          <w:szCs w:val="22"/>
          <w:highlight w:val="yellow"/>
        </w:rPr>
        <w:t>i</w:t>
      </w:r>
      <w:proofErr w:type="spellEnd"/>
      <w:r w:rsidRPr="00DD53CF">
        <w:rPr>
          <w:sz w:val="22"/>
          <w:szCs w:val="22"/>
          <w:highlight w:val="yellow"/>
        </w:rPr>
        <w:t>)</w:t>
      </w:r>
      <w:r w:rsidR="00FA2031" w:rsidRPr="00DD53CF">
        <w:rPr>
          <w:sz w:val="22"/>
          <w:szCs w:val="22"/>
          <w:highlight w:val="yellow"/>
        </w:rPr>
        <w:t xml:space="preserve"> </w:t>
      </w:r>
      <w:r w:rsidRPr="00DD53CF">
        <w:rPr>
          <w:sz w:val="22"/>
          <w:szCs w:val="22"/>
          <w:highlight w:val="yellow"/>
        </w:rPr>
        <w:t xml:space="preserve"> a</w:t>
      </w:r>
      <w:r w:rsidR="00626195" w:rsidRPr="00DD53CF">
        <w:rPr>
          <w:highlight w:val="yellow"/>
        </w:rPr>
        <w:t xml:space="preserve"> College of Physicians and Surgeons of Saskatchewan </w:t>
      </w:r>
    </w:p>
    <w:p w14:paraId="57DDEC60" w14:textId="6D85E23C" w:rsidR="002928C9" w:rsidRPr="00DD53CF" w:rsidRDefault="00626195" w:rsidP="00FB24AD">
      <w:pPr>
        <w:rPr>
          <w:sz w:val="22"/>
          <w:szCs w:val="22"/>
          <w:highlight w:val="yellow"/>
        </w:rPr>
      </w:pPr>
      <w:r w:rsidRPr="00DD53CF">
        <w:rPr>
          <w:highlight w:val="yellow"/>
        </w:rPr>
        <w:t xml:space="preserve">     </w:t>
      </w:r>
      <w:r w:rsidR="00FB24AD" w:rsidRPr="00DD53CF">
        <w:rPr>
          <w:highlight w:val="yellow"/>
        </w:rPr>
        <w:tab/>
      </w:r>
      <w:r w:rsidR="00FB24AD" w:rsidRPr="00DD53CF">
        <w:rPr>
          <w:highlight w:val="yellow"/>
        </w:rPr>
        <w:tab/>
      </w:r>
      <w:r w:rsidR="00FB24AD" w:rsidRPr="00DD53CF">
        <w:rPr>
          <w:highlight w:val="yellow"/>
        </w:rPr>
        <w:tab/>
      </w:r>
      <w:r w:rsidR="00FB24AD" w:rsidRPr="00DD53CF">
        <w:rPr>
          <w:highlight w:val="yellow"/>
        </w:rPr>
        <w:tab/>
        <w:t xml:space="preserve">     </w:t>
      </w:r>
      <w:r w:rsidRPr="00DD53CF">
        <w:rPr>
          <w:highlight w:val="yellow"/>
        </w:rPr>
        <w:t>duly licensed physician</w:t>
      </w:r>
      <w:r w:rsidR="005F435D" w:rsidRPr="00DD53CF">
        <w:rPr>
          <w:sz w:val="22"/>
          <w:szCs w:val="22"/>
          <w:highlight w:val="yellow"/>
        </w:rPr>
        <w:t>;</w:t>
      </w:r>
      <w:r w:rsidR="002928C9" w:rsidRPr="00DD53CF">
        <w:rPr>
          <w:sz w:val="22"/>
          <w:szCs w:val="22"/>
          <w:highlight w:val="yellow"/>
        </w:rPr>
        <w:t xml:space="preserve"> or</w:t>
      </w:r>
    </w:p>
    <w:p w14:paraId="77C20107" w14:textId="29774C98" w:rsidR="002928C9" w:rsidRPr="00DD53CF" w:rsidRDefault="00D76F6C" w:rsidP="00FB24AD">
      <w:pPr>
        <w:rPr>
          <w:sz w:val="22"/>
          <w:szCs w:val="22"/>
          <w:highlight w:val="yellow"/>
        </w:rPr>
      </w:pPr>
      <w:r w:rsidRPr="00DD53CF">
        <w:rPr>
          <w:sz w:val="22"/>
          <w:szCs w:val="22"/>
          <w:highlight w:val="yellow"/>
        </w:rPr>
        <w:t xml:space="preserve">     </w:t>
      </w:r>
      <w:r w:rsidR="00FA2031" w:rsidRPr="00DD53CF">
        <w:rPr>
          <w:sz w:val="22"/>
          <w:szCs w:val="22"/>
          <w:highlight w:val="yellow"/>
        </w:rPr>
        <w:tab/>
      </w:r>
      <w:r w:rsidR="00FA2031" w:rsidRPr="00DD53CF">
        <w:rPr>
          <w:sz w:val="22"/>
          <w:szCs w:val="22"/>
          <w:highlight w:val="yellow"/>
        </w:rPr>
        <w:tab/>
        <w:t xml:space="preserve">            </w:t>
      </w:r>
      <w:r w:rsidR="00FB24AD" w:rsidRPr="00DD53CF">
        <w:rPr>
          <w:sz w:val="22"/>
          <w:szCs w:val="22"/>
          <w:highlight w:val="yellow"/>
        </w:rPr>
        <w:tab/>
      </w:r>
      <w:r w:rsidR="00FB24AD" w:rsidRPr="00DD53CF">
        <w:rPr>
          <w:sz w:val="22"/>
          <w:szCs w:val="22"/>
          <w:highlight w:val="yellow"/>
        </w:rPr>
        <w:tab/>
      </w:r>
      <w:r w:rsidR="002928C9" w:rsidRPr="00DD53CF">
        <w:rPr>
          <w:sz w:val="22"/>
          <w:szCs w:val="22"/>
          <w:highlight w:val="yellow"/>
        </w:rPr>
        <w:t>(</w:t>
      </w:r>
      <w:r w:rsidR="00FA2031" w:rsidRPr="00DD53CF">
        <w:rPr>
          <w:sz w:val="22"/>
          <w:szCs w:val="22"/>
          <w:highlight w:val="yellow"/>
        </w:rPr>
        <w:t>ii</w:t>
      </w:r>
      <w:r w:rsidR="002928C9" w:rsidRPr="00DD53CF">
        <w:rPr>
          <w:sz w:val="22"/>
          <w:szCs w:val="22"/>
          <w:highlight w:val="yellow"/>
        </w:rPr>
        <w:t>)</w:t>
      </w:r>
      <w:r w:rsidR="00FA2031" w:rsidRPr="00DD53CF">
        <w:rPr>
          <w:sz w:val="22"/>
          <w:szCs w:val="22"/>
          <w:highlight w:val="yellow"/>
        </w:rPr>
        <w:t xml:space="preserve"> </w:t>
      </w:r>
      <w:r w:rsidR="002928C9" w:rsidRPr="00DD53CF">
        <w:rPr>
          <w:sz w:val="22"/>
          <w:szCs w:val="22"/>
          <w:highlight w:val="yellow"/>
        </w:rPr>
        <w:t xml:space="preserve"> a dental assistant</w:t>
      </w:r>
      <w:r w:rsidR="005F435D" w:rsidRPr="00DD53CF">
        <w:rPr>
          <w:sz w:val="22"/>
          <w:szCs w:val="22"/>
          <w:highlight w:val="yellow"/>
        </w:rPr>
        <w:t>;</w:t>
      </w:r>
      <w:r w:rsidR="002928C9" w:rsidRPr="00DD53CF">
        <w:rPr>
          <w:sz w:val="22"/>
          <w:szCs w:val="22"/>
          <w:highlight w:val="yellow"/>
        </w:rPr>
        <w:t xml:space="preserve"> or</w:t>
      </w:r>
    </w:p>
    <w:p w14:paraId="68AE67CC" w14:textId="02CA7E67" w:rsidR="002928C9" w:rsidRPr="00DD53CF" w:rsidRDefault="00D76F6C" w:rsidP="002928C9">
      <w:pPr>
        <w:ind w:firstLine="720"/>
        <w:rPr>
          <w:sz w:val="22"/>
          <w:szCs w:val="22"/>
          <w:highlight w:val="yellow"/>
        </w:rPr>
      </w:pPr>
      <w:r w:rsidRPr="00DD53CF">
        <w:rPr>
          <w:sz w:val="22"/>
          <w:szCs w:val="22"/>
          <w:highlight w:val="yellow"/>
        </w:rPr>
        <w:t xml:space="preserve">     </w:t>
      </w:r>
      <w:r w:rsidR="00FA2031" w:rsidRPr="00DD53CF">
        <w:rPr>
          <w:sz w:val="22"/>
          <w:szCs w:val="22"/>
          <w:highlight w:val="yellow"/>
        </w:rPr>
        <w:tab/>
      </w:r>
      <w:r w:rsidR="00FA2031" w:rsidRPr="00DD53CF">
        <w:rPr>
          <w:sz w:val="22"/>
          <w:szCs w:val="22"/>
          <w:highlight w:val="yellow"/>
        </w:rPr>
        <w:tab/>
        <w:t xml:space="preserve">           </w:t>
      </w:r>
      <w:r w:rsidR="002928C9" w:rsidRPr="00DD53CF">
        <w:rPr>
          <w:sz w:val="22"/>
          <w:szCs w:val="22"/>
          <w:highlight w:val="yellow"/>
        </w:rPr>
        <w:t>(</w:t>
      </w:r>
      <w:r w:rsidR="00FA2031" w:rsidRPr="00DD53CF">
        <w:rPr>
          <w:sz w:val="22"/>
          <w:szCs w:val="22"/>
          <w:highlight w:val="yellow"/>
        </w:rPr>
        <w:t>iii</w:t>
      </w:r>
      <w:r w:rsidR="002928C9" w:rsidRPr="00DD53CF">
        <w:rPr>
          <w:sz w:val="22"/>
          <w:szCs w:val="22"/>
          <w:highlight w:val="yellow"/>
        </w:rPr>
        <w:t>)</w:t>
      </w:r>
      <w:r w:rsidR="00FA2031" w:rsidRPr="00DD53CF">
        <w:rPr>
          <w:sz w:val="22"/>
          <w:szCs w:val="22"/>
          <w:highlight w:val="yellow"/>
        </w:rPr>
        <w:t xml:space="preserve"> </w:t>
      </w:r>
      <w:r w:rsidR="002928C9" w:rsidRPr="00DD53CF">
        <w:rPr>
          <w:sz w:val="22"/>
          <w:szCs w:val="22"/>
          <w:highlight w:val="yellow"/>
        </w:rPr>
        <w:t xml:space="preserve"> a dental hygienist</w:t>
      </w:r>
      <w:r w:rsidR="005F435D" w:rsidRPr="00DD53CF">
        <w:rPr>
          <w:sz w:val="22"/>
          <w:szCs w:val="22"/>
          <w:highlight w:val="yellow"/>
        </w:rPr>
        <w:t>;</w:t>
      </w:r>
      <w:r w:rsidR="002928C9" w:rsidRPr="00DD53CF">
        <w:rPr>
          <w:sz w:val="22"/>
          <w:szCs w:val="22"/>
          <w:highlight w:val="yellow"/>
        </w:rPr>
        <w:t xml:space="preserve"> or</w:t>
      </w:r>
    </w:p>
    <w:p w14:paraId="05D0D980" w14:textId="518DC0DA" w:rsidR="002928C9" w:rsidRPr="00DD53CF" w:rsidRDefault="00D76F6C" w:rsidP="002928C9">
      <w:pPr>
        <w:ind w:firstLine="720"/>
        <w:rPr>
          <w:sz w:val="22"/>
          <w:szCs w:val="22"/>
          <w:highlight w:val="yellow"/>
        </w:rPr>
      </w:pPr>
      <w:r w:rsidRPr="00DD53CF">
        <w:rPr>
          <w:sz w:val="22"/>
          <w:szCs w:val="22"/>
          <w:highlight w:val="yellow"/>
        </w:rPr>
        <w:t xml:space="preserve">     </w:t>
      </w:r>
      <w:r w:rsidR="00FA2031" w:rsidRPr="00DD53CF">
        <w:rPr>
          <w:sz w:val="22"/>
          <w:szCs w:val="22"/>
          <w:highlight w:val="yellow"/>
        </w:rPr>
        <w:tab/>
      </w:r>
      <w:r w:rsidR="00FA2031" w:rsidRPr="00DD53CF">
        <w:rPr>
          <w:sz w:val="22"/>
          <w:szCs w:val="22"/>
          <w:highlight w:val="yellow"/>
        </w:rPr>
        <w:tab/>
        <w:t xml:space="preserve">           </w:t>
      </w:r>
      <w:r w:rsidR="002928C9" w:rsidRPr="00DD53CF">
        <w:rPr>
          <w:sz w:val="22"/>
          <w:szCs w:val="22"/>
          <w:highlight w:val="yellow"/>
        </w:rPr>
        <w:t>(</w:t>
      </w:r>
      <w:r w:rsidR="00FA2031" w:rsidRPr="00DD53CF">
        <w:rPr>
          <w:sz w:val="22"/>
          <w:szCs w:val="22"/>
          <w:highlight w:val="yellow"/>
        </w:rPr>
        <w:t>iv</w:t>
      </w:r>
      <w:r w:rsidR="002928C9" w:rsidRPr="00DD53CF">
        <w:rPr>
          <w:sz w:val="22"/>
          <w:szCs w:val="22"/>
          <w:highlight w:val="yellow"/>
        </w:rPr>
        <w:t>)</w:t>
      </w:r>
      <w:r w:rsidR="00FA2031" w:rsidRPr="00DD53CF">
        <w:rPr>
          <w:sz w:val="22"/>
          <w:szCs w:val="22"/>
          <w:highlight w:val="yellow"/>
        </w:rPr>
        <w:t xml:space="preserve"> </w:t>
      </w:r>
      <w:r w:rsidR="002928C9" w:rsidRPr="00DD53CF">
        <w:rPr>
          <w:sz w:val="22"/>
          <w:szCs w:val="22"/>
          <w:highlight w:val="yellow"/>
        </w:rPr>
        <w:t xml:space="preserve"> a dental therapist</w:t>
      </w:r>
      <w:r w:rsidR="005F435D" w:rsidRPr="00DD53CF">
        <w:rPr>
          <w:sz w:val="22"/>
          <w:szCs w:val="22"/>
          <w:highlight w:val="yellow"/>
        </w:rPr>
        <w:t>;</w:t>
      </w:r>
      <w:r w:rsidR="002928C9" w:rsidRPr="00DD53CF">
        <w:rPr>
          <w:sz w:val="22"/>
          <w:szCs w:val="22"/>
          <w:highlight w:val="yellow"/>
        </w:rPr>
        <w:t xml:space="preserve"> or</w:t>
      </w:r>
    </w:p>
    <w:p w14:paraId="359D6B41" w14:textId="77777777" w:rsidR="005F435D" w:rsidRPr="00DD53CF" w:rsidRDefault="00D76F6C" w:rsidP="005F435D">
      <w:pPr>
        <w:ind w:left="720"/>
        <w:rPr>
          <w:sz w:val="22"/>
          <w:szCs w:val="22"/>
          <w:highlight w:val="yellow"/>
        </w:rPr>
      </w:pPr>
      <w:r w:rsidRPr="00DD53CF">
        <w:rPr>
          <w:sz w:val="22"/>
          <w:szCs w:val="22"/>
          <w:highlight w:val="yellow"/>
        </w:rPr>
        <w:t xml:space="preserve">     </w:t>
      </w:r>
      <w:r w:rsidR="00FA2031" w:rsidRPr="00DD53CF">
        <w:rPr>
          <w:sz w:val="22"/>
          <w:szCs w:val="22"/>
          <w:highlight w:val="yellow"/>
        </w:rPr>
        <w:tab/>
      </w:r>
      <w:r w:rsidR="00FA2031" w:rsidRPr="00DD53CF">
        <w:rPr>
          <w:sz w:val="22"/>
          <w:szCs w:val="22"/>
          <w:highlight w:val="yellow"/>
        </w:rPr>
        <w:tab/>
        <w:t xml:space="preserve">            </w:t>
      </w:r>
      <w:r w:rsidR="002928C9" w:rsidRPr="00DD53CF">
        <w:rPr>
          <w:sz w:val="22"/>
          <w:szCs w:val="22"/>
          <w:highlight w:val="yellow"/>
        </w:rPr>
        <w:t>(</w:t>
      </w:r>
      <w:r w:rsidR="00FA2031" w:rsidRPr="00DD53CF">
        <w:rPr>
          <w:sz w:val="22"/>
          <w:szCs w:val="22"/>
          <w:highlight w:val="yellow"/>
        </w:rPr>
        <w:t>v</w:t>
      </w:r>
      <w:r w:rsidR="002928C9" w:rsidRPr="00DD53CF">
        <w:rPr>
          <w:sz w:val="22"/>
          <w:szCs w:val="22"/>
          <w:highlight w:val="yellow"/>
        </w:rPr>
        <w:t xml:space="preserve">) </w:t>
      </w:r>
      <w:r w:rsidR="00FA2031" w:rsidRPr="00DD53CF">
        <w:rPr>
          <w:sz w:val="22"/>
          <w:szCs w:val="22"/>
          <w:highlight w:val="yellow"/>
        </w:rPr>
        <w:t xml:space="preserve"> </w:t>
      </w:r>
      <w:r w:rsidR="002928C9" w:rsidRPr="00DD53CF">
        <w:rPr>
          <w:sz w:val="22"/>
          <w:szCs w:val="22"/>
          <w:highlight w:val="yellow"/>
        </w:rPr>
        <w:t xml:space="preserve">a dental or medical professional corporation having a valid practice </w:t>
      </w:r>
    </w:p>
    <w:p w14:paraId="5A657AEB" w14:textId="60D99CDE" w:rsidR="00E43640" w:rsidRPr="000F2541" w:rsidRDefault="005F435D" w:rsidP="005F435D">
      <w:pPr>
        <w:ind w:left="2160" w:firstLine="720"/>
        <w:rPr>
          <w:sz w:val="22"/>
          <w:szCs w:val="22"/>
        </w:rPr>
      </w:pPr>
      <w:r w:rsidRPr="00DD53CF">
        <w:rPr>
          <w:sz w:val="22"/>
          <w:szCs w:val="22"/>
          <w:highlight w:val="yellow"/>
        </w:rPr>
        <w:t xml:space="preserve">      </w:t>
      </w:r>
      <w:r w:rsidR="002928C9" w:rsidRPr="00DD53CF">
        <w:rPr>
          <w:sz w:val="22"/>
          <w:szCs w:val="22"/>
          <w:highlight w:val="yellow"/>
        </w:rPr>
        <w:t>permit.</w:t>
      </w:r>
      <w:r w:rsidR="002928C9" w:rsidRPr="000F2541">
        <w:rPr>
          <w:sz w:val="22"/>
          <w:szCs w:val="22"/>
        </w:rPr>
        <w:t xml:space="preserve"> </w:t>
      </w:r>
    </w:p>
    <w:p w14:paraId="6FF8880A" w14:textId="77777777" w:rsidR="009D13E4" w:rsidRPr="000F2541" w:rsidRDefault="009D13E4" w:rsidP="002928C9">
      <w:pPr>
        <w:ind w:firstLine="720"/>
        <w:rPr>
          <w:sz w:val="22"/>
          <w:szCs w:val="22"/>
        </w:rPr>
      </w:pPr>
    </w:p>
    <w:p w14:paraId="443A3A0C" w14:textId="77777777" w:rsidR="00257124" w:rsidRPr="000F2541" w:rsidRDefault="00257124" w:rsidP="00257124">
      <w:pPr>
        <w:pStyle w:val="ListParagraph"/>
        <w:widowControl w:val="0"/>
        <w:tabs>
          <w:tab w:val="left" w:pos="660"/>
        </w:tabs>
        <w:spacing w:line="245" w:lineRule="auto"/>
        <w:ind w:left="360" w:right="220" w:hanging="360"/>
        <w:rPr>
          <w:b/>
          <w:sz w:val="22"/>
          <w:szCs w:val="22"/>
        </w:rPr>
      </w:pPr>
      <w:r w:rsidRPr="000F2541">
        <w:rPr>
          <w:b/>
          <w:sz w:val="22"/>
          <w:szCs w:val="22"/>
        </w:rPr>
        <w:t>Advertising</w:t>
      </w:r>
    </w:p>
    <w:p w14:paraId="0E17E22A" w14:textId="77777777" w:rsidR="00A107D2" w:rsidRDefault="00DF0796" w:rsidP="000F2541">
      <w:pPr>
        <w:pStyle w:val="ListParagraph"/>
        <w:widowControl w:val="0"/>
        <w:tabs>
          <w:tab w:val="left" w:pos="660"/>
        </w:tabs>
        <w:spacing w:line="245" w:lineRule="auto"/>
        <w:ind w:left="360" w:hanging="360"/>
        <w:rPr>
          <w:bCs/>
          <w:sz w:val="22"/>
          <w:szCs w:val="22"/>
        </w:rPr>
      </w:pPr>
      <w:r w:rsidRPr="000F2541">
        <w:rPr>
          <w:b/>
          <w:sz w:val="22"/>
          <w:szCs w:val="22"/>
        </w:rPr>
        <w:t xml:space="preserve">3.11  </w:t>
      </w:r>
      <w:r w:rsidR="00307582" w:rsidRPr="000F2541">
        <w:rPr>
          <w:b/>
          <w:sz w:val="22"/>
          <w:szCs w:val="22"/>
        </w:rPr>
        <w:t xml:space="preserve">  </w:t>
      </w:r>
      <w:r w:rsidR="000F2541">
        <w:rPr>
          <w:b/>
          <w:sz w:val="22"/>
          <w:szCs w:val="22"/>
        </w:rPr>
        <w:tab/>
      </w:r>
      <w:r w:rsidR="000F2541">
        <w:rPr>
          <w:b/>
          <w:sz w:val="22"/>
          <w:szCs w:val="22"/>
        </w:rPr>
        <w:tab/>
      </w:r>
      <w:r w:rsidRPr="000F2541">
        <w:rPr>
          <w:bCs/>
          <w:sz w:val="22"/>
          <w:szCs w:val="22"/>
        </w:rPr>
        <w:t>(</w:t>
      </w:r>
      <w:r w:rsidR="00257124" w:rsidRPr="000F2541">
        <w:rPr>
          <w:bCs/>
          <w:sz w:val="22"/>
          <w:szCs w:val="22"/>
        </w:rPr>
        <w:t>1</w:t>
      </w:r>
      <w:r w:rsidR="00A107D2" w:rsidRPr="000F2541">
        <w:rPr>
          <w:bCs/>
          <w:sz w:val="22"/>
          <w:szCs w:val="22"/>
        </w:rPr>
        <w:t xml:space="preserve">) </w:t>
      </w:r>
      <w:r w:rsidR="00A107D2" w:rsidRPr="000F2541">
        <w:rPr>
          <w:bCs/>
          <w:sz w:val="22"/>
          <w:szCs w:val="22"/>
        </w:rPr>
        <w:tab/>
      </w:r>
      <w:r w:rsidR="00CF061F" w:rsidRPr="000F2541">
        <w:rPr>
          <w:bCs/>
          <w:sz w:val="22"/>
          <w:szCs w:val="22"/>
        </w:rPr>
        <w:t xml:space="preserve">Full </w:t>
      </w:r>
      <w:r w:rsidR="00CF061F" w:rsidRPr="00A107D2">
        <w:rPr>
          <w:bCs/>
          <w:sz w:val="22"/>
          <w:szCs w:val="22"/>
        </w:rPr>
        <w:t>Practic</w:t>
      </w:r>
      <w:r w:rsidR="00D3398F" w:rsidRPr="00A107D2">
        <w:rPr>
          <w:bCs/>
          <w:sz w:val="22"/>
          <w:szCs w:val="22"/>
        </w:rPr>
        <w:t>ing</w:t>
      </w:r>
      <w:r w:rsidR="00CF061F" w:rsidRPr="00A107D2">
        <w:rPr>
          <w:bCs/>
          <w:sz w:val="22"/>
          <w:szCs w:val="22"/>
        </w:rPr>
        <w:t xml:space="preserve"> </w:t>
      </w:r>
      <w:r w:rsidR="00257124" w:rsidRPr="00A107D2">
        <w:rPr>
          <w:bCs/>
          <w:sz w:val="22"/>
          <w:szCs w:val="22"/>
        </w:rPr>
        <w:t xml:space="preserve">Members </w:t>
      </w:r>
      <w:r w:rsidR="00257124" w:rsidRPr="000F2541">
        <w:rPr>
          <w:bCs/>
          <w:sz w:val="22"/>
          <w:szCs w:val="22"/>
        </w:rPr>
        <w:t>are permitted to advertise dental services in the manner</w:t>
      </w:r>
      <w:r w:rsidR="000F2541">
        <w:rPr>
          <w:bCs/>
          <w:sz w:val="22"/>
          <w:szCs w:val="22"/>
        </w:rPr>
        <w:t xml:space="preserve"> </w:t>
      </w:r>
    </w:p>
    <w:p w14:paraId="71F8BE29" w14:textId="077E6921" w:rsidR="00257124" w:rsidRDefault="00A107D2" w:rsidP="00A107D2">
      <w:pPr>
        <w:pStyle w:val="ListParagraph"/>
        <w:widowControl w:val="0"/>
        <w:tabs>
          <w:tab w:val="left" w:pos="660"/>
        </w:tabs>
        <w:spacing w:line="245" w:lineRule="auto"/>
        <w:ind w:left="360" w:hanging="360"/>
        <w:rPr>
          <w:bCs/>
          <w:sz w:val="22"/>
          <w:szCs w:val="22"/>
        </w:rPr>
      </w:pPr>
      <w:r>
        <w:rPr>
          <w:b/>
          <w:sz w:val="22"/>
          <w:szCs w:val="22"/>
        </w:rPr>
        <w:t xml:space="preserve">                          </w:t>
      </w:r>
      <w:r>
        <w:rPr>
          <w:bCs/>
          <w:sz w:val="22"/>
          <w:szCs w:val="22"/>
        </w:rPr>
        <w:t>P</w:t>
      </w:r>
      <w:r w:rsidR="000F2541">
        <w:rPr>
          <w:bCs/>
          <w:sz w:val="22"/>
          <w:szCs w:val="22"/>
        </w:rPr>
        <w:t>rovided</w:t>
      </w:r>
      <w:r>
        <w:rPr>
          <w:bCs/>
          <w:sz w:val="22"/>
          <w:szCs w:val="22"/>
        </w:rPr>
        <w:t xml:space="preserve"> </w:t>
      </w:r>
      <w:r w:rsidR="00257124" w:rsidRPr="00A107D2">
        <w:rPr>
          <w:bCs/>
          <w:sz w:val="22"/>
          <w:szCs w:val="22"/>
        </w:rPr>
        <w:t>for in these bylaws and the Advertising Standard.</w:t>
      </w:r>
    </w:p>
    <w:p w14:paraId="1793CFDD" w14:textId="77777777" w:rsidR="00A107D2" w:rsidRPr="00A107D2" w:rsidRDefault="00A107D2" w:rsidP="00A107D2">
      <w:pPr>
        <w:pStyle w:val="ListParagraph"/>
        <w:widowControl w:val="0"/>
        <w:tabs>
          <w:tab w:val="left" w:pos="660"/>
        </w:tabs>
        <w:spacing w:line="245" w:lineRule="auto"/>
        <w:ind w:left="360" w:hanging="360"/>
        <w:rPr>
          <w:bCs/>
          <w:sz w:val="22"/>
          <w:szCs w:val="22"/>
        </w:rPr>
      </w:pPr>
    </w:p>
    <w:p w14:paraId="6EA41E5B" w14:textId="3D9C6950" w:rsidR="00257124" w:rsidRPr="000F2541" w:rsidRDefault="00257124" w:rsidP="000F2541">
      <w:pPr>
        <w:pStyle w:val="ListParagraph"/>
        <w:widowControl w:val="0"/>
        <w:tabs>
          <w:tab w:val="left" w:pos="660"/>
        </w:tabs>
        <w:spacing w:after="60" w:line="245" w:lineRule="auto"/>
        <w:ind w:left="360" w:right="220" w:hanging="360"/>
        <w:rPr>
          <w:bCs/>
          <w:sz w:val="22"/>
          <w:szCs w:val="22"/>
        </w:rPr>
      </w:pPr>
      <w:r w:rsidRPr="000F2541">
        <w:rPr>
          <w:bCs/>
          <w:sz w:val="22"/>
          <w:szCs w:val="22"/>
        </w:rPr>
        <w:tab/>
      </w:r>
      <w:r w:rsidR="00A12502" w:rsidRPr="000F2541">
        <w:rPr>
          <w:bCs/>
          <w:sz w:val="22"/>
          <w:szCs w:val="22"/>
        </w:rPr>
        <w:t xml:space="preserve"> </w:t>
      </w:r>
      <w:r w:rsidR="00307582" w:rsidRPr="000F2541">
        <w:rPr>
          <w:bCs/>
          <w:sz w:val="22"/>
          <w:szCs w:val="22"/>
        </w:rPr>
        <w:t xml:space="preserve">  </w:t>
      </w:r>
      <w:r w:rsidR="00A12502" w:rsidRPr="000F2541">
        <w:rPr>
          <w:bCs/>
          <w:sz w:val="22"/>
          <w:szCs w:val="22"/>
        </w:rPr>
        <w:t xml:space="preserve">  </w:t>
      </w:r>
      <w:r w:rsidR="000F2541">
        <w:rPr>
          <w:bCs/>
          <w:sz w:val="22"/>
          <w:szCs w:val="22"/>
        </w:rPr>
        <w:t xml:space="preserve">  </w:t>
      </w:r>
      <w:r w:rsidRPr="000F2541">
        <w:rPr>
          <w:bCs/>
          <w:sz w:val="22"/>
          <w:szCs w:val="22"/>
        </w:rPr>
        <w:t xml:space="preserve">(2) </w:t>
      </w:r>
      <w:r w:rsidR="000F2541">
        <w:rPr>
          <w:bCs/>
          <w:sz w:val="22"/>
          <w:szCs w:val="22"/>
        </w:rPr>
        <w:tab/>
      </w:r>
      <w:r w:rsidRPr="000F2541">
        <w:rPr>
          <w:bCs/>
          <w:sz w:val="22"/>
          <w:szCs w:val="22"/>
        </w:rPr>
        <w:t>Advertising, promotion and all other marketing activities:</w:t>
      </w:r>
    </w:p>
    <w:p w14:paraId="5AEF276F" w14:textId="77777777" w:rsidR="00A107D2" w:rsidRDefault="00A12502" w:rsidP="00D72C41">
      <w:pPr>
        <w:pStyle w:val="ListParagraph"/>
        <w:widowControl w:val="0"/>
        <w:spacing w:line="245" w:lineRule="auto"/>
        <w:ind w:left="1440" w:right="220" w:hanging="360"/>
        <w:rPr>
          <w:bCs/>
          <w:sz w:val="22"/>
          <w:szCs w:val="22"/>
        </w:rPr>
      </w:pPr>
      <w:r w:rsidRPr="002C6BE5">
        <w:rPr>
          <w:bCs/>
          <w:sz w:val="22"/>
          <w:szCs w:val="22"/>
        </w:rPr>
        <w:t xml:space="preserve">                   </w:t>
      </w:r>
      <w:r w:rsidR="00257124" w:rsidRPr="002C6BE5">
        <w:rPr>
          <w:bCs/>
          <w:sz w:val="22"/>
          <w:szCs w:val="22"/>
        </w:rPr>
        <w:t>(a)</w:t>
      </w:r>
      <w:r w:rsidR="006D5BF4" w:rsidRPr="002C6BE5">
        <w:rPr>
          <w:bCs/>
          <w:sz w:val="22"/>
          <w:szCs w:val="22"/>
        </w:rPr>
        <w:t xml:space="preserve">  </w:t>
      </w:r>
      <w:r w:rsidR="00257124" w:rsidRPr="002C6BE5">
        <w:rPr>
          <w:bCs/>
          <w:sz w:val="22"/>
          <w:szCs w:val="22"/>
        </w:rPr>
        <w:t>must be accurate and not capable of misleading the public</w:t>
      </w:r>
      <w:r w:rsidR="00D72C41" w:rsidRPr="002C6BE5">
        <w:rPr>
          <w:bCs/>
          <w:sz w:val="22"/>
          <w:szCs w:val="22"/>
        </w:rPr>
        <w:t xml:space="preserve"> or </w:t>
      </w:r>
    </w:p>
    <w:p w14:paraId="52736709" w14:textId="6312541A" w:rsidR="00257124" w:rsidRPr="002C6BE5" w:rsidRDefault="00A107D2" w:rsidP="00D72C41">
      <w:pPr>
        <w:pStyle w:val="ListParagraph"/>
        <w:widowControl w:val="0"/>
        <w:spacing w:line="245" w:lineRule="auto"/>
        <w:ind w:left="1440" w:right="220" w:hanging="360"/>
        <w:rPr>
          <w:bCs/>
          <w:sz w:val="22"/>
          <w:szCs w:val="22"/>
        </w:rPr>
      </w:pPr>
      <w:r>
        <w:rPr>
          <w:bCs/>
          <w:sz w:val="22"/>
          <w:szCs w:val="22"/>
        </w:rPr>
        <w:t xml:space="preserve">                         </w:t>
      </w:r>
      <w:r w:rsidR="00257124" w:rsidRPr="002C6BE5">
        <w:rPr>
          <w:bCs/>
          <w:sz w:val="22"/>
          <w:szCs w:val="22"/>
        </w:rPr>
        <w:t>misrepresent</w:t>
      </w:r>
      <w:r w:rsidR="00D72C41" w:rsidRPr="002C6BE5">
        <w:rPr>
          <w:bCs/>
          <w:sz w:val="22"/>
          <w:szCs w:val="22"/>
        </w:rPr>
        <w:t>ing</w:t>
      </w:r>
      <w:r w:rsidR="00257124" w:rsidRPr="002C6BE5">
        <w:rPr>
          <w:bCs/>
          <w:sz w:val="22"/>
          <w:szCs w:val="22"/>
        </w:rPr>
        <w:t xml:space="preserve"> the facts;</w:t>
      </w:r>
    </w:p>
    <w:p w14:paraId="3044A261" w14:textId="4D4FAC46" w:rsidR="00257124" w:rsidRPr="002C6BE5" w:rsidRDefault="00A12502" w:rsidP="006D5BF4">
      <w:pPr>
        <w:pStyle w:val="ListParagraph"/>
        <w:widowControl w:val="0"/>
        <w:tabs>
          <w:tab w:val="left" w:pos="660"/>
        </w:tabs>
        <w:spacing w:line="245" w:lineRule="auto"/>
        <w:ind w:left="1440" w:right="220" w:hanging="360"/>
        <w:rPr>
          <w:bCs/>
          <w:sz w:val="22"/>
          <w:szCs w:val="22"/>
        </w:rPr>
      </w:pPr>
      <w:r w:rsidRPr="002C6BE5">
        <w:rPr>
          <w:bCs/>
          <w:sz w:val="22"/>
          <w:szCs w:val="22"/>
        </w:rPr>
        <w:t xml:space="preserve">                   </w:t>
      </w:r>
      <w:r w:rsidR="00257124" w:rsidRPr="002C6BE5">
        <w:rPr>
          <w:bCs/>
          <w:sz w:val="22"/>
          <w:szCs w:val="22"/>
        </w:rPr>
        <w:t>(</w:t>
      </w:r>
      <w:r w:rsidR="00D72C41" w:rsidRPr="002C6BE5">
        <w:rPr>
          <w:bCs/>
          <w:sz w:val="22"/>
          <w:szCs w:val="22"/>
        </w:rPr>
        <w:t>b</w:t>
      </w:r>
      <w:r w:rsidR="006D5BF4" w:rsidRPr="002C6BE5">
        <w:rPr>
          <w:bCs/>
          <w:sz w:val="22"/>
          <w:szCs w:val="22"/>
        </w:rPr>
        <w:t xml:space="preserve">)  </w:t>
      </w:r>
      <w:r w:rsidR="00257124" w:rsidRPr="002C6BE5">
        <w:rPr>
          <w:bCs/>
          <w:sz w:val="22"/>
          <w:szCs w:val="22"/>
        </w:rPr>
        <w:t xml:space="preserve">must be truthful; </w:t>
      </w:r>
    </w:p>
    <w:p w14:paraId="54164279" w14:textId="4583F307" w:rsidR="00257124" w:rsidRPr="002C6BE5" w:rsidRDefault="00A12502" w:rsidP="006D5BF4">
      <w:pPr>
        <w:pStyle w:val="ListParagraph"/>
        <w:widowControl w:val="0"/>
        <w:tabs>
          <w:tab w:val="left" w:pos="660"/>
        </w:tabs>
        <w:spacing w:line="245" w:lineRule="auto"/>
        <w:ind w:left="1440" w:right="220" w:hanging="360"/>
        <w:rPr>
          <w:bCs/>
          <w:sz w:val="22"/>
          <w:szCs w:val="22"/>
        </w:rPr>
      </w:pPr>
      <w:r w:rsidRPr="002C6BE5">
        <w:rPr>
          <w:bCs/>
          <w:sz w:val="22"/>
          <w:szCs w:val="22"/>
        </w:rPr>
        <w:t xml:space="preserve">                   </w:t>
      </w:r>
      <w:r w:rsidR="00257124" w:rsidRPr="002C6BE5">
        <w:rPr>
          <w:bCs/>
          <w:sz w:val="22"/>
          <w:szCs w:val="22"/>
        </w:rPr>
        <w:t>(</w:t>
      </w:r>
      <w:r w:rsidR="00D72C41" w:rsidRPr="002C6BE5">
        <w:rPr>
          <w:bCs/>
          <w:sz w:val="22"/>
          <w:szCs w:val="22"/>
        </w:rPr>
        <w:t>c</w:t>
      </w:r>
      <w:r w:rsidR="00257124" w:rsidRPr="002C6BE5">
        <w:rPr>
          <w:bCs/>
          <w:sz w:val="22"/>
          <w:szCs w:val="22"/>
        </w:rPr>
        <w:t>)</w:t>
      </w:r>
      <w:r w:rsidR="006D5BF4" w:rsidRPr="002C6BE5">
        <w:rPr>
          <w:bCs/>
          <w:sz w:val="22"/>
          <w:szCs w:val="22"/>
        </w:rPr>
        <w:t xml:space="preserve">  </w:t>
      </w:r>
      <w:r w:rsidR="00257124" w:rsidRPr="002C6BE5">
        <w:rPr>
          <w:bCs/>
          <w:sz w:val="22"/>
          <w:szCs w:val="22"/>
        </w:rPr>
        <w:t>must not be misleading, deceptive or fraudulent;</w:t>
      </w:r>
    </w:p>
    <w:p w14:paraId="7500F0A0" w14:textId="4C1BD0F6" w:rsidR="00257124" w:rsidRPr="002C6BE5" w:rsidRDefault="00A12502" w:rsidP="006D5BF4">
      <w:pPr>
        <w:pStyle w:val="ListParagraph"/>
        <w:widowControl w:val="0"/>
        <w:tabs>
          <w:tab w:val="left" w:pos="660"/>
        </w:tabs>
        <w:spacing w:line="245" w:lineRule="auto"/>
        <w:ind w:left="1440" w:right="220" w:hanging="360"/>
        <w:rPr>
          <w:bCs/>
          <w:sz w:val="22"/>
          <w:szCs w:val="22"/>
        </w:rPr>
      </w:pPr>
      <w:r w:rsidRPr="002C6BE5">
        <w:rPr>
          <w:bCs/>
          <w:sz w:val="22"/>
          <w:szCs w:val="22"/>
        </w:rPr>
        <w:t xml:space="preserve">                   </w:t>
      </w:r>
      <w:r w:rsidR="00257124" w:rsidRPr="002C6BE5">
        <w:rPr>
          <w:bCs/>
          <w:sz w:val="22"/>
          <w:szCs w:val="22"/>
        </w:rPr>
        <w:t>(</w:t>
      </w:r>
      <w:r w:rsidR="00D72C41" w:rsidRPr="002C6BE5">
        <w:rPr>
          <w:bCs/>
          <w:sz w:val="22"/>
          <w:szCs w:val="22"/>
        </w:rPr>
        <w:t>d</w:t>
      </w:r>
      <w:r w:rsidR="006D5BF4" w:rsidRPr="002C6BE5">
        <w:rPr>
          <w:bCs/>
          <w:sz w:val="22"/>
          <w:szCs w:val="22"/>
        </w:rPr>
        <w:t xml:space="preserve">)  </w:t>
      </w:r>
      <w:r w:rsidR="00257124" w:rsidRPr="002C6BE5">
        <w:rPr>
          <w:bCs/>
          <w:sz w:val="22"/>
          <w:szCs w:val="22"/>
        </w:rPr>
        <w:t>must be objectively verifiable;</w:t>
      </w:r>
    </w:p>
    <w:p w14:paraId="3644F508" w14:textId="77777777" w:rsidR="00D72C41" w:rsidRPr="002C6BE5" w:rsidRDefault="00A12502" w:rsidP="00D72C41">
      <w:pPr>
        <w:pStyle w:val="ListParagraph"/>
        <w:widowControl w:val="0"/>
        <w:tabs>
          <w:tab w:val="left" w:pos="660"/>
        </w:tabs>
        <w:spacing w:line="245" w:lineRule="auto"/>
        <w:ind w:left="1440" w:right="220" w:hanging="360"/>
        <w:rPr>
          <w:bCs/>
          <w:sz w:val="22"/>
          <w:szCs w:val="22"/>
        </w:rPr>
      </w:pPr>
      <w:r w:rsidRPr="002C6BE5">
        <w:rPr>
          <w:bCs/>
          <w:sz w:val="22"/>
          <w:szCs w:val="22"/>
        </w:rPr>
        <w:t xml:space="preserve">                   </w:t>
      </w:r>
      <w:r w:rsidR="00257124" w:rsidRPr="002C6BE5">
        <w:rPr>
          <w:bCs/>
          <w:sz w:val="22"/>
          <w:szCs w:val="22"/>
        </w:rPr>
        <w:t>(</w:t>
      </w:r>
      <w:r w:rsidR="00D72C41" w:rsidRPr="002C6BE5">
        <w:rPr>
          <w:bCs/>
          <w:sz w:val="22"/>
          <w:szCs w:val="22"/>
        </w:rPr>
        <w:t>e</w:t>
      </w:r>
      <w:r w:rsidR="00257124" w:rsidRPr="002C6BE5">
        <w:rPr>
          <w:bCs/>
          <w:sz w:val="22"/>
          <w:szCs w:val="22"/>
        </w:rPr>
        <w:t>)</w:t>
      </w:r>
      <w:r w:rsidR="006D5BF4" w:rsidRPr="002C6BE5">
        <w:rPr>
          <w:bCs/>
          <w:sz w:val="22"/>
          <w:szCs w:val="22"/>
        </w:rPr>
        <w:t xml:space="preserve">  </w:t>
      </w:r>
      <w:r w:rsidR="00257124" w:rsidRPr="002C6BE5">
        <w:rPr>
          <w:bCs/>
          <w:sz w:val="22"/>
          <w:szCs w:val="22"/>
        </w:rPr>
        <w:t xml:space="preserve">must not include </w:t>
      </w:r>
      <w:r w:rsidR="00D72C41" w:rsidRPr="002C6BE5">
        <w:rPr>
          <w:bCs/>
          <w:sz w:val="22"/>
          <w:szCs w:val="22"/>
        </w:rPr>
        <w:t xml:space="preserve">subjective </w:t>
      </w:r>
      <w:r w:rsidR="00257124" w:rsidRPr="002C6BE5">
        <w:rPr>
          <w:bCs/>
          <w:sz w:val="22"/>
          <w:szCs w:val="22"/>
        </w:rPr>
        <w:t xml:space="preserve">personal feelings, beliefs, interpretation, </w:t>
      </w:r>
      <w:r w:rsidR="00D72C41" w:rsidRPr="002C6BE5">
        <w:rPr>
          <w:bCs/>
          <w:sz w:val="22"/>
          <w:szCs w:val="22"/>
        </w:rPr>
        <w:t xml:space="preserve">     </w:t>
      </w:r>
    </w:p>
    <w:p w14:paraId="401C0DB4" w14:textId="288008CC" w:rsidR="00257124" w:rsidRPr="002C6BE5" w:rsidRDefault="00D72C41" w:rsidP="00D72C41">
      <w:pPr>
        <w:pStyle w:val="ListParagraph"/>
        <w:widowControl w:val="0"/>
        <w:tabs>
          <w:tab w:val="left" w:pos="660"/>
        </w:tabs>
        <w:spacing w:line="245" w:lineRule="auto"/>
        <w:ind w:left="1440" w:right="220" w:hanging="360"/>
        <w:rPr>
          <w:bCs/>
          <w:sz w:val="22"/>
          <w:szCs w:val="22"/>
        </w:rPr>
      </w:pPr>
      <w:r w:rsidRPr="002C6BE5">
        <w:rPr>
          <w:bCs/>
          <w:sz w:val="22"/>
          <w:szCs w:val="22"/>
        </w:rPr>
        <w:t xml:space="preserve">                         </w:t>
      </w:r>
      <w:r w:rsidR="00257124" w:rsidRPr="002C6BE5">
        <w:rPr>
          <w:bCs/>
          <w:sz w:val="22"/>
          <w:szCs w:val="22"/>
        </w:rPr>
        <w:t>opinions or</w:t>
      </w:r>
      <w:r w:rsidR="00155A41" w:rsidRPr="002C6BE5">
        <w:rPr>
          <w:bCs/>
          <w:sz w:val="22"/>
          <w:szCs w:val="22"/>
        </w:rPr>
        <w:t xml:space="preserve"> </w:t>
      </w:r>
      <w:r w:rsidR="004245DD" w:rsidRPr="002C6BE5">
        <w:rPr>
          <w:bCs/>
          <w:sz w:val="22"/>
          <w:szCs w:val="22"/>
        </w:rPr>
        <w:t>t</w:t>
      </w:r>
      <w:r w:rsidR="00257124" w:rsidRPr="002C6BE5">
        <w:rPr>
          <w:bCs/>
          <w:sz w:val="22"/>
          <w:szCs w:val="22"/>
        </w:rPr>
        <w:t>estimonials</w:t>
      </w:r>
      <w:r w:rsidR="00786E99" w:rsidRPr="002C6BE5">
        <w:rPr>
          <w:bCs/>
          <w:sz w:val="22"/>
          <w:szCs w:val="22"/>
        </w:rPr>
        <w:t>; and</w:t>
      </w:r>
    </w:p>
    <w:p w14:paraId="0F469BAB" w14:textId="38B46267" w:rsidR="00257124" w:rsidRPr="000F2541" w:rsidRDefault="00155A41" w:rsidP="006D5BF4">
      <w:pPr>
        <w:pStyle w:val="ListParagraph"/>
        <w:widowControl w:val="0"/>
        <w:tabs>
          <w:tab w:val="left" w:pos="660"/>
        </w:tabs>
        <w:spacing w:after="80" w:line="245" w:lineRule="auto"/>
        <w:ind w:left="1440" w:right="220" w:hanging="360"/>
        <w:rPr>
          <w:bCs/>
          <w:sz w:val="22"/>
          <w:szCs w:val="22"/>
        </w:rPr>
      </w:pPr>
      <w:r w:rsidRPr="000F2541">
        <w:rPr>
          <w:bCs/>
          <w:sz w:val="22"/>
          <w:szCs w:val="22"/>
        </w:rPr>
        <w:t xml:space="preserve">                   </w:t>
      </w:r>
      <w:r w:rsidR="00257124" w:rsidRPr="000F2541">
        <w:rPr>
          <w:bCs/>
          <w:sz w:val="22"/>
          <w:szCs w:val="22"/>
        </w:rPr>
        <w:t>(</w:t>
      </w:r>
      <w:r w:rsidR="00D72C41">
        <w:rPr>
          <w:bCs/>
          <w:sz w:val="22"/>
          <w:szCs w:val="22"/>
        </w:rPr>
        <w:t>f</w:t>
      </w:r>
      <w:r w:rsidR="00257124" w:rsidRPr="000F2541">
        <w:rPr>
          <w:bCs/>
          <w:sz w:val="22"/>
          <w:szCs w:val="22"/>
        </w:rPr>
        <w:t>)</w:t>
      </w:r>
      <w:r w:rsidR="006D5BF4">
        <w:rPr>
          <w:bCs/>
          <w:sz w:val="22"/>
          <w:szCs w:val="22"/>
        </w:rPr>
        <w:t xml:space="preserve">  m</w:t>
      </w:r>
      <w:r w:rsidR="00257124" w:rsidRPr="000F2541">
        <w:rPr>
          <w:bCs/>
          <w:sz w:val="22"/>
          <w:szCs w:val="22"/>
        </w:rPr>
        <w:t>ust not imply a specialty where none exists or is obtained.</w:t>
      </w:r>
    </w:p>
    <w:p w14:paraId="22CEAA77" w14:textId="3982AA8C" w:rsidR="00257124" w:rsidRPr="000F2541" w:rsidRDefault="00257124" w:rsidP="006D5BF4">
      <w:pPr>
        <w:pStyle w:val="ListParagraph"/>
        <w:widowControl w:val="0"/>
        <w:tabs>
          <w:tab w:val="left" w:pos="660"/>
        </w:tabs>
        <w:spacing w:line="245" w:lineRule="auto"/>
        <w:ind w:left="360" w:right="-90" w:hanging="360"/>
        <w:rPr>
          <w:bCs/>
          <w:sz w:val="22"/>
          <w:szCs w:val="22"/>
        </w:rPr>
      </w:pPr>
      <w:r w:rsidRPr="000F2541">
        <w:rPr>
          <w:bCs/>
          <w:sz w:val="22"/>
          <w:szCs w:val="22"/>
        </w:rPr>
        <w:t xml:space="preserve">       </w:t>
      </w:r>
      <w:r w:rsidRPr="000F2541">
        <w:rPr>
          <w:bCs/>
          <w:sz w:val="22"/>
          <w:szCs w:val="22"/>
        </w:rPr>
        <w:tab/>
      </w:r>
      <w:r w:rsidR="000F2541">
        <w:rPr>
          <w:bCs/>
          <w:sz w:val="22"/>
          <w:szCs w:val="22"/>
        </w:rPr>
        <w:t xml:space="preserve"> </w:t>
      </w:r>
      <w:r w:rsidRPr="000F2541">
        <w:rPr>
          <w:bCs/>
          <w:sz w:val="22"/>
          <w:szCs w:val="22"/>
        </w:rPr>
        <w:t>(3)</w:t>
      </w:r>
      <w:r w:rsidR="00786E99" w:rsidRPr="000F2541">
        <w:rPr>
          <w:bCs/>
          <w:sz w:val="22"/>
          <w:szCs w:val="22"/>
        </w:rPr>
        <w:t xml:space="preserve"> </w:t>
      </w:r>
      <w:r w:rsidR="000F2541">
        <w:rPr>
          <w:bCs/>
          <w:sz w:val="22"/>
          <w:szCs w:val="22"/>
        </w:rPr>
        <w:tab/>
      </w:r>
      <w:r w:rsidRPr="000F2541">
        <w:rPr>
          <w:bCs/>
          <w:sz w:val="22"/>
          <w:szCs w:val="22"/>
        </w:rPr>
        <w:t xml:space="preserve">Advertising, promotion and all other marketing activities must be professional </w:t>
      </w:r>
      <w:r w:rsidR="006D5BF4">
        <w:rPr>
          <w:bCs/>
          <w:sz w:val="22"/>
          <w:szCs w:val="22"/>
        </w:rPr>
        <w:t>and observe</w:t>
      </w:r>
      <w:r w:rsidRPr="000F2541">
        <w:rPr>
          <w:bCs/>
          <w:sz w:val="22"/>
          <w:szCs w:val="22"/>
        </w:rPr>
        <w:t xml:space="preserve"> </w:t>
      </w:r>
    </w:p>
    <w:p w14:paraId="6D6E6BAC" w14:textId="2087785C" w:rsidR="00257124" w:rsidRPr="006D5BF4" w:rsidRDefault="00257124" w:rsidP="006D5BF4">
      <w:pPr>
        <w:pStyle w:val="ListParagraph"/>
        <w:widowControl w:val="0"/>
        <w:tabs>
          <w:tab w:val="left" w:pos="660"/>
        </w:tabs>
        <w:spacing w:after="60" w:line="245" w:lineRule="auto"/>
        <w:ind w:left="360" w:right="-90" w:hanging="360"/>
        <w:rPr>
          <w:bCs/>
          <w:sz w:val="22"/>
          <w:szCs w:val="22"/>
        </w:rPr>
      </w:pPr>
      <w:r w:rsidRPr="000F2541">
        <w:rPr>
          <w:bCs/>
          <w:sz w:val="22"/>
          <w:szCs w:val="22"/>
        </w:rPr>
        <w:t xml:space="preserve">                         </w:t>
      </w:r>
      <w:r w:rsidR="000F2541">
        <w:rPr>
          <w:bCs/>
          <w:sz w:val="22"/>
          <w:szCs w:val="22"/>
        </w:rPr>
        <w:tab/>
      </w:r>
      <w:r w:rsidRPr="000F2541">
        <w:rPr>
          <w:bCs/>
          <w:sz w:val="22"/>
          <w:szCs w:val="22"/>
        </w:rPr>
        <w:t xml:space="preserve">the dignity and ethics of the dental profession and therefore must not </w:t>
      </w:r>
      <w:r w:rsidR="006D5BF4">
        <w:rPr>
          <w:bCs/>
          <w:sz w:val="22"/>
          <w:szCs w:val="22"/>
        </w:rPr>
        <w:t>include:</w:t>
      </w:r>
    </w:p>
    <w:p w14:paraId="40259A86" w14:textId="2DD7FFA4" w:rsidR="00257124" w:rsidRPr="000F2541"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0F2541">
        <w:rPr>
          <w:bCs/>
          <w:sz w:val="22"/>
          <w:szCs w:val="22"/>
        </w:rPr>
        <w:t>(a)</w:t>
      </w:r>
      <w:r>
        <w:rPr>
          <w:bCs/>
          <w:sz w:val="22"/>
          <w:szCs w:val="22"/>
        </w:rPr>
        <w:t xml:space="preserve">  </w:t>
      </w:r>
      <w:r w:rsidR="00257124" w:rsidRPr="000F2541">
        <w:rPr>
          <w:bCs/>
          <w:sz w:val="22"/>
          <w:szCs w:val="22"/>
        </w:rPr>
        <w:t>statements of uniqueness or comparisons to other providers;</w:t>
      </w:r>
    </w:p>
    <w:p w14:paraId="7DA5D606" w14:textId="010C5CC4"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(b)</w:t>
      </w:r>
      <w:r>
        <w:rPr>
          <w:bCs/>
          <w:sz w:val="22"/>
          <w:szCs w:val="22"/>
        </w:rPr>
        <w:t xml:space="preserve">  </w:t>
      </w:r>
      <w:r w:rsidR="00257124" w:rsidRPr="002B3338">
        <w:rPr>
          <w:bCs/>
          <w:sz w:val="22"/>
          <w:szCs w:val="22"/>
        </w:rPr>
        <w:t>undignified statements;</w:t>
      </w:r>
    </w:p>
    <w:p w14:paraId="5E10B218" w14:textId="6B8F905D"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(c)</w:t>
      </w:r>
      <w:r>
        <w:rPr>
          <w:bCs/>
          <w:sz w:val="22"/>
          <w:szCs w:val="22"/>
        </w:rPr>
        <w:t xml:space="preserve">  </w:t>
      </w:r>
      <w:r w:rsidR="00257124" w:rsidRPr="002B3338">
        <w:rPr>
          <w:bCs/>
          <w:sz w:val="22"/>
          <w:szCs w:val="22"/>
        </w:rPr>
        <w:t>deprecating statements about other members;</w:t>
      </w:r>
    </w:p>
    <w:p w14:paraId="418D1DC2" w14:textId="2AB86D83"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(d)</w:t>
      </w:r>
      <w:r>
        <w:rPr>
          <w:bCs/>
          <w:sz w:val="22"/>
          <w:szCs w:val="22"/>
        </w:rPr>
        <w:t xml:space="preserve">  </w:t>
      </w:r>
      <w:r w:rsidR="00257124" w:rsidRPr="002B3338">
        <w:rPr>
          <w:bCs/>
          <w:sz w:val="22"/>
          <w:szCs w:val="22"/>
        </w:rPr>
        <w:t>statements in bad taste that could harm the dental profession;</w:t>
      </w:r>
    </w:p>
    <w:p w14:paraId="5DBB698D" w14:textId="70F5A3CC"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(e)</w:t>
      </w:r>
      <w:r>
        <w:rPr>
          <w:bCs/>
          <w:sz w:val="22"/>
          <w:szCs w:val="22"/>
        </w:rPr>
        <w:t xml:space="preserve">  </w:t>
      </w:r>
      <w:r w:rsidR="00257124" w:rsidRPr="002B3338">
        <w:rPr>
          <w:bCs/>
          <w:sz w:val="22"/>
          <w:szCs w:val="22"/>
        </w:rPr>
        <w:t>promises or statements that could create unjustified expectations;</w:t>
      </w:r>
    </w:p>
    <w:p w14:paraId="04C719E0" w14:textId="77777777" w:rsidR="006D5BF4" w:rsidRDefault="006D5BF4" w:rsidP="006D5BF4">
      <w:pPr>
        <w:pStyle w:val="ListParagraph"/>
        <w:widowControl w:val="0"/>
        <w:tabs>
          <w:tab w:val="left" w:pos="108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(f)</w:t>
      </w:r>
      <w:r>
        <w:rPr>
          <w:bCs/>
          <w:sz w:val="22"/>
          <w:szCs w:val="22"/>
        </w:rPr>
        <w:t xml:space="preserve">  </w:t>
      </w:r>
      <w:r w:rsidR="00257124" w:rsidRPr="002B3338">
        <w:rPr>
          <w:bCs/>
          <w:sz w:val="22"/>
          <w:szCs w:val="22"/>
        </w:rPr>
        <w:t xml:space="preserve">coercion, duress or harassment to take advantage of physical, emotional or </w:t>
      </w:r>
    </w:p>
    <w:p w14:paraId="79CD2A66" w14:textId="583F2B7E"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t xml:space="preserve">      </w:t>
      </w:r>
      <w:r w:rsidR="00257124" w:rsidRPr="002B3338">
        <w:rPr>
          <w:bCs/>
          <w:sz w:val="22"/>
          <w:szCs w:val="22"/>
        </w:rPr>
        <w:t>financial duress;</w:t>
      </w:r>
    </w:p>
    <w:p w14:paraId="4EE085A3" w14:textId="7C9DDA03" w:rsidR="00257124" w:rsidRPr="002B3338" w:rsidRDefault="006D5BF4" w:rsidP="002B3338">
      <w:pPr>
        <w:pStyle w:val="ListParagraph"/>
        <w:widowControl w:val="0"/>
        <w:tabs>
          <w:tab w:val="left" w:pos="660"/>
        </w:tabs>
        <w:spacing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(g)</w:t>
      </w:r>
      <w:r>
        <w:rPr>
          <w:bCs/>
          <w:sz w:val="22"/>
          <w:szCs w:val="22"/>
        </w:rPr>
        <w:t xml:space="preserve">  </w:t>
      </w:r>
      <w:r w:rsidR="00562C2E">
        <w:rPr>
          <w:bCs/>
          <w:sz w:val="22"/>
          <w:szCs w:val="22"/>
        </w:rPr>
        <w:t>i</w:t>
      </w:r>
      <w:r w:rsidR="00257124" w:rsidRPr="002B3338">
        <w:rPr>
          <w:bCs/>
          <w:sz w:val="22"/>
          <w:szCs w:val="22"/>
        </w:rPr>
        <w:t>ncentive programs, coupons, giveaways or discounts; or</w:t>
      </w:r>
    </w:p>
    <w:p w14:paraId="16739E5A" w14:textId="75047497" w:rsidR="00257124" w:rsidRPr="002B3338" w:rsidRDefault="006D5BF4" w:rsidP="006D5BF4">
      <w:pPr>
        <w:pStyle w:val="ListParagraph"/>
        <w:widowControl w:val="0"/>
        <w:tabs>
          <w:tab w:val="left" w:pos="660"/>
        </w:tabs>
        <w:spacing w:after="80" w:line="245" w:lineRule="auto"/>
        <w:ind w:left="1440" w:right="220" w:hanging="360"/>
        <w:rPr>
          <w:bCs/>
          <w:sz w:val="22"/>
          <w:szCs w:val="22"/>
        </w:rPr>
      </w:pPr>
      <w:r>
        <w:rPr>
          <w:bCs/>
          <w:sz w:val="22"/>
          <w:szCs w:val="22"/>
        </w:rPr>
        <w:tab/>
      </w:r>
      <w:r>
        <w:rPr>
          <w:bCs/>
          <w:sz w:val="22"/>
          <w:szCs w:val="22"/>
        </w:rPr>
        <w:tab/>
      </w:r>
      <w:r w:rsidR="00257124" w:rsidRPr="002B3338">
        <w:rPr>
          <w:bCs/>
          <w:sz w:val="22"/>
          <w:szCs w:val="22"/>
        </w:rPr>
        <w:t>(h)</w:t>
      </w:r>
      <w:r>
        <w:rPr>
          <w:bCs/>
          <w:sz w:val="22"/>
          <w:szCs w:val="22"/>
        </w:rPr>
        <w:t xml:space="preserve">  </w:t>
      </w:r>
      <w:r w:rsidR="00257124" w:rsidRPr="002B3338">
        <w:rPr>
          <w:bCs/>
          <w:sz w:val="22"/>
          <w:szCs w:val="22"/>
        </w:rPr>
        <w:t>references to materials, techniques, equipment and services.</w:t>
      </w:r>
    </w:p>
    <w:p w14:paraId="1EE71441" w14:textId="64D5852A" w:rsidR="006D5BF4" w:rsidRPr="006D5BF4" w:rsidRDefault="00257124" w:rsidP="006D5BF4">
      <w:pPr>
        <w:widowControl w:val="0"/>
        <w:spacing w:line="245" w:lineRule="auto"/>
        <w:ind w:firstLine="720"/>
        <w:rPr>
          <w:bCs/>
          <w:sz w:val="22"/>
          <w:szCs w:val="22"/>
        </w:rPr>
      </w:pPr>
      <w:r w:rsidRPr="006D5BF4">
        <w:rPr>
          <w:bCs/>
          <w:sz w:val="22"/>
          <w:szCs w:val="22"/>
        </w:rPr>
        <w:t>(4)</w:t>
      </w:r>
      <w:r w:rsidR="00786E99" w:rsidRPr="006D5BF4">
        <w:rPr>
          <w:bCs/>
          <w:sz w:val="22"/>
          <w:szCs w:val="22"/>
        </w:rPr>
        <w:t xml:space="preserve"> </w:t>
      </w:r>
      <w:r w:rsidR="006D5BF4" w:rsidRPr="006D5BF4">
        <w:rPr>
          <w:bCs/>
          <w:sz w:val="22"/>
          <w:szCs w:val="22"/>
        </w:rPr>
        <w:tab/>
      </w:r>
      <w:r w:rsidRPr="006D5BF4">
        <w:rPr>
          <w:bCs/>
          <w:sz w:val="22"/>
          <w:szCs w:val="22"/>
        </w:rPr>
        <w:t xml:space="preserve">Determinations under subsections (2) and (3) lie within the authority of the Quality </w:t>
      </w:r>
      <w:r w:rsidR="006D5BF4" w:rsidRPr="006D5BF4">
        <w:rPr>
          <w:bCs/>
          <w:sz w:val="22"/>
          <w:szCs w:val="22"/>
        </w:rPr>
        <w:t xml:space="preserve">              </w:t>
      </w:r>
    </w:p>
    <w:p w14:paraId="5D1AE5AF" w14:textId="667ADC08" w:rsidR="007E4CEF" w:rsidRPr="006D5BF4" w:rsidRDefault="006D5BF4" w:rsidP="006D5BF4">
      <w:pPr>
        <w:pStyle w:val="ListParagraph"/>
        <w:widowControl w:val="0"/>
        <w:spacing w:line="245" w:lineRule="auto"/>
        <w:ind w:left="765"/>
        <w:rPr>
          <w:bCs/>
          <w:sz w:val="22"/>
          <w:szCs w:val="22"/>
        </w:rPr>
      </w:pPr>
      <w:r>
        <w:rPr>
          <w:bCs/>
          <w:sz w:val="22"/>
          <w:szCs w:val="22"/>
        </w:rPr>
        <w:t xml:space="preserve">            </w:t>
      </w:r>
      <w:r w:rsidR="00257124" w:rsidRPr="006D5BF4">
        <w:rPr>
          <w:bCs/>
          <w:sz w:val="22"/>
          <w:szCs w:val="22"/>
        </w:rPr>
        <w:t>Assurance Committee.</w:t>
      </w:r>
    </w:p>
    <w:p w14:paraId="3279EB78" w14:textId="77777777" w:rsidR="00771C2B" w:rsidRPr="002C6BE5" w:rsidRDefault="00771C2B" w:rsidP="007207FF">
      <w:pPr>
        <w:rPr>
          <w:sz w:val="22"/>
          <w:szCs w:val="22"/>
        </w:rPr>
      </w:pPr>
    </w:p>
    <w:p w14:paraId="16442E05" w14:textId="628515FD" w:rsidR="00575AF4" w:rsidRPr="002C6BE5" w:rsidRDefault="00E56FC3" w:rsidP="006D5BF4">
      <w:pPr>
        <w:rPr>
          <w:b/>
          <w:sz w:val="22"/>
          <w:szCs w:val="22"/>
        </w:rPr>
      </w:pPr>
      <w:r w:rsidRPr="002C6BE5">
        <w:rPr>
          <w:b/>
          <w:sz w:val="22"/>
          <w:szCs w:val="22"/>
        </w:rPr>
        <w:t xml:space="preserve">PART </w:t>
      </w:r>
      <w:r w:rsidR="00C472FF" w:rsidRPr="002C6BE5">
        <w:rPr>
          <w:b/>
          <w:sz w:val="22"/>
          <w:szCs w:val="22"/>
        </w:rPr>
        <w:t xml:space="preserve">IV - </w:t>
      </w:r>
      <w:r w:rsidRPr="002C6BE5">
        <w:rPr>
          <w:b/>
          <w:sz w:val="22"/>
          <w:szCs w:val="22"/>
        </w:rPr>
        <w:t xml:space="preserve">QUALITY </w:t>
      </w:r>
      <w:r w:rsidR="0093181D" w:rsidRPr="002C6BE5">
        <w:rPr>
          <w:b/>
          <w:sz w:val="22"/>
          <w:szCs w:val="22"/>
        </w:rPr>
        <w:t xml:space="preserve">IMPROVEMENT </w:t>
      </w:r>
    </w:p>
    <w:p w14:paraId="11C12AFA" w14:textId="77777777" w:rsidR="006D5BF4" w:rsidRPr="002C6BE5" w:rsidRDefault="006D5BF4" w:rsidP="007961FE">
      <w:pPr>
        <w:tabs>
          <w:tab w:val="left" w:pos="2903"/>
        </w:tabs>
        <w:rPr>
          <w:sz w:val="22"/>
          <w:szCs w:val="22"/>
        </w:rPr>
      </w:pPr>
    </w:p>
    <w:p w14:paraId="397B7B11" w14:textId="1CA79FF1" w:rsidR="002247F6" w:rsidRPr="002C6BE5" w:rsidRDefault="0099754C" w:rsidP="007961FE">
      <w:pPr>
        <w:tabs>
          <w:tab w:val="left" w:pos="2903"/>
        </w:tabs>
        <w:rPr>
          <w:b/>
          <w:sz w:val="22"/>
          <w:szCs w:val="22"/>
        </w:rPr>
      </w:pPr>
      <w:r w:rsidRPr="002C6BE5">
        <w:rPr>
          <w:b/>
          <w:sz w:val="22"/>
          <w:szCs w:val="22"/>
        </w:rPr>
        <w:t>Quality</w:t>
      </w:r>
      <w:r w:rsidR="0093181D" w:rsidRPr="002C6BE5">
        <w:rPr>
          <w:b/>
          <w:sz w:val="22"/>
          <w:szCs w:val="22"/>
        </w:rPr>
        <w:t xml:space="preserve"> </w:t>
      </w:r>
      <w:r w:rsidR="0093181D" w:rsidRPr="002E15F5">
        <w:rPr>
          <w:b/>
          <w:sz w:val="22"/>
          <w:szCs w:val="22"/>
          <w:highlight w:val="yellow"/>
        </w:rPr>
        <w:t>Improvement</w:t>
      </w:r>
      <w:r w:rsidRPr="002E15F5">
        <w:rPr>
          <w:b/>
          <w:sz w:val="22"/>
          <w:szCs w:val="22"/>
          <w:highlight w:val="yellow"/>
        </w:rPr>
        <w:t xml:space="preserve"> Committee</w:t>
      </w:r>
    </w:p>
    <w:p w14:paraId="0D86F6C2" w14:textId="77777777" w:rsidR="0093181D" w:rsidRPr="002C6BE5" w:rsidRDefault="00E93A7C" w:rsidP="00F1082B">
      <w:pPr>
        <w:pStyle w:val="Default"/>
        <w:tabs>
          <w:tab w:val="left" w:pos="720"/>
          <w:tab w:val="left" w:pos="2160"/>
          <w:tab w:val="left" w:pos="2970"/>
        </w:tabs>
        <w:spacing w:after="80"/>
        <w:ind w:left="1440" w:hanging="1440"/>
        <w:rPr>
          <w:rFonts w:ascii="Times New Roman" w:eastAsia="Times New Roman,Calibri" w:hAnsi="Times New Roman" w:cs="Times New Roman"/>
          <w:color w:val="auto"/>
          <w:sz w:val="22"/>
          <w:szCs w:val="22"/>
        </w:rPr>
      </w:pPr>
      <w:r w:rsidRPr="002C6BE5">
        <w:rPr>
          <w:rFonts w:ascii="Times New Roman" w:eastAsia="Times New Roman" w:hAnsi="Times New Roman" w:cs="Times New Roman"/>
          <w:b/>
          <w:bCs/>
          <w:color w:val="auto"/>
          <w:sz w:val="22"/>
          <w:szCs w:val="22"/>
        </w:rPr>
        <w:t>4.</w:t>
      </w:r>
      <w:r w:rsidR="0099754C" w:rsidRPr="002C6BE5">
        <w:rPr>
          <w:rFonts w:ascii="Times New Roman" w:eastAsia="Times New Roman" w:hAnsi="Times New Roman" w:cs="Times New Roman"/>
          <w:b/>
          <w:bCs/>
          <w:color w:val="auto"/>
          <w:sz w:val="22"/>
          <w:szCs w:val="22"/>
        </w:rPr>
        <w:t>1</w:t>
      </w:r>
      <w:r w:rsidR="00D25AAF" w:rsidRPr="002C6BE5">
        <w:rPr>
          <w:rFonts w:ascii="Times New Roman" w:eastAsia="Times New Roman" w:hAnsi="Times New Roman" w:cs="Times New Roman"/>
          <w:b/>
          <w:color w:val="auto"/>
          <w:sz w:val="22"/>
          <w:szCs w:val="22"/>
        </w:rPr>
        <w:tab/>
      </w:r>
      <w:r w:rsidR="00E7525C" w:rsidRPr="002C6BE5">
        <w:rPr>
          <w:rFonts w:ascii="Times New Roman" w:eastAsia="Times New Roman,Calibri" w:hAnsi="Times New Roman" w:cs="Times New Roman"/>
          <w:color w:val="auto"/>
          <w:sz w:val="22"/>
          <w:szCs w:val="22"/>
        </w:rPr>
        <w:t>(</w:t>
      </w:r>
      <w:r w:rsidR="00167FB1" w:rsidRPr="002C6BE5">
        <w:rPr>
          <w:rFonts w:ascii="Times New Roman" w:eastAsia="Times New Roman,Calibri" w:hAnsi="Times New Roman" w:cs="Times New Roman"/>
          <w:color w:val="auto"/>
          <w:sz w:val="22"/>
          <w:szCs w:val="22"/>
        </w:rPr>
        <w:t xml:space="preserve">1) </w:t>
      </w:r>
      <w:r w:rsidR="00D25AAF" w:rsidRPr="002C6BE5">
        <w:rPr>
          <w:rFonts w:ascii="Times New Roman" w:eastAsia="Times New Roman,Calibri" w:hAnsi="Times New Roman" w:cs="Times New Roman"/>
          <w:color w:val="auto"/>
          <w:sz w:val="22"/>
          <w:szCs w:val="22"/>
        </w:rPr>
        <w:tab/>
      </w:r>
      <w:r w:rsidR="0093181D" w:rsidRPr="002C6BE5">
        <w:rPr>
          <w:rFonts w:ascii="Times New Roman" w:eastAsia="Times New Roman,Calibri" w:hAnsi="Times New Roman" w:cs="Times New Roman"/>
          <w:color w:val="auto"/>
          <w:sz w:val="22"/>
          <w:szCs w:val="22"/>
        </w:rPr>
        <w:t>“Quality Improvement” means initiatives that improve the quality of care based on principles of best practice and standardization of care, appropriateness of care, and improved access to care;</w:t>
      </w:r>
    </w:p>
    <w:p w14:paraId="13EDDF80" w14:textId="66CA2565" w:rsidR="002247F6" w:rsidRPr="002C6BE5" w:rsidRDefault="0093181D" w:rsidP="00F1082B">
      <w:pPr>
        <w:pStyle w:val="Default"/>
        <w:tabs>
          <w:tab w:val="left" w:pos="720"/>
          <w:tab w:val="left" w:pos="2160"/>
          <w:tab w:val="left" w:pos="2970"/>
        </w:tabs>
        <w:spacing w:after="80"/>
        <w:ind w:left="1440" w:hanging="1440"/>
        <w:rPr>
          <w:rFonts w:ascii="Times New Roman" w:eastAsia="Times New Roman,Calibri" w:hAnsi="Times New Roman" w:cs="Times New Roman"/>
          <w:color w:val="auto"/>
          <w:sz w:val="22"/>
          <w:szCs w:val="22"/>
        </w:rPr>
      </w:pPr>
      <w:r w:rsidRPr="002C6BE5">
        <w:rPr>
          <w:rFonts w:ascii="Times New Roman" w:eastAsia="Times New Roman" w:hAnsi="Times New Roman" w:cs="Times New Roman"/>
          <w:b/>
          <w:bCs/>
          <w:color w:val="auto"/>
          <w:sz w:val="22"/>
          <w:szCs w:val="22"/>
        </w:rPr>
        <w:t xml:space="preserve">             (2)        </w:t>
      </w:r>
      <w:r w:rsidR="00167FB1" w:rsidRPr="002C6BE5">
        <w:rPr>
          <w:rFonts w:ascii="Times New Roman" w:eastAsia="Times New Roman,Calibri" w:hAnsi="Times New Roman" w:cs="Times New Roman"/>
          <w:color w:val="auto"/>
          <w:sz w:val="22"/>
          <w:szCs w:val="22"/>
        </w:rPr>
        <w:t>The</w:t>
      </w:r>
      <w:r w:rsidR="00702541"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 xml:space="preserve">Quality </w:t>
      </w:r>
      <w:bookmarkStart w:id="23" w:name="_Hlk20820862"/>
      <w:r w:rsidRPr="002C6BE5">
        <w:rPr>
          <w:rFonts w:ascii="Times New Roman" w:eastAsia="Times New Roman,Calibri" w:hAnsi="Times New Roman" w:cs="Times New Roman"/>
          <w:color w:val="auto"/>
          <w:sz w:val="22"/>
          <w:szCs w:val="22"/>
        </w:rPr>
        <w:t>Improvement</w:t>
      </w:r>
      <w:bookmarkEnd w:id="23"/>
      <w:r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 xml:space="preserve">Committee shall be composed of a minimum of three persons, </w:t>
      </w:r>
      <w:r w:rsidR="00CE67AF" w:rsidRPr="002C6BE5">
        <w:rPr>
          <w:rFonts w:ascii="Times New Roman" w:eastAsia="Times New Roman,Calibri" w:hAnsi="Times New Roman" w:cs="Times New Roman"/>
          <w:color w:val="auto"/>
          <w:sz w:val="22"/>
          <w:szCs w:val="22"/>
        </w:rPr>
        <w:t xml:space="preserve">a majority being practicing members, </w:t>
      </w:r>
      <w:r w:rsidR="00E7525C" w:rsidRPr="002C6BE5">
        <w:rPr>
          <w:rFonts w:ascii="Times New Roman" w:eastAsia="Times New Roman,Calibri" w:hAnsi="Times New Roman" w:cs="Times New Roman"/>
          <w:color w:val="auto"/>
          <w:sz w:val="22"/>
          <w:szCs w:val="22"/>
        </w:rPr>
        <w:t xml:space="preserve">one of whom shall be a </w:t>
      </w:r>
      <w:r w:rsidR="00702541" w:rsidRPr="002C6BE5">
        <w:rPr>
          <w:rFonts w:ascii="Times New Roman" w:eastAsia="Times New Roman,Calibri" w:hAnsi="Times New Roman" w:cs="Times New Roman"/>
          <w:color w:val="auto"/>
          <w:sz w:val="22"/>
          <w:szCs w:val="22"/>
        </w:rPr>
        <w:t>m</w:t>
      </w:r>
      <w:r w:rsidR="00DE02EF" w:rsidRPr="002C6BE5">
        <w:rPr>
          <w:rFonts w:ascii="Times New Roman" w:eastAsia="Times New Roman,Calibri" w:hAnsi="Times New Roman" w:cs="Times New Roman"/>
          <w:color w:val="auto"/>
          <w:sz w:val="22"/>
          <w:szCs w:val="22"/>
        </w:rPr>
        <w:t>ember</w:t>
      </w:r>
      <w:r w:rsidR="00E7525C" w:rsidRPr="002C6BE5">
        <w:rPr>
          <w:rFonts w:ascii="Times New Roman" w:eastAsia="Times New Roman,Calibri" w:hAnsi="Times New Roman" w:cs="Times New Roman"/>
          <w:color w:val="auto"/>
          <w:sz w:val="22"/>
          <w:szCs w:val="22"/>
        </w:rPr>
        <w:t xml:space="preserve"> of </w:t>
      </w:r>
      <w:r w:rsidR="00D25AAF" w:rsidRPr="002C6BE5">
        <w:rPr>
          <w:rFonts w:ascii="Times New Roman" w:eastAsia="Times New Roman,Calibri" w:hAnsi="Times New Roman" w:cs="Times New Roman"/>
          <w:color w:val="auto"/>
          <w:sz w:val="22"/>
          <w:szCs w:val="22"/>
        </w:rPr>
        <w:t xml:space="preserve">the </w:t>
      </w:r>
      <w:r w:rsidR="002247F6" w:rsidRPr="002C6BE5">
        <w:rPr>
          <w:rFonts w:ascii="Times New Roman" w:eastAsia="Times New Roman,Calibri" w:hAnsi="Times New Roman" w:cs="Times New Roman"/>
          <w:color w:val="auto"/>
          <w:sz w:val="22"/>
          <w:szCs w:val="22"/>
        </w:rPr>
        <w:t>C</w:t>
      </w:r>
      <w:r w:rsidR="00E7525C" w:rsidRPr="002C6BE5">
        <w:rPr>
          <w:rFonts w:ascii="Times New Roman" w:eastAsia="Times New Roman,Calibri" w:hAnsi="Times New Roman" w:cs="Times New Roman"/>
          <w:color w:val="auto"/>
          <w:sz w:val="22"/>
          <w:szCs w:val="22"/>
        </w:rPr>
        <w:t>ouncil</w:t>
      </w:r>
      <w:r w:rsidR="001D1D9A" w:rsidRPr="002C6BE5">
        <w:rPr>
          <w:rFonts w:ascii="Times New Roman" w:eastAsia="Times New Roman,Calibri" w:hAnsi="Times New Roman" w:cs="Times New Roman"/>
          <w:color w:val="auto"/>
          <w:sz w:val="22"/>
          <w:szCs w:val="22"/>
        </w:rPr>
        <w:t xml:space="preserve"> and one of whom</w:t>
      </w:r>
      <w:r w:rsidR="00CE67AF" w:rsidRPr="002C6BE5">
        <w:rPr>
          <w:rFonts w:ascii="Times New Roman" w:eastAsia="Times New Roman,Calibri" w:hAnsi="Times New Roman" w:cs="Times New Roman"/>
          <w:color w:val="auto"/>
          <w:sz w:val="22"/>
          <w:szCs w:val="22"/>
        </w:rPr>
        <w:t xml:space="preserve"> </w:t>
      </w:r>
      <w:r w:rsidR="001D1D9A" w:rsidRPr="002C6BE5">
        <w:rPr>
          <w:rFonts w:ascii="Times New Roman" w:eastAsia="Times New Roman,Calibri" w:hAnsi="Times New Roman" w:cs="Times New Roman"/>
          <w:color w:val="auto"/>
          <w:sz w:val="22"/>
          <w:szCs w:val="22"/>
        </w:rPr>
        <w:t>shall be a public member</w:t>
      </w:r>
      <w:r w:rsidR="00CE67AF" w:rsidRPr="002C6BE5">
        <w:rPr>
          <w:rFonts w:ascii="Times New Roman" w:eastAsia="Times New Roman,Calibri" w:hAnsi="Times New Roman" w:cs="Times New Roman"/>
          <w:color w:val="auto"/>
          <w:sz w:val="22"/>
          <w:szCs w:val="22"/>
        </w:rPr>
        <w:t xml:space="preserve"> of council</w:t>
      </w:r>
      <w:r w:rsidR="00E7525C" w:rsidRPr="002C6BE5">
        <w:rPr>
          <w:rFonts w:ascii="Times New Roman" w:eastAsia="Times New Roman,Calibri" w:hAnsi="Times New Roman" w:cs="Times New Roman"/>
          <w:color w:val="auto"/>
          <w:sz w:val="22"/>
          <w:szCs w:val="22"/>
        </w:rPr>
        <w:t xml:space="preserve">. </w:t>
      </w:r>
    </w:p>
    <w:p w14:paraId="566BB2CB" w14:textId="157205D9" w:rsidR="002247F6" w:rsidRPr="002C6BE5" w:rsidRDefault="00D25AAF" w:rsidP="00A54686">
      <w:pPr>
        <w:pStyle w:val="Default"/>
        <w:tabs>
          <w:tab w:val="left" w:pos="720"/>
        </w:tabs>
        <w:spacing w:after="80"/>
        <w:ind w:left="1440" w:right="-180" w:hanging="1440"/>
        <w:rPr>
          <w:rFonts w:ascii="Times New Roman" w:eastAsia="Times New Roman,Calibri" w:hAnsi="Times New Roman" w:cs="Times New Roman"/>
          <w:color w:val="auto"/>
          <w:sz w:val="22"/>
          <w:szCs w:val="22"/>
        </w:rPr>
      </w:pPr>
      <w:r w:rsidRPr="002C6BE5">
        <w:rPr>
          <w:rFonts w:ascii="Times New Roman" w:eastAsia="Times New Roman,Calibri" w:hAnsi="Times New Roman" w:cs="Times New Roman"/>
          <w:color w:val="auto"/>
          <w:sz w:val="22"/>
          <w:szCs w:val="22"/>
        </w:rPr>
        <w:tab/>
      </w:r>
      <w:r w:rsidR="002247F6" w:rsidRPr="002C6BE5">
        <w:rPr>
          <w:rFonts w:ascii="Times New Roman" w:eastAsia="Times New Roman,Calibri" w:hAnsi="Times New Roman" w:cs="Times New Roman"/>
          <w:color w:val="auto"/>
          <w:sz w:val="22"/>
          <w:szCs w:val="22"/>
        </w:rPr>
        <w:t>(</w:t>
      </w:r>
      <w:r w:rsidR="00A107D2">
        <w:rPr>
          <w:rFonts w:ascii="Times New Roman" w:eastAsia="Times New Roman,Calibri" w:hAnsi="Times New Roman" w:cs="Times New Roman"/>
          <w:color w:val="auto"/>
          <w:sz w:val="22"/>
          <w:szCs w:val="22"/>
        </w:rPr>
        <w:t>3</w:t>
      </w:r>
      <w:r w:rsidR="002247F6" w:rsidRPr="002C6BE5">
        <w:rPr>
          <w:rFonts w:ascii="Times New Roman" w:eastAsia="Times New Roman,Calibri" w:hAnsi="Times New Roman" w:cs="Times New Roman"/>
          <w:color w:val="auto"/>
          <w:sz w:val="22"/>
          <w:szCs w:val="22"/>
        </w:rPr>
        <w:t xml:space="preserve">)    </w:t>
      </w:r>
      <w:r w:rsidRPr="002C6BE5">
        <w:rPr>
          <w:rFonts w:ascii="Times New Roman" w:eastAsia="Times New Roman,Calibri" w:hAnsi="Times New Roman" w:cs="Times New Roman"/>
          <w:color w:val="auto"/>
          <w:sz w:val="22"/>
          <w:szCs w:val="22"/>
        </w:rPr>
        <w:tab/>
      </w:r>
      <w:r w:rsidR="00E7525C" w:rsidRPr="002C6BE5">
        <w:rPr>
          <w:rFonts w:ascii="Times New Roman" w:eastAsia="Times New Roman,Calibri" w:hAnsi="Times New Roman" w:cs="Times New Roman"/>
          <w:color w:val="auto"/>
          <w:sz w:val="22"/>
          <w:szCs w:val="22"/>
        </w:rPr>
        <w:t xml:space="preserve">The Quality </w:t>
      </w:r>
      <w:r w:rsidR="00A54686" w:rsidRPr="002C6BE5">
        <w:rPr>
          <w:rFonts w:ascii="Times New Roman" w:eastAsia="Times New Roman,Calibri" w:hAnsi="Times New Roman" w:cs="Times New Roman"/>
          <w:color w:val="auto"/>
          <w:sz w:val="22"/>
          <w:szCs w:val="22"/>
        </w:rPr>
        <w:t xml:space="preserve">Improvement </w:t>
      </w:r>
      <w:r w:rsidR="00E7525C" w:rsidRPr="002C6BE5">
        <w:rPr>
          <w:rFonts w:ascii="Times New Roman" w:eastAsia="Times New Roman,Calibri" w:hAnsi="Times New Roman" w:cs="Times New Roman"/>
          <w:color w:val="auto"/>
          <w:sz w:val="22"/>
          <w:szCs w:val="22"/>
        </w:rPr>
        <w:t xml:space="preserve">Committee shall </w:t>
      </w:r>
      <w:r w:rsidR="0093181D" w:rsidRPr="002C6BE5">
        <w:rPr>
          <w:rFonts w:ascii="Times New Roman" w:eastAsia="Times New Roman,Calibri" w:hAnsi="Times New Roman" w:cs="Times New Roman"/>
          <w:color w:val="auto"/>
          <w:sz w:val="22"/>
          <w:szCs w:val="22"/>
        </w:rPr>
        <w:t>carry out quality improvement activity for the purpose of examining</w:t>
      </w:r>
      <w:r w:rsidR="00A54686" w:rsidRPr="002C6BE5">
        <w:rPr>
          <w:rFonts w:ascii="Times New Roman" w:eastAsia="Times New Roman,Calibri" w:hAnsi="Times New Roman" w:cs="Times New Roman"/>
          <w:color w:val="auto"/>
          <w:sz w:val="22"/>
          <w:szCs w:val="22"/>
        </w:rPr>
        <w:t xml:space="preserve">, </w:t>
      </w:r>
      <w:r w:rsidR="0093181D" w:rsidRPr="002C6BE5">
        <w:rPr>
          <w:rFonts w:ascii="Times New Roman" w:eastAsia="Times New Roman,Calibri" w:hAnsi="Times New Roman" w:cs="Times New Roman"/>
          <w:color w:val="auto"/>
          <w:sz w:val="22"/>
          <w:szCs w:val="22"/>
        </w:rPr>
        <w:t xml:space="preserve">evaluating </w:t>
      </w:r>
      <w:r w:rsidR="00A54686" w:rsidRPr="002C6BE5">
        <w:rPr>
          <w:rFonts w:ascii="Times New Roman" w:eastAsia="Times New Roman,Calibri" w:hAnsi="Times New Roman" w:cs="Times New Roman"/>
          <w:color w:val="auto"/>
          <w:sz w:val="22"/>
          <w:szCs w:val="22"/>
        </w:rPr>
        <w:t xml:space="preserve">and assessing </w:t>
      </w:r>
      <w:r w:rsidR="0093181D" w:rsidRPr="002C6BE5">
        <w:rPr>
          <w:rFonts w:ascii="Times New Roman" w:eastAsia="Times New Roman,Calibri" w:hAnsi="Times New Roman" w:cs="Times New Roman"/>
          <w:color w:val="auto"/>
          <w:sz w:val="22"/>
          <w:szCs w:val="22"/>
        </w:rPr>
        <w:t xml:space="preserve">the provision of </w:t>
      </w:r>
      <w:r w:rsidR="0068256E">
        <w:rPr>
          <w:rFonts w:ascii="Times New Roman" w:eastAsia="Times New Roman,Calibri" w:hAnsi="Times New Roman" w:cs="Times New Roman"/>
          <w:color w:val="auto"/>
          <w:sz w:val="22"/>
          <w:szCs w:val="22"/>
        </w:rPr>
        <w:t xml:space="preserve">comprehensive </w:t>
      </w:r>
      <w:r w:rsidR="00A54686" w:rsidRPr="002C6BE5">
        <w:rPr>
          <w:rFonts w:ascii="Times New Roman" w:eastAsia="Times New Roman,Calibri" w:hAnsi="Times New Roman" w:cs="Times New Roman"/>
          <w:color w:val="auto"/>
          <w:sz w:val="22"/>
          <w:szCs w:val="22"/>
        </w:rPr>
        <w:t xml:space="preserve">oral </w:t>
      </w:r>
      <w:r w:rsidR="0093181D" w:rsidRPr="002C6BE5">
        <w:rPr>
          <w:rFonts w:ascii="Times New Roman" w:eastAsia="Times New Roman,Calibri" w:hAnsi="Times New Roman" w:cs="Times New Roman"/>
          <w:color w:val="auto"/>
          <w:sz w:val="22"/>
          <w:szCs w:val="22"/>
        </w:rPr>
        <w:t xml:space="preserve">health services for the purpose of educating members or improving the care, practice or services </w:t>
      </w:r>
      <w:r w:rsidR="0093181D" w:rsidRPr="002C6BE5">
        <w:rPr>
          <w:rFonts w:ascii="Times New Roman" w:eastAsia="Times New Roman,Calibri" w:hAnsi="Times New Roman" w:cs="Times New Roman"/>
          <w:color w:val="auto"/>
          <w:sz w:val="22"/>
          <w:szCs w:val="22"/>
        </w:rPr>
        <w:lastRenderedPageBreak/>
        <w:t xml:space="preserve">provided to patients by the </w:t>
      </w:r>
      <w:r w:rsidR="00A54686" w:rsidRPr="002C6BE5">
        <w:rPr>
          <w:rFonts w:ascii="Times New Roman" w:eastAsia="Times New Roman,Calibri" w:hAnsi="Times New Roman" w:cs="Times New Roman"/>
          <w:color w:val="auto"/>
          <w:sz w:val="22"/>
          <w:szCs w:val="22"/>
        </w:rPr>
        <w:t xml:space="preserve">member </w:t>
      </w:r>
      <w:r w:rsidRPr="002C6BE5">
        <w:rPr>
          <w:rFonts w:ascii="Times New Roman" w:eastAsia="Times New Roman,Calibri" w:hAnsi="Times New Roman" w:cs="Times New Roman"/>
          <w:color w:val="auto"/>
          <w:sz w:val="22"/>
          <w:szCs w:val="22"/>
        </w:rPr>
        <w:t xml:space="preserve">so that they may </w:t>
      </w:r>
      <w:r w:rsidR="00071A3C" w:rsidRPr="002C6BE5">
        <w:rPr>
          <w:rFonts w:ascii="Times New Roman" w:eastAsia="Times New Roman,Calibri" w:hAnsi="Times New Roman" w:cs="Times New Roman"/>
          <w:color w:val="auto"/>
          <w:sz w:val="22"/>
          <w:szCs w:val="22"/>
        </w:rPr>
        <w:t>provide</w:t>
      </w:r>
      <w:r w:rsidR="00161189" w:rsidRPr="002C6BE5">
        <w:rPr>
          <w:rFonts w:ascii="Times New Roman" w:eastAsia="Times New Roman,Calibri" w:hAnsi="Times New Roman" w:cs="Times New Roman"/>
          <w:color w:val="auto"/>
          <w:sz w:val="22"/>
          <w:szCs w:val="22"/>
        </w:rPr>
        <w:t xml:space="preserve"> quality </w:t>
      </w:r>
      <w:r w:rsidR="00E7525C" w:rsidRPr="002C6BE5">
        <w:rPr>
          <w:rFonts w:ascii="Times New Roman" w:eastAsia="Times New Roman,Calibri" w:hAnsi="Times New Roman" w:cs="Times New Roman"/>
          <w:color w:val="auto"/>
          <w:sz w:val="22"/>
          <w:szCs w:val="22"/>
        </w:rPr>
        <w:t>care</w:t>
      </w:r>
      <w:r w:rsidR="00FB1283" w:rsidRPr="002C6BE5">
        <w:rPr>
          <w:rFonts w:ascii="Times New Roman" w:eastAsia="Times New Roman,Calibri" w:hAnsi="Times New Roman" w:cs="Times New Roman"/>
          <w:color w:val="auto"/>
          <w:sz w:val="22"/>
          <w:szCs w:val="22"/>
        </w:rPr>
        <w:t>,</w:t>
      </w:r>
      <w:r w:rsidR="00E7525C" w:rsidRPr="002C6BE5">
        <w:rPr>
          <w:rFonts w:ascii="Times New Roman" w:eastAsia="Times New Roman,Calibri" w:hAnsi="Times New Roman" w:cs="Times New Roman"/>
          <w:color w:val="auto"/>
          <w:sz w:val="22"/>
          <w:szCs w:val="22"/>
        </w:rPr>
        <w:t xml:space="preserve"> </w:t>
      </w:r>
      <w:r w:rsidR="00FB1283" w:rsidRPr="002C6BE5">
        <w:rPr>
          <w:rFonts w:ascii="Times New Roman" w:eastAsia="Times New Roman,Calibri" w:hAnsi="Times New Roman" w:cs="Times New Roman"/>
          <w:color w:val="auto"/>
          <w:sz w:val="22"/>
          <w:szCs w:val="22"/>
        </w:rPr>
        <w:t>which meets the</w:t>
      </w:r>
      <w:r w:rsidR="004017C2" w:rsidRPr="002C6BE5">
        <w:rPr>
          <w:rFonts w:ascii="Times New Roman" w:eastAsia="Times New Roman,Calibri" w:hAnsi="Times New Roman" w:cs="Times New Roman"/>
          <w:color w:val="auto"/>
          <w:sz w:val="22"/>
          <w:szCs w:val="22"/>
        </w:rPr>
        <w:t xml:space="preserve"> </w:t>
      </w:r>
      <w:r w:rsidR="002E0342" w:rsidRPr="002C6BE5">
        <w:rPr>
          <w:rFonts w:ascii="Times New Roman" w:eastAsia="Times New Roman,Calibri" w:hAnsi="Times New Roman" w:cs="Times New Roman"/>
          <w:color w:val="auto"/>
          <w:sz w:val="22"/>
          <w:szCs w:val="22"/>
        </w:rPr>
        <w:t xml:space="preserve">Member </w:t>
      </w:r>
      <w:r w:rsidR="004017C2" w:rsidRPr="002C6BE5">
        <w:rPr>
          <w:rFonts w:ascii="Times New Roman" w:eastAsia="Times New Roman,Calibri" w:hAnsi="Times New Roman" w:cs="Times New Roman"/>
          <w:color w:val="auto"/>
          <w:sz w:val="22"/>
          <w:szCs w:val="22"/>
        </w:rPr>
        <w:t>Competence and Professional Practice Standard</w:t>
      </w:r>
      <w:r w:rsidR="006A0179" w:rsidRPr="002C6BE5">
        <w:rPr>
          <w:rFonts w:ascii="Times New Roman" w:eastAsia="Times New Roman,Calibri" w:hAnsi="Times New Roman" w:cs="Times New Roman"/>
          <w:color w:val="auto"/>
          <w:sz w:val="22"/>
          <w:szCs w:val="22"/>
        </w:rPr>
        <w:t>,</w:t>
      </w:r>
      <w:r w:rsidR="00FB1283"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to the public</w:t>
      </w:r>
      <w:r w:rsidR="0050544E" w:rsidRPr="002C6BE5">
        <w:rPr>
          <w:rFonts w:ascii="Times New Roman" w:eastAsia="Times New Roman,Calibri" w:hAnsi="Times New Roman" w:cs="Times New Roman"/>
          <w:color w:val="auto"/>
          <w:sz w:val="22"/>
          <w:szCs w:val="22"/>
        </w:rPr>
        <w:t>.</w:t>
      </w:r>
      <w:r w:rsidR="00702541" w:rsidRPr="002C6BE5">
        <w:rPr>
          <w:rFonts w:ascii="Times New Roman" w:eastAsia="Times New Roman,Calibri" w:hAnsi="Times New Roman" w:cs="Times New Roman"/>
          <w:color w:val="auto"/>
          <w:sz w:val="22"/>
          <w:szCs w:val="22"/>
        </w:rPr>
        <w:t xml:space="preserve"> </w:t>
      </w:r>
    </w:p>
    <w:p w14:paraId="5F4CEB00" w14:textId="2AE02294" w:rsidR="006D0D96" w:rsidRPr="002C6BE5" w:rsidRDefault="00BA1A0E" w:rsidP="00F1082B">
      <w:pPr>
        <w:pStyle w:val="Default"/>
        <w:spacing w:after="80"/>
        <w:ind w:left="1440" w:hanging="720"/>
        <w:rPr>
          <w:rFonts w:ascii="Times New Roman" w:eastAsia="Times New Roman,Calibri" w:hAnsi="Times New Roman" w:cs="Times New Roman"/>
          <w:color w:val="auto"/>
          <w:sz w:val="22"/>
          <w:szCs w:val="22"/>
        </w:rPr>
      </w:pPr>
      <w:r w:rsidRPr="002C6BE5">
        <w:rPr>
          <w:rFonts w:ascii="Times New Roman" w:eastAsia="Times New Roman,Calibri" w:hAnsi="Times New Roman" w:cs="Times New Roman"/>
          <w:color w:val="auto"/>
          <w:sz w:val="22"/>
          <w:szCs w:val="22"/>
        </w:rPr>
        <w:t>(</w:t>
      </w:r>
      <w:r w:rsidR="00A107D2">
        <w:rPr>
          <w:rFonts w:ascii="Times New Roman" w:eastAsia="Times New Roman,Calibri" w:hAnsi="Times New Roman" w:cs="Times New Roman"/>
          <w:color w:val="auto"/>
          <w:sz w:val="22"/>
          <w:szCs w:val="22"/>
        </w:rPr>
        <w:t>4</w:t>
      </w:r>
      <w:r w:rsidR="00E7525C" w:rsidRPr="002C6BE5">
        <w:rPr>
          <w:rFonts w:ascii="Times New Roman" w:eastAsia="Times New Roman,Calibri" w:hAnsi="Times New Roman" w:cs="Times New Roman"/>
          <w:color w:val="auto"/>
          <w:sz w:val="22"/>
          <w:szCs w:val="22"/>
        </w:rPr>
        <w:t>)</w:t>
      </w:r>
      <w:r w:rsidR="00D25AAF" w:rsidRPr="002C6BE5">
        <w:rPr>
          <w:rFonts w:ascii="Times New Roman" w:eastAsia="Times New Roman,Calibri" w:hAnsi="Times New Roman" w:cs="Times New Roman"/>
          <w:color w:val="auto"/>
          <w:sz w:val="22"/>
          <w:szCs w:val="22"/>
        </w:rPr>
        <w:tab/>
      </w:r>
      <w:r w:rsidR="00E7525C" w:rsidRPr="002C6BE5">
        <w:rPr>
          <w:rFonts w:ascii="Times New Roman" w:eastAsia="Times New Roman,Calibri" w:hAnsi="Times New Roman" w:cs="Times New Roman"/>
          <w:color w:val="auto"/>
          <w:sz w:val="22"/>
          <w:szCs w:val="22"/>
        </w:rPr>
        <w:t>The</w:t>
      </w:r>
      <w:r w:rsidR="00702541"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 xml:space="preserve">Quality </w:t>
      </w:r>
      <w:r w:rsidR="00A54686" w:rsidRPr="002C6BE5">
        <w:rPr>
          <w:rFonts w:ascii="Times New Roman" w:eastAsia="Times New Roman,Calibri" w:hAnsi="Times New Roman" w:cs="Times New Roman"/>
          <w:color w:val="auto"/>
          <w:sz w:val="22"/>
          <w:szCs w:val="22"/>
        </w:rPr>
        <w:t xml:space="preserve">Improvement </w:t>
      </w:r>
      <w:r w:rsidR="00E7525C" w:rsidRPr="002C6BE5">
        <w:rPr>
          <w:rFonts w:ascii="Times New Roman" w:eastAsia="Times New Roman,Calibri" w:hAnsi="Times New Roman" w:cs="Times New Roman"/>
          <w:color w:val="auto"/>
          <w:sz w:val="22"/>
          <w:szCs w:val="22"/>
        </w:rPr>
        <w:t xml:space="preserve">Assurance Committee may appoint any one or more of its </w:t>
      </w:r>
      <w:r w:rsidR="00D25AAF" w:rsidRPr="002C6BE5">
        <w:rPr>
          <w:rFonts w:ascii="Times New Roman" w:eastAsia="Times New Roman,Calibri" w:hAnsi="Times New Roman" w:cs="Times New Roman"/>
          <w:color w:val="auto"/>
          <w:sz w:val="22"/>
          <w:szCs w:val="22"/>
        </w:rPr>
        <w:t>m</w:t>
      </w:r>
      <w:r w:rsidR="00DE02EF" w:rsidRPr="002C6BE5">
        <w:rPr>
          <w:rFonts w:ascii="Times New Roman" w:eastAsia="Times New Roman,Calibri" w:hAnsi="Times New Roman" w:cs="Times New Roman"/>
          <w:color w:val="auto"/>
          <w:sz w:val="22"/>
          <w:szCs w:val="22"/>
        </w:rPr>
        <w:t>ember</w:t>
      </w:r>
      <w:r w:rsidR="00E7525C" w:rsidRPr="002C6BE5">
        <w:rPr>
          <w:rFonts w:ascii="Times New Roman" w:eastAsia="Times New Roman,Calibri" w:hAnsi="Times New Roman" w:cs="Times New Roman"/>
          <w:color w:val="auto"/>
          <w:sz w:val="22"/>
          <w:szCs w:val="22"/>
        </w:rPr>
        <w:t xml:space="preserve">s or other persons as </w:t>
      </w:r>
      <w:bookmarkStart w:id="24" w:name="_Hlk20821109"/>
      <w:r w:rsidR="00A54686" w:rsidRPr="002C6BE5">
        <w:rPr>
          <w:rFonts w:ascii="Times New Roman" w:eastAsia="Times New Roman,Calibri" w:hAnsi="Times New Roman" w:cs="Times New Roman"/>
          <w:color w:val="auto"/>
          <w:sz w:val="22"/>
          <w:szCs w:val="22"/>
        </w:rPr>
        <w:t xml:space="preserve">examiners, evaluators or </w:t>
      </w:r>
      <w:r w:rsidR="00E7525C" w:rsidRPr="002C6BE5">
        <w:rPr>
          <w:rFonts w:ascii="Times New Roman" w:eastAsia="Times New Roman,Calibri" w:hAnsi="Times New Roman" w:cs="Times New Roman"/>
          <w:color w:val="auto"/>
          <w:sz w:val="22"/>
          <w:szCs w:val="22"/>
        </w:rPr>
        <w:t xml:space="preserve">assessors </w:t>
      </w:r>
      <w:bookmarkEnd w:id="24"/>
      <w:r w:rsidR="00E7525C" w:rsidRPr="002C6BE5">
        <w:rPr>
          <w:rFonts w:ascii="Times New Roman" w:eastAsia="Times New Roman,Calibri" w:hAnsi="Times New Roman" w:cs="Times New Roman"/>
          <w:color w:val="auto"/>
          <w:sz w:val="22"/>
          <w:szCs w:val="22"/>
        </w:rPr>
        <w:t xml:space="preserve">and delegate to </w:t>
      </w:r>
      <w:r w:rsidR="002247F6" w:rsidRPr="002C6BE5">
        <w:rPr>
          <w:rFonts w:ascii="Times New Roman" w:eastAsia="Times New Roman,Calibri" w:hAnsi="Times New Roman" w:cs="Times New Roman"/>
          <w:color w:val="auto"/>
          <w:sz w:val="22"/>
          <w:szCs w:val="22"/>
        </w:rPr>
        <w:t xml:space="preserve">those </w:t>
      </w:r>
      <w:r w:rsidR="00E7525C" w:rsidRPr="002C6BE5">
        <w:rPr>
          <w:rFonts w:ascii="Times New Roman" w:eastAsia="Times New Roman,Calibri" w:hAnsi="Times New Roman" w:cs="Times New Roman"/>
          <w:color w:val="auto"/>
          <w:sz w:val="22"/>
          <w:szCs w:val="22"/>
        </w:rPr>
        <w:t xml:space="preserve">persons the authority to </w:t>
      </w:r>
      <w:bookmarkStart w:id="25" w:name="_Hlk20821545"/>
      <w:r w:rsidR="00A30F25" w:rsidRPr="002C6BE5">
        <w:rPr>
          <w:rFonts w:ascii="Times New Roman" w:eastAsia="Times New Roman,Calibri" w:hAnsi="Times New Roman" w:cs="Times New Roman"/>
          <w:color w:val="auto"/>
          <w:sz w:val="22"/>
          <w:szCs w:val="22"/>
        </w:rPr>
        <w:t>examine, evaluate or assess</w:t>
      </w:r>
      <w:bookmarkEnd w:id="25"/>
      <w:r w:rsidR="002C6BE5">
        <w:rPr>
          <w:rFonts w:ascii="Times New Roman" w:eastAsia="Times New Roman,Calibri" w:hAnsi="Times New Roman" w:cs="Times New Roman"/>
          <w:color w:val="auto"/>
          <w:sz w:val="22"/>
          <w:szCs w:val="22"/>
        </w:rPr>
        <w:t xml:space="preserve"> </w:t>
      </w:r>
      <w:r w:rsidR="00FB1283" w:rsidRPr="002C6BE5">
        <w:rPr>
          <w:rFonts w:ascii="Times New Roman" w:eastAsia="Times New Roman,Calibri" w:hAnsi="Times New Roman" w:cs="Times New Roman"/>
          <w:color w:val="auto"/>
          <w:sz w:val="22"/>
          <w:szCs w:val="22"/>
        </w:rPr>
        <w:t>any aspect o</w:t>
      </w:r>
      <w:r w:rsidR="00E122D2" w:rsidRPr="002C6BE5">
        <w:rPr>
          <w:rFonts w:ascii="Times New Roman" w:eastAsia="Times New Roman,Calibri" w:hAnsi="Times New Roman" w:cs="Times New Roman"/>
          <w:color w:val="auto"/>
          <w:sz w:val="22"/>
          <w:szCs w:val="22"/>
        </w:rPr>
        <w:t xml:space="preserve">f a members practice </w:t>
      </w:r>
      <w:r w:rsidR="00E7525C" w:rsidRPr="002C6BE5">
        <w:rPr>
          <w:rFonts w:ascii="Times New Roman" w:eastAsia="Times New Roman,Calibri" w:hAnsi="Times New Roman" w:cs="Times New Roman"/>
          <w:color w:val="auto"/>
          <w:sz w:val="22"/>
          <w:szCs w:val="22"/>
        </w:rPr>
        <w:t>and</w:t>
      </w:r>
      <w:r w:rsidR="00DA37D8" w:rsidRPr="002C6BE5">
        <w:rPr>
          <w:rFonts w:ascii="Times New Roman" w:eastAsia="Times New Roman,Calibri" w:hAnsi="Times New Roman" w:cs="Times New Roman"/>
          <w:color w:val="auto"/>
          <w:sz w:val="22"/>
          <w:szCs w:val="22"/>
        </w:rPr>
        <w:t>,</w:t>
      </w:r>
      <w:r w:rsidR="00E7525C" w:rsidRPr="002C6BE5">
        <w:rPr>
          <w:rFonts w:ascii="Times New Roman" w:eastAsia="Times New Roman,Calibri" w:hAnsi="Times New Roman" w:cs="Times New Roman"/>
          <w:color w:val="auto"/>
          <w:sz w:val="22"/>
          <w:szCs w:val="22"/>
        </w:rPr>
        <w:t xml:space="preserve"> </w:t>
      </w:r>
      <w:r w:rsidR="00532E91" w:rsidRPr="002C6BE5">
        <w:rPr>
          <w:rFonts w:ascii="Times New Roman" w:eastAsia="Times New Roman,Calibri" w:hAnsi="Times New Roman" w:cs="Times New Roman"/>
          <w:color w:val="auto"/>
          <w:sz w:val="22"/>
          <w:szCs w:val="22"/>
        </w:rPr>
        <w:t xml:space="preserve">following </w:t>
      </w:r>
      <w:r w:rsidR="00A30F25" w:rsidRPr="002C6BE5">
        <w:rPr>
          <w:rFonts w:ascii="Times New Roman" w:eastAsia="Times New Roman,Calibri" w:hAnsi="Times New Roman" w:cs="Times New Roman"/>
          <w:color w:val="auto"/>
          <w:sz w:val="22"/>
          <w:szCs w:val="22"/>
        </w:rPr>
        <w:t>such</w:t>
      </w:r>
      <w:r w:rsidR="00DA37D8" w:rsidRPr="002C6BE5">
        <w:rPr>
          <w:rFonts w:ascii="Times New Roman" w:eastAsia="Times New Roman,Calibri" w:hAnsi="Times New Roman" w:cs="Times New Roman"/>
          <w:color w:val="auto"/>
          <w:sz w:val="22"/>
          <w:szCs w:val="22"/>
        </w:rPr>
        <w:t>,</w:t>
      </w:r>
      <w:r w:rsidR="00532E91"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to report</w:t>
      </w:r>
      <w:r w:rsidR="00D25AAF" w:rsidRPr="002C6BE5">
        <w:rPr>
          <w:rFonts w:ascii="Times New Roman" w:eastAsia="Times New Roman,Calibri" w:hAnsi="Times New Roman" w:cs="Times New Roman"/>
          <w:color w:val="auto"/>
          <w:sz w:val="22"/>
          <w:szCs w:val="22"/>
        </w:rPr>
        <w:t xml:space="preserve"> </w:t>
      </w:r>
      <w:r w:rsidR="00E7525C" w:rsidRPr="002C6BE5">
        <w:rPr>
          <w:rFonts w:ascii="Times New Roman" w:eastAsia="Times New Roman,Calibri" w:hAnsi="Times New Roman" w:cs="Times New Roman"/>
          <w:color w:val="auto"/>
          <w:sz w:val="22"/>
          <w:szCs w:val="22"/>
        </w:rPr>
        <w:t xml:space="preserve">to the Quality </w:t>
      </w:r>
      <w:r w:rsidR="00A30F25" w:rsidRPr="002C6BE5">
        <w:rPr>
          <w:rFonts w:ascii="Times New Roman" w:eastAsia="Times New Roman,Calibri" w:hAnsi="Times New Roman" w:cs="Times New Roman"/>
          <w:color w:val="auto"/>
          <w:sz w:val="22"/>
          <w:szCs w:val="22"/>
        </w:rPr>
        <w:t xml:space="preserve">Improvement </w:t>
      </w:r>
      <w:r w:rsidR="00E7525C" w:rsidRPr="002C6BE5">
        <w:rPr>
          <w:rFonts w:ascii="Times New Roman" w:eastAsia="Times New Roman,Calibri" w:hAnsi="Times New Roman" w:cs="Times New Roman"/>
          <w:color w:val="auto"/>
          <w:sz w:val="22"/>
          <w:szCs w:val="22"/>
        </w:rPr>
        <w:t xml:space="preserve">Committee. </w:t>
      </w:r>
    </w:p>
    <w:p w14:paraId="64C898C2" w14:textId="09565BA4" w:rsidR="00235021" w:rsidRPr="002C6BE5" w:rsidRDefault="00235021" w:rsidP="006A0179">
      <w:pPr>
        <w:pStyle w:val="Default"/>
        <w:ind w:left="1440" w:hanging="720"/>
        <w:rPr>
          <w:rFonts w:ascii="Times New Roman" w:eastAsia="Times New Roman,Calibri" w:hAnsi="Times New Roman" w:cs="Times New Roman"/>
          <w:color w:val="auto"/>
          <w:sz w:val="22"/>
          <w:szCs w:val="22"/>
        </w:rPr>
      </w:pPr>
    </w:p>
    <w:p w14:paraId="1FA3F5B6" w14:textId="77777777" w:rsidR="00F1082B" w:rsidRPr="002C6BE5" w:rsidRDefault="00D776BD" w:rsidP="00D776BD">
      <w:pPr>
        <w:pStyle w:val="ListParagraph"/>
        <w:numPr>
          <w:ilvl w:val="1"/>
          <w:numId w:val="34"/>
        </w:numPr>
        <w:rPr>
          <w:rFonts w:eastAsia="Times New Roman,Calibri"/>
          <w:sz w:val="22"/>
          <w:szCs w:val="22"/>
        </w:rPr>
      </w:pPr>
      <w:r w:rsidRPr="002C6BE5">
        <w:rPr>
          <w:rFonts w:eastAsia="Times New Roman,Calibri"/>
          <w:sz w:val="22"/>
          <w:szCs w:val="22"/>
        </w:rPr>
        <w:t xml:space="preserve">    </w:t>
      </w:r>
      <w:r w:rsidR="00F1082B" w:rsidRPr="002C6BE5">
        <w:rPr>
          <w:rFonts w:eastAsia="Times New Roman,Calibri"/>
          <w:sz w:val="22"/>
          <w:szCs w:val="22"/>
        </w:rPr>
        <w:t xml:space="preserve">  </w:t>
      </w:r>
      <w:r w:rsidR="007207FF" w:rsidRPr="002C6BE5">
        <w:rPr>
          <w:rFonts w:eastAsia="Times New Roman,Calibri"/>
          <w:sz w:val="22"/>
          <w:szCs w:val="22"/>
        </w:rPr>
        <w:t xml:space="preserve">(1)    </w:t>
      </w:r>
      <w:r w:rsidR="00F1082B" w:rsidRPr="002C6BE5">
        <w:rPr>
          <w:rFonts w:eastAsia="Times New Roman,Calibri"/>
          <w:sz w:val="22"/>
          <w:szCs w:val="22"/>
        </w:rPr>
        <w:tab/>
      </w:r>
      <w:r w:rsidR="002C2505" w:rsidRPr="002C6BE5">
        <w:rPr>
          <w:rFonts w:eastAsia="Times New Roman,Calibri"/>
          <w:sz w:val="22"/>
          <w:szCs w:val="22"/>
        </w:rPr>
        <w:t xml:space="preserve">For the purposes of subsections 4.2(2) and (3), “a member’s practice” includes the </w:t>
      </w:r>
    </w:p>
    <w:p w14:paraId="50FBC566" w14:textId="743A5A05" w:rsidR="00A30F25" w:rsidRPr="002C6BE5" w:rsidRDefault="002C2505" w:rsidP="00F1082B">
      <w:pPr>
        <w:pStyle w:val="ListParagraph"/>
        <w:ind w:firstLine="720"/>
        <w:rPr>
          <w:rFonts w:eastAsia="Times New Roman,Calibri"/>
          <w:sz w:val="22"/>
          <w:szCs w:val="22"/>
        </w:rPr>
      </w:pPr>
      <w:r w:rsidRPr="002C6BE5">
        <w:rPr>
          <w:rFonts w:eastAsia="Times New Roman,Calibri"/>
          <w:sz w:val="22"/>
          <w:szCs w:val="22"/>
        </w:rPr>
        <w:t xml:space="preserve">obligation on a member to provide oversight with respect to </w:t>
      </w:r>
      <w:r w:rsidR="00A30F25" w:rsidRPr="002C6BE5">
        <w:rPr>
          <w:rFonts w:eastAsia="Times New Roman,Calibri"/>
          <w:sz w:val="22"/>
          <w:szCs w:val="22"/>
        </w:rPr>
        <w:t xml:space="preserve">the comprehensive </w:t>
      </w:r>
    </w:p>
    <w:p w14:paraId="60B6D555" w14:textId="4605C79B" w:rsidR="002C2505" w:rsidRPr="002C6BE5" w:rsidRDefault="002C2505" w:rsidP="00A30F25">
      <w:pPr>
        <w:pStyle w:val="ListParagraph"/>
        <w:ind w:firstLine="720"/>
        <w:rPr>
          <w:rFonts w:eastAsia="Times New Roman,Calibri"/>
          <w:sz w:val="22"/>
          <w:szCs w:val="22"/>
        </w:rPr>
      </w:pPr>
      <w:r w:rsidRPr="002C6BE5">
        <w:rPr>
          <w:rFonts w:eastAsia="Times New Roman,Calibri"/>
          <w:sz w:val="22"/>
          <w:szCs w:val="22"/>
        </w:rPr>
        <w:t>authorized practices</w:t>
      </w:r>
      <w:r w:rsidR="00A30F25" w:rsidRPr="002C6BE5">
        <w:rPr>
          <w:rFonts w:eastAsia="Times New Roman,Calibri"/>
          <w:sz w:val="22"/>
          <w:szCs w:val="22"/>
        </w:rPr>
        <w:t xml:space="preserve"> </w:t>
      </w:r>
      <w:r w:rsidRPr="002C6BE5">
        <w:rPr>
          <w:rFonts w:eastAsia="Times New Roman,Calibri"/>
          <w:sz w:val="22"/>
          <w:szCs w:val="22"/>
        </w:rPr>
        <w:t>carried on in a clinic pursuant to section 25 of the Act.</w:t>
      </w:r>
      <w:r w:rsidR="007207FF" w:rsidRPr="002C6BE5">
        <w:rPr>
          <w:rFonts w:eastAsia="Times New Roman,Calibri"/>
          <w:sz w:val="22"/>
          <w:szCs w:val="22"/>
        </w:rPr>
        <w:t xml:space="preserve"> </w:t>
      </w:r>
    </w:p>
    <w:p w14:paraId="66C75ED9" w14:textId="77777777" w:rsidR="00A30F25" w:rsidRPr="002C6BE5" w:rsidRDefault="00A30F25" w:rsidP="00A30F25">
      <w:pPr>
        <w:pStyle w:val="ListParagraph"/>
        <w:ind w:firstLine="720"/>
        <w:rPr>
          <w:rFonts w:eastAsia="Times New Roman,Calibri"/>
          <w:sz w:val="22"/>
          <w:szCs w:val="22"/>
        </w:rPr>
      </w:pPr>
    </w:p>
    <w:p w14:paraId="5593D0AC" w14:textId="2D37ECB1" w:rsidR="00D776BD" w:rsidRPr="002C6BE5" w:rsidRDefault="002C2505" w:rsidP="0029098C">
      <w:pPr>
        <w:ind w:firstLine="720"/>
        <w:rPr>
          <w:rFonts w:eastAsia="Times New Roman,Calibri"/>
          <w:sz w:val="22"/>
          <w:szCs w:val="22"/>
        </w:rPr>
      </w:pPr>
      <w:r w:rsidRPr="002C6BE5">
        <w:rPr>
          <w:rFonts w:eastAsia="Times New Roman,Calibri"/>
          <w:sz w:val="22"/>
          <w:szCs w:val="22"/>
        </w:rPr>
        <w:t xml:space="preserve">(2) </w:t>
      </w:r>
      <w:r w:rsidR="00F1082B" w:rsidRPr="002C6BE5">
        <w:rPr>
          <w:rFonts w:eastAsia="Times New Roman,Calibri"/>
          <w:sz w:val="22"/>
          <w:szCs w:val="22"/>
        </w:rPr>
        <w:tab/>
      </w:r>
      <w:bookmarkStart w:id="26" w:name="_Hlk20821852"/>
      <w:r w:rsidR="00CC5926" w:rsidRPr="002C6BE5">
        <w:rPr>
          <w:rFonts w:eastAsia="Times New Roman,Calibri"/>
          <w:sz w:val="22"/>
          <w:szCs w:val="22"/>
        </w:rPr>
        <w:t>Every member practicing in any clinic</w:t>
      </w:r>
      <w:r w:rsidR="00D776BD" w:rsidRPr="002C6BE5">
        <w:rPr>
          <w:rFonts w:eastAsia="Times New Roman,Calibri"/>
          <w:sz w:val="22"/>
          <w:szCs w:val="22"/>
        </w:rPr>
        <w:t xml:space="preserve"> </w:t>
      </w:r>
      <w:r w:rsidR="00CC5926" w:rsidRPr="002C6BE5">
        <w:rPr>
          <w:rFonts w:eastAsia="Times New Roman,Calibri"/>
          <w:sz w:val="22"/>
          <w:szCs w:val="22"/>
        </w:rPr>
        <w:t>must</w:t>
      </w:r>
      <w:r w:rsidR="00D776BD" w:rsidRPr="002C6BE5">
        <w:rPr>
          <w:rFonts w:eastAsia="Times New Roman,Calibri"/>
          <w:sz w:val="22"/>
          <w:szCs w:val="22"/>
        </w:rPr>
        <w:t xml:space="preserve"> </w:t>
      </w:r>
      <w:r w:rsidR="007207FF" w:rsidRPr="002C6BE5">
        <w:rPr>
          <w:rFonts w:eastAsia="Times New Roman,Calibri"/>
          <w:sz w:val="22"/>
          <w:szCs w:val="22"/>
        </w:rPr>
        <w:t xml:space="preserve">co-operate fully in allowing the Quality </w:t>
      </w:r>
    </w:p>
    <w:p w14:paraId="7A8D3754" w14:textId="652FFA17" w:rsidR="00D776BD" w:rsidRPr="002C6BE5" w:rsidRDefault="00D776BD" w:rsidP="00F1082B">
      <w:pPr>
        <w:pStyle w:val="ListParagraph"/>
        <w:spacing w:after="60"/>
        <w:ind w:left="360"/>
        <w:rPr>
          <w:rFonts w:eastAsia="Times New Roman,Calibri"/>
          <w:sz w:val="22"/>
          <w:szCs w:val="22"/>
        </w:rPr>
      </w:pPr>
      <w:r w:rsidRPr="002C6BE5">
        <w:rPr>
          <w:rFonts w:eastAsia="Times New Roman,Calibri"/>
          <w:sz w:val="22"/>
          <w:szCs w:val="22"/>
        </w:rPr>
        <w:t xml:space="preserve">          </w:t>
      </w:r>
      <w:r w:rsidR="00F1082B" w:rsidRPr="002C6BE5">
        <w:rPr>
          <w:rFonts w:eastAsia="Times New Roman,Calibri"/>
          <w:sz w:val="22"/>
          <w:szCs w:val="22"/>
        </w:rPr>
        <w:tab/>
      </w:r>
      <w:r w:rsidR="00A30F25" w:rsidRPr="002C6BE5">
        <w:rPr>
          <w:rFonts w:eastAsia="Times New Roman,Calibri"/>
          <w:sz w:val="22"/>
          <w:szCs w:val="22"/>
        </w:rPr>
        <w:t xml:space="preserve">Improvement </w:t>
      </w:r>
      <w:r w:rsidR="007207FF" w:rsidRPr="002C6BE5">
        <w:rPr>
          <w:rFonts w:eastAsia="Times New Roman,Calibri"/>
          <w:sz w:val="22"/>
          <w:szCs w:val="22"/>
        </w:rPr>
        <w:t>Committee and assessors</w:t>
      </w:r>
      <w:r w:rsidR="00F90D48" w:rsidRPr="002C6BE5">
        <w:rPr>
          <w:rFonts w:eastAsia="Times New Roman,Calibri"/>
          <w:sz w:val="22"/>
          <w:szCs w:val="22"/>
        </w:rPr>
        <w:t xml:space="preserve"> </w:t>
      </w:r>
      <w:r w:rsidR="007207FF" w:rsidRPr="002C6BE5">
        <w:rPr>
          <w:rFonts w:eastAsia="Times New Roman,Calibri"/>
          <w:sz w:val="22"/>
          <w:szCs w:val="22"/>
        </w:rPr>
        <w:t>to:</w:t>
      </w:r>
      <w:r w:rsidRPr="002C6BE5">
        <w:rPr>
          <w:rFonts w:eastAsia="Times New Roman,Calibri"/>
          <w:sz w:val="22"/>
          <w:szCs w:val="22"/>
        </w:rPr>
        <w:t xml:space="preserve"> </w:t>
      </w:r>
      <w:r w:rsidR="007207FF" w:rsidRPr="002C6BE5">
        <w:rPr>
          <w:rFonts w:eastAsia="Times New Roman,Calibri"/>
          <w:sz w:val="22"/>
          <w:szCs w:val="22"/>
        </w:rPr>
        <w:t xml:space="preserve"> </w:t>
      </w:r>
    </w:p>
    <w:p w14:paraId="07642BCC" w14:textId="59AA412E" w:rsidR="007207FF" w:rsidRPr="002C6BE5" w:rsidRDefault="007207FF" w:rsidP="00F1082B">
      <w:pPr>
        <w:pStyle w:val="ListParagraph"/>
        <w:numPr>
          <w:ilvl w:val="0"/>
          <w:numId w:val="35"/>
        </w:numPr>
        <w:ind w:left="2520" w:right="-180"/>
        <w:rPr>
          <w:rFonts w:eastAsia="Times New Roman,Calibri"/>
          <w:sz w:val="22"/>
          <w:szCs w:val="22"/>
        </w:rPr>
      </w:pPr>
      <w:r w:rsidRPr="002C6BE5">
        <w:rPr>
          <w:rFonts w:eastAsia="Times New Roman,Calibri"/>
          <w:sz w:val="22"/>
          <w:szCs w:val="22"/>
        </w:rPr>
        <w:t xml:space="preserve">enter and </w:t>
      </w:r>
      <w:r w:rsidR="00A30F25" w:rsidRPr="002C6BE5">
        <w:rPr>
          <w:rFonts w:eastAsia="Times New Roman,Calibri"/>
          <w:sz w:val="22"/>
          <w:szCs w:val="22"/>
        </w:rPr>
        <w:t xml:space="preserve">examine, evaluate or assess </w:t>
      </w:r>
      <w:r w:rsidR="002B78BC" w:rsidRPr="002C6BE5">
        <w:rPr>
          <w:rFonts w:eastAsia="Times New Roman,Calibri"/>
          <w:sz w:val="22"/>
          <w:szCs w:val="22"/>
        </w:rPr>
        <w:t>any aspect of a member</w:t>
      </w:r>
      <w:r w:rsidR="0050544E" w:rsidRPr="002C6BE5">
        <w:rPr>
          <w:rFonts w:eastAsia="Times New Roman,Calibri"/>
          <w:sz w:val="22"/>
          <w:szCs w:val="22"/>
        </w:rPr>
        <w:t>’</w:t>
      </w:r>
      <w:r w:rsidR="002B78BC" w:rsidRPr="002C6BE5">
        <w:rPr>
          <w:rFonts w:eastAsia="Times New Roman,Calibri"/>
          <w:sz w:val="22"/>
          <w:szCs w:val="22"/>
        </w:rPr>
        <w:t xml:space="preserve">s practice </w:t>
      </w:r>
      <w:r w:rsidR="00E96BB1" w:rsidRPr="002C6BE5">
        <w:rPr>
          <w:rFonts w:eastAsia="Times New Roman,Calibri"/>
          <w:sz w:val="22"/>
          <w:szCs w:val="22"/>
        </w:rPr>
        <w:t>pursuant to section 15(2)(</w:t>
      </w:r>
      <w:r w:rsidR="00E87146" w:rsidRPr="002C6BE5">
        <w:rPr>
          <w:rFonts w:eastAsia="Times New Roman,Calibri"/>
          <w:sz w:val="22"/>
          <w:szCs w:val="22"/>
        </w:rPr>
        <w:t>j</w:t>
      </w:r>
      <w:r w:rsidR="0050544E" w:rsidRPr="002C6BE5">
        <w:rPr>
          <w:rFonts w:eastAsia="Times New Roman,Calibri"/>
          <w:sz w:val="22"/>
          <w:szCs w:val="22"/>
        </w:rPr>
        <w:t>) and/or 15(2)</w:t>
      </w:r>
      <w:r w:rsidR="00E87146" w:rsidRPr="002C6BE5">
        <w:rPr>
          <w:rFonts w:eastAsia="Times New Roman,Calibri"/>
          <w:sz w:val="22"/>
          <w:szCs w:val="22"/>
        </w:rPr>
        <w:t>(</w:t>
      </w:r>
      <w:r w:rsidR="00E96BB1" w:rsidRPr="002C6BE5">
        <w:rPr>
          <w:rFonts w:eastAsia="Times New Roman,Calibri"/>
          <w:sz w:val="22"/>
          <w:szCs w:val="22"/>
        </w:rPr>
        <w:t>w) of the Act</w:t>
      </w:r>
      <w:r w:rsidRPr="002C6BE5">
        <w:rPr>
          <w:rFonts w:eastAsia="Times New Roman,Calibri"/>
          <w:sz w:val="22"/>
          <w:szCs w:val="22"/>
        </w:rPr>
        <w:t>;</w:t>
      </w:r>
      <w:r w:rsidR="00D82F07" w:rsidRPr="002C6BE5">
        <w:rPr>
          <w:sz w:val="22"/>
          <w:szCs w:val="22"/>
        </w:rPr>
        <w:t xml:space="preserve"> </w:t>
      </w:r>
      <w:r w:rsidR="00A30F25" w:rsidRPr="002C6BE5">
        <w:rPr>
          <w:sz w:val="22"/>
          <w:szCs w:val="22"/>
        </w:rPr>
        <w:t>15(2)(b)(iii)</w:t>
      </w:r>
    </w:p>
    <w:p w14:paraId="6DF375EA" w14:textId="488582CA" w:rsidR="007207FF" w:rsidRPr="002C6BE5" w:rsidRDefault="007207FF" w:rsidP="00F1082B">
      <w:pPr>
        <w:pStyle w:val="ListParagraph"/>
        <w:numPr>
          <w:ilvl w:val="0"/>
          <w:numId w:val="35"/>
        </w:numPr>
        <w:spacing w:after="80"/>
        <w:ind w:left="2520" w:right="-270"/>
        <w:rPr>
          <w:rFonts w:eastAsia="Times New Roman,Calibri"/>
          <w:sz w:val="22"/>
          <w:szCs w:val="22"/>
        </w:rPr>
      </w:pPr>
      <w:bookmarkStart w:id="27" w:name="_Hlk20822158"/>
      <w:bookmarkEnd w:id="26"/>
      <w:r w:rsidRPr="002C6BE5">
        <w:rPr>
          <w:rFonts w:eastAsia="Times New Roman,Calibri"/>
          <w:sz w:val="22"/>
          <w:szCs w:val="22"/>
        </w:rPr>
        <w:t xml:space="preserve">have access to </w:t>
      </w:r>
      <w:r w:rsidR="00362436" w:rsidRPr="002C6BE5">
        <w:rPr>
          <w:rFonts w:eastAsia="Times New Roman,Calibri"/>
          <w:sz w:val="22"/>
          <w:szCs w:val="22"/>
        </w:rPr>
        <w:t>audit</w:t>
      </w:r>
      <w:r w:rsidRPr="002C6BE5">
        <w:rPr>
          <w:rFonts w:eastAsia="Times New Roman,Calibri"/>
          <w:sz w:val="22"/>
          <w:szCs w:val="22"/>
        </w:rPr>
        <w:t xml:space="preserve"> all books, records, correspondence and oth</w:t>
      </w:r>
      <w:r w:rsidR="00E96BB1" w:rsidRPr="002C6BE5">
        <w:rPr>
          <w:rFonts w:eastAsia="Times New Roman,Calibri"/>
          <w:sz w:val="22"/>
          <w:szCs w:val="22"/>
        </w:rPr>
        <w:t xml:space="preserve">er </w:t>
      </w:r>
      <w:r w:rsidRPr="002C6BE5">
        <w:rPr>
          <w:rFonts w:eastAsia="Times New Roman,Calibri"/>
          <w:sz w:val="22"/>
          <w:szCs w:val="22"/>
        </w:rPr>
        <w:t xml:space="preserve">documents or electronic data related to </w:t>
      </w:r>
      <w:r w:rsidR="0050544E" w:rsidRPr="002C6BE5">
        <w:rPr>
          <w:rFonts w:eastAsia="Times New Roman,Calibri"/>
          <w:sz w:val="22"/>
          <w:szCs w:val="22"/>
        </w:rPr>
        <w:t xml:space="preserve">a member’s practice within </w:t>
      </w:r>
      <w:r w:rsidR="00B931D4" w:rsidRPr="002C6BE5">
        <w:rPr>
          <w:rFonts w:eastAsia="Times New Roman,Calibri"/>
          <w:sz w:val="22"/>
          <w:szCs w:val="22"/>
        </w:rPr>
        <w:t xml:space="preserve">a </w:t>
      </w:r>
      <w:r w:rsidRPr="002C6BE5">
        <w:rPr>
          <w:rFonts w:eastAsia="Times New Roman,Calibri"/>
          <w:sz w:val="22"/>
          <w:szCs w:val="22"/>
        </w:rPr>
        <w:t xml:space="preserve">dental clinic, including </w:t>
      </w:r>
      <w:r w:rsidR="00E87146" w:rsidRPr="002C6BE5">
        <w:rPr>
          <w:rFonts w:eastAsia="Times New Roman,Calibri"/>
          <w:sz w:val="22"/>
          <w:szCs w:val="22"/>
        </w:rPr>
        <w:t>the right</w:t>
      </w:r>
      <w:r w:rsidRPr="002C6BE5">
        <w:rPr>
          <w:rFonts w:eastAsia="Times New Roman,Calibri"/>
          <w:sz w:val="22"/>
          <w:szCs w:val="22"/>
        </w:rPr>
        <w:t xml:space="preserve"> to make</w:t>
      </w:r>
      <w:r w:rsidR="00E96BB1" w:rsidRPr="002C6BE5">
        <w:rPr>
          <w:rFonts w:eastAsia="Times New Roman,Calibri"/>
          <w:sz w:val="22"/>
          <w:szCs w:val="22"/>
        </w:rPr>
        <w:t xml:space="preserve"> </w:t>
      </w:r>
      <w:r w:rsidRPr="002C6BE5">
        <w:rPr>
          <w:rFonts w:eastAsia="Times New Roman,Calibri"/>
          <w:sz w:val="22"/>
          <w:szCs w:val="22"/>
        </w:rPr>
        <w:t>copies</w:t>
      </w:r>
      <w:r w:rsidR="00F1082B" w:rsidRPr="002C6BE5">
        <w:rPr>
          <w:rFonts w:eastAsia="Times New Roman,Calibri"/>
          <w:sz w:val="22"/>
          <w:szCs w:val="22"/>
        </w:rPr>
        <w:t>.</w:t>
      </w:r>
    </w:p>
    <w:bookmarkEnd w:id="27"/>
    <w:p w14:paraId="717CAAF6" w14:textId="6964B9A6" w:rsidR="007207FF" w:rsidRPr="002E15F5" w:rsidRDefault="007207FF" w:rsidP="00F1082B">
      <w:pPr>
        <w:spacing w:after="60"/>
        <w:ind w:left="1440" w:hanging="720"/>
        <w:rPr>
          <w:rFonts w:eastAsia="Times New Roman,Calibri"/>
          <w:sz w:val="22"/>
          <w:szCs w:val="22"/>
          <w:highlight w:val="yellow"/>
        </w:rPr>
      </w:pPr>
      <w:r w:rsidRPr="002C6BE5">
        <w:rPr>
          <w:rFonts w:eastAsia="Times New Roman,Calibri"/>
          <w:sz w:val="22"/>
          <w:szCs w:val="22"/>
        </w:rPr>
        <w:t>(</w:t>
      </w:r>
      <w:r w:rsidR="002C2505" w:rsidRPr="002C6BE5">
        <w:rPr>
          <w:rFonts w:eastAsia="Times New Roman,Calibri"/>
          <w:sz w:val="22"/>
          <w:szCs w:val="22"/>
        </w:rPr>
        <w:t>3</w:t>
      </w:r>
      <w:r w:rsidRPr="002C6BE5">
        <w:rPr>
          <w:rFonts w:eastAsia="Times New Roman,Calibri"/>
          <w:sz w:val="22"/>
          <w:szCs w:val="22"/>
        </w:rPr>
        <w:t xml:space="preserve">)    </w:t>
      </w:r>
      <w:r w:rsidR="00F1082B" w:rsidRPr="002C6BE5">
        <w:rPr>
          <w:rFonts w:eastAsia="Times New Roman,Calibri"/>
          <w:sz w:val="22"/>
          <w:szCs w:val="22"/>
        </w:rPr>
        <w:tab/>
      </w:r>
      <w:r w:rsidR="006D294D" w:rsidRPr="002E15F5">
        <w:rPr>
          <w:rFonts w:eastAsia="Times New Roman,Calibri"/>
          <w:sz w:val="22"/>
          <w:szCs w:val="22"/>
          <w:highlight w:val="yellow"/>
        </w:rPr>
        <w:t>E</w:t>
      </w:r>
      <w:r w:rsidR="0050544E" w:rsidRPr="002E15F5">
        <w:rPr>
          <w:rFonts w:eastAsia="Times New Roman,Calibri"/>
          <w:sz w:val="22"/>
          <w:szCs w:val="22"/>
          <w:highlight w:val="yellow"/>
        </w:rPr>
        <w:t xml:space="preserve">ach </w:t>
      </w:r>
      <w:bookmarkStart w:id="28" w:name="_Hlk11398358"/>
      <w:r w:rsidR="002B78BC" w:rsidRPr="002E15F5">
        <w:rPr>
          <w:rFonts w:eastAsia="Times New Roman,Calibri"/>
          <w:sz w:val="22"/>
          <w:szCs w:val="22"/>
          <w:highlight w:val="yellow"/>
        </w:rPr>
        <w:t xml:space="preserve">Comprehensive Authorized Practice </w:t>
      </w:r>
      <w:bookmarkEnd w:id="28"/>
      <w:r w:rsidR="002B78BC" w:rsidRPr="002E15F5">
        <w:rPr>
          <w:rFonts w:eastAsia="Times New Roman,Calibri"/>
          <w:sz w:val="22"/>
          <w:szCs w:val="22"/>
          <w:highlight w:val="yellow"/>
        </w:rPr>
        <w:t>D</w:t>
      </w:r>
      <w:r w:rsidR="00E96BB1" w:rsidRPr="002E15F5">
        <w:rPr>
          <w:rFonts w:eastAsia="Times New Roman,Calibri"/>
          <w:sz w:val="22"/>
          <w:szCs w:val="22"/>
          <w:highlight w:val="yellow"/>
        </w:rPr>
        <w:t xml:space="preserve">irector </w:t>
      </w:r>
      <w:r w:rsidR="002D278B" w:rsidRPr="002E15F5">
        <w:rPr>
          <w:rFonts w:eastAsia="Times New Roman,Calibri"/>
          <w:sz w:val="22"/>
          <w:szCs w:val="22"/>
          <w:highlight w:val="yellow"/>
        </w:rPr>
        <w:t>must</w:t>
      </w:r>
      <w:r w:rsidR="0050544E" w:rsidRPr="002E15F5">
        <w:rPr>
          <w:rFonts w:eastAsia="Times New Roman,Calibri"/>
          <w:sz w:val="22"/>
          <w:szCs w:val="22"/>
          <w:highlight w:val="yellow"/>
        </w:rPr>
        <w:t xml:space="preserve"> ensure that any </w:t>
      </w:r>
      <w:r w:rsidR="00362436" w:rsidRPr="002E15F5">
        <w:rPr>
          <w:rFonts w:eastAsia="Times New Roman,Calibri"/>
          <w:sz w:val="22"/>
          <w:szCs w:val="22"/>
          <w:highlight w:val="yellow"/>
        </w:rPr>
        <w:t>third-party</w:t>
      </w:r>
      <w:r w:rsidR="0050544E" w:rsidRPr="002E15F5">
        <w:rPr>
          <w:rFonts w:eastAsia="Times New Roman,Calibri"/>
          <w:sz w:val="22"/>
          <w:szCs w:val="22"/>
          <w:highlight w:val="yellow"/>
        </w:rPr>
        <w:t xml:space="preserve"> contracts (including without limitation, a contract with an owner of the clinic) contain provisions </w:t>
      </w:r>
      <w:r w:rsidR="002B78BC" w:rsidRPr="002E15F5">
        <w:rPr>
          <w:rFonts w:eastAsia="Times New Roman,Calibri"/>
          <w:sz w:val="22"/>
          <w:szCs w:val="22"/>
          <w:highlight w:val="yellow"/>
        </w:rPr>
        <w:t xml:space="preserve">that will </w:t>
      </w:r>
      <w:r w:rsidR="0050544E" w:rsidRPr="002E15F5">
        <w:rPr>
          <w:rFonts w:eastAsia="Times New Roman,Calibri"/>
          <w:sz w:val="22"/>
          <w:szCs w:val="22"/>
          <w:highlight w:val="yellow"/>
        </w:rPr>
        <w:t xml:space="preserve">expressly </w:t>
      </w:r>
      <w:r w:rsidR="002B78BC" w:rsidRPr="002E15F5">
        <w:rPr>
          <w:rFonts w:eastAsia="Times New Roman,Calibri"/>
          <w:sz w:val="22"/>
          <w:szCs w:val="22"/>
          <w:highlight w:val="yellow"/>
        </w:rPr>
        <w:t>enable</w:t>
      </w:r>
      <w:r w:rsidRPr="002E15F5">
        <w:rPr>
          <w:rFonts w:eastAsia="Times New Roman,Calibri"/>
          <w:sz w:val="22"/>
          <w:szCs w:val="22"/>
          <w:highlight w:val="yellow"/>
        </w:rPr>
        <w:t xml:space="preserve"> the member to cooperate fully with the Q</w:t>
      </w:r>
      <w:r w:rsidR="00A12546" w:rsidRPr="002E15F5">
        <w:rPr>
          <w:rFonts w:eastAsia="Times New Roman,Calibri"/>
          <w:sz w:val="22"/>
          <w:szCs w:val="22"/>
          <w:highlight w:val="yellow"/>
        </w:rPr>
        <w:t xml:space="preserve">uality Assurance Committee </w:t>
      </w:r>
      <w:r w:rsidRPr="002E15F5">
        <w:rPr>
          <w:rFonts w:eastAsia="Times New Roman,Calibri"/>
          <w:sz w:val="22"/>
          <w:szCs w:val="22"/>
          <w:highlight w:val="yellow"/>
        </w:rPr>
        <w:t xml:space="preserve">by: </w:t>
      </w:r>
    </w:p>
    <w:p w14:paraId="32823D67" w14:textId="365CCE7B" w:rsidR="007207FF" w:rsidRPr="002E15F5" w:rsidRDefault="007207FF" w:rsidP="00626195">
      <w:pPr>
        <w:ind w:left="2160"/>
        <w:rPr>
          <w:rFonts w:eastAsia="Times New Roman,Calibri"/>
          <w:sz w:val="22"/>
          <w:szCs w:val="22"/>
          <w:highlight w:val="yellow"/>
        </w:rPr>
      </w:pPr>
      <w:r w:rsidRPr="002E15F5">
        <w:rPr>
          <w:rFonts w:eastAsia="Times New Roman,Calibri"/>
          <w:sz w:val="22"/>
          <w:szCs w:val="22"/>
          <w:highlight w:val="yellow"/>
        </w:rPr>
        <w:t>(</w:t>
      </w:r>
      <w:r w:rsidR="00D776BD" w:rsidRPr="002E15F5">
        <w:rPr>
          <w:rFonts w:eastAsia="Times New Roman,Calibri"/>
          <w:sz w:val="22"/>
          <w:szCs w:val="22"/>
          <w:highlight w:val="yellow"/>
        </w:rPr>
        <w:t>a</w:t>
      </w:r>
      <w:r w:rsidRPr="002E15F5">
        <w:rPr>
          <w:rFonts w:eastAsia="Times New Roman,Calibri"/>
          <w:sz w:val="22"/>
          <w:szCs w:val="22"/>
          <w:highlight w:val="yellow"/>
        </w:rPr>
        <w:t>)</w:t>
      </w:r>
      <w:r w:rsidR="00F1082B" w:rsidRPr="002E15F5">
        <w:rPr>
          <w:rFonts w:eastAsia="Times New Roman,Calibri"/>
          <w:sz w:val="22"/>
          <w:szCs w:val="22"/>
          <w:highlight w:val="yellow"/>
        </w:rPr>
        <w:t xml:space="preserve"> </w:t>
      </w:r>
      <w:r w:rsidRPr="002E15F5">
        <w:rPr>
          <w:rFonts w:eastAsia="Times New Roman,Calibri"/>
          <w:sz w:val="22"/>
          <w:szCs w:val="22"/>
          <w:highlight w:val="yellow"/>
        </w:rPr>
        <w:t xml:space="preserve"> allowing the Q</w:t>
      </w:r>
      <w:r w:rsidR="00A12546" w:rsidRPr="002E15F5">
        <w:rPr>
          <w:rFonts w:eastAsia="Times New Roman,Calibri"/>
          <w:sz w:val="22"/>
          <w:szCs w:val="22"/>
          <w:highlight w:val="yellow"/>
        </w:rPr>
        <w:t xml:space="preserve">uality Assurance Committee </w:t>
      </w:r>
      <w:r w:rsidRPr="002E15F5">
        <w:rPr>
          <w:rFonts w:eastAsia="Times New Roman,Calibri"/>
          <w:sz w:val="22"/>
          <w:szCs w:val="22"/>
          <w:highlight w:val="yellow"/>
        </w:rPr>
        <w:t xml:space="preserve">and its assessors to enter and </w:t>
      </w:r>
      <w:r w:rsidR="00362436" w:rsidRPr="002E15F5">
        <w:rPr>
          <w:rFonts w:eastAsia="Times New Roman,Calibri"/>
          <w:sz w:val="22"/>
          <w:szCs w:val="22"/>
          <w:highlight w:val="yellow"/>
        </w:rPr>
        <w:t xml:space="preserve">audit </w:t>
      </w:r>
      <w:r w:rsidR="0050544E" w:rsidRPr="002E15F5">
        <w:rPr>
          <w:rFonts w:eastAsia="Times New Roman,Calibri"/>
          <w:sz w:val="22"/>
          <w:szCs w:val="22"/>
          <w:highlight w:val="yellow"/>
        </w:rPr>
        <w:t xml:space="preserve">a </w:t>
      </w:r>
      <w:r w:rsidR="00C36D66" w:rsidRPr="002E15F5">
        <w:rPr>
          <w:rFonts w:eastAsia="Times New Roman,Calibri"/>
          <w:sz w:val="22"/>
          <w:szCs w:val="22"/>
          <w:highlight w:val="yellow"/>
        </w:rPr>
        <w:t>member</w:t>
      </w:r>
      <w:r w:rsidR="0050544E" w:rsidRPr="002E15F5">
        <w:rPr>
          <w:rFonts w:eastAsia="Times New Roman,Calibri"/>
          <w:sz w:val="22"/>
          <w:szCs w:val="22"/>
          <w:highlight w:val="yellow"/>
        </w:rPr>
        <w:t>’</w:t>
      </w:r>
      <w:r w:rsidR="00C36D66" w:rsidRPr="002E15F5">
        <w:rPr>
          <w:rFonts w:eastAsia="Times New Roman,Calibri"/>
          <w:sz w:val="22"/>
          <w:szCs w:val="22"/>
          <w:highlight w:val="yellow"/>
        </w:rPr>
        <w:t xml:space="preserve">s practice </w:t>
      </w:r>
      <w:bookmarkStart w:id="29" w:name="_Hlk11329566"/>
      <w:r w:rsidR="0093733A" w:rsidRPr="002E15F5">
        <w:rPr>
          <w:rFonts w:eastAsia="Times New Roman,Calibri"/>
          <w:highlight w:val="yellow"/>
        </w:rPr>
        <w:t xml:space="preserve">pursuant to </w:t>
      </w:r>
      <w:r w:rsidR="00E96BB1" w:rsidRPr="002E15F5">
        <w:rPr>
          <w:rFonts w:eastAsia="Times New Roman,Calibri"/>
          <w:sz w:val="22"/>
          <w:szCs w:val="22"/>
          <w:highlight w:val="yellow"/>
        </w:rPr>
        <w:t>section 15(2)(</w:t>
      </w:r>
      <w:r w:rsidR="00E87146" w:rsidRPr="002E15F5">
        <w:rPr>
          <w:rFonts w:eastAsia="Times New Roman,Calibri"/>
          <w:sz w:val="22"/>
          <w:szCs w:val="22"/>
          <w:highlight w:val="yellow"/>
        </w:rPr>
        <w:t>j)</w:t>
      </w:r>
      <w:r w:rsidR="0050544E" w:rsidRPr="002E15F5">
        <w:rPr>
          <w:rFonts w:eastAsia="Times New Roman,Calibri"/>
          <w:sz w:val="22"/>
          <w:szCs w:val="22"/>
          <w:highlight w:val="yellow"/>
        </w:rPr>
        <w:t xml:space="preserve"> and/or 15(2)</w:t>
      </w:r>
      <w:r w:rsidR="00E87146" w:rsidRPr="002E15F5">
        <w:rPr>
          <w:rFonts w:eastAsia="Times New Roman,Calibri"/>
          <w:sz w:val="22"/>
          <w:szCs w:val="22"/>
          <w:highlight w:val="yellow"/>
        </w:rPr>
        <w:t>(</w:t>
      </w:r>
      <w:r w:rsidR="00E96BB1" w:rsidRPr="002E15F5">
        <w:rPr>
          <w:rFonts w:eastAsia="Times New Roman,Calibri"/>
          <w:sz w:val="22"/>
          <w:szCs w:val="22"/>
          <w:highlight w:val="yellow"/>
        </w:rPr>
        <w:t>w) of the Ac</w:t>
      </w:r>
      <w:r w:rsidR="00E87146" w:rsidRPr="002E15F5">
        <w:rPr>
          <w:rFonts w:eastAsia="Times New Roman,Calibri"/>
          <w:sz w:val="22"/>
          <w:szCs w:val="22"/>
          <w:highlight w:val="yellow"/>
        </w:rPr>
        <w:t>t</w:t>
      </w:r>
      <w:bookmarkEnd w:id="29"/>
      <w:r w:rsidR="00BF2836" w:rsidRPr="002E15F5">
        <w:rPr>
          <w:rFonts w:eastAsia="Times New Roman,Calibri"/>
          <w:sz w:val="22"/>
          <w:szCs w:val="22"/>
          <w:highlight w:val="yellow"/>
        </w:rPr>
        <w:t>;</w:t>
      </w:r>
      <w:r w:rsidR="00E87146" w:rsidRPr="002E15F5">
        <w:rPr>
          <w:rFonts w:eastAsia="Times New Roman,Calibri"/>
          <w:sz w:val="22"/>
          <w:szCs w:val="22"/>
          <w:highlight w:val="yellow"/>
        </w:rPr>
        <w:t xml:space="preserve"> </w:t>
      </w:r>
      <w:r w:rsidRPr="002E15F5">
        <w:rPr>
          <w:rFonts w:eastAsia="Times New Roman,Calibri"/>
          <w:sz w:val="22"/>
          <w:szCs w:val="22"/>
          <w:highlight w:val="yellow"/>
        </w:rPr>
        <w:t>and</w:t>
      </w:r>
    </w:p>
    <w:p w14:paraId="70560F15" w14:textId="76BEDA34" w:rsidR="00E87146" w:rsidRPr="002E15F5" w:rsidRDefault="00BF2836" w:rsidP="00BF2836">
      <w:pPr>
        <w:rPr>
          <w:rFonts w:eastAsia="Times New Roman,Calibri"/>
          <w:sz w:val="22"/>
          <w:szCs w:val="22"/>
          <w:highlight w:val="yellow"/>
        </w:rPr>
      </w:pPr>
      <w:r w:rsidRPr="002E15F5">
        <w:rPr>
          <w:rFonts w:eastAsia="Times New Roman,Calibri"/>
          <w:sz w:val="22"/>
          <w:szCs w:val="22"/>
          <w:highlight w:val="yellow"/>
        </w:rPr>
        <w:t xml:space="preserve">                   </w:t>
      </w:r>
      <w:r w:rsidR="002B78BC" w:rsidRPr="002E15F5">
        <w:rPr>
          <w:rFonts w:eastAsia="Times New Roman,Calibri"/>
          <w:sz w:val="22"/>
          <w:szCs w:val="22"/>
          <w:highlight w:val="yellow"/>
        </w:rPr>
        <w:t xml:space="preserve"> </w:t>
      </w:r>
      <w:r w:rsidRPr="002E15F5">
        <w:rPr>
          <w:rFonts w:eastAsia="Times New Roman,Calibri"/>
          <w:sz w:val="22"/>
          <w:szCs w:val="22"/>
          <w:highlight w:val="yellow"/>
        </w:rPr>
        <w:t xml:space="preserve"> </w:t>
      </w:r>
      <w:r w:rsidR="00F1082B" w:rsidRPr="002E15F5">
        <w:rPr>
          <w:rFonts w:eastAsia="Times New Roman,Calibri"/>
          <w:sz w:val="22"/>
          <w:szCs w:val="22"/>
          <w:highlight w:val="yellow"/>
        </w:rPr>
        <w:tab/>
      </w:r>
      <w:r w:rsidR="00F1082B" w:rsidRPr="002E15F5">
        <w:rPr>
          <w:rFonts w:eastAsia="Times New Roman,Calibri"/>
          <w:sz w:val="22"/>
          <w:szCs w:val="22"/>
          <w:highlight w:val="yellow"/>
        </w:rPr>
        <w:tab/>
      </w:r>
      <w:r w:rsidRPr="002E15F5">
        <w:rPr>
          <w:rFonts w:eastAsia="Times New Roman,Calibri"/>
          <w:sz w:val="22"/>
          <w:szCs w:val="22"/>
          <w:highlight w:val="yellow"/>
        </w:rPr>
        <w:t xml:space="preserve">(b) </w:t>
      </w:r>
      <w:r w:rsidR="00F1082B" w:rsidRPr="002E15F5">
        <w:rPr>
          <w:rFonts w:eastAsia="Times New Roman,Calibri"/>
          <w:sz w:val="22"/>
          <w:szCs w:val="22"/>
          <w:highlight w:val="yellow"/>
        </w:rPr>
        <w:t xml:space="preserve"> </w:t>
      </w:r>
      <w:r w:rsidR="007207FF" w:rsidRPr="002E15F5">
        <w:rPr>
          <w:rFonts w:eastAsia="Times New Roman,Calibri"/>
          <w:sz w:val="22"/>
          <w:szCs w:val="22"/>
          <w:highlight w:val="yellow"/>
        </w:rPr>
        <w:t xml:space="preserve">allowing access to </w:t>
      </w:r>
      <w:r w:rsidR="00362436" w:rsidRPr="002E15F5">
        <w:rPr>
          <w:rFonts w:eastAsia="Times New Roman,Calibri"/>
          <w:sz w:val="22"/>
          <w:szCs w:val="22"/>
          <w:highlight w:val="yellow"/>
        </w:rPr>
        <w:t xml:space="preserve">audit </w:t>
      </w:r>
      <w:r w:rsidR="007207FF" w:rsidRPr="002E15F5">
        <w:rPr>
          <w:rFonts w:eastAsia="Times New Roman,Calibri"/>
          <w:sz w:val="22"/>
          <w:szCs w:val="22"/>
          <w:highlight w:val="yellow"/>
        </w:rPr>
        <w:t>all books, records, correspondence and other</w:t>
      </w:r>
      <w:r w:rsidR="00E87146" w:rsidRPr="002E15F5">
        <w:rPr>
          <w:rFonts w:eastAsia="Times New Roman,Calibri"/>
          <w:sz w:val="22"/>
          <w:szCs w:val="22"/>
          <w:highlight w:val="yellow"/>
        </w:rPr>
        <w:t xml:space="preserve"> </w:t>
      </w:r>
    </w:p>
    <w:p w14:paraId="6CD678B6" w14:textId="2D6D4D1E" w:rsidR="00A12546" w:rsidRPr="00A12546" w:rsidRDefault="007207FF" w:rsidP="00A12546">
      <w:pPr>
        <w:spacing w:after="80"/>
        <w:ind w:left="2490"/>
        <w:rPr>
          <w:snapToGrid w:val="0"/>
          <w:sz w:val="22"/>
          <w:szCs w:val="22"/>
        </w:rPr>
      </w:pPr>
      <w:r w:rsidRPr="002E15F5">
        <w:rPr>
          <w:rFonts w:eastAsia="Times New Roman,Calibri"/>
          <w:sz w:val="22"/>
          <w:szCs w:val="22"/>
          <w:highlight w:val="yellow"/>
        </w:rPr>
        <w:t xml:space="preserve">documents or electronic data related to </w:t>
      </w:r>
      <w:r w:rsidR="0050544E" w:rsidRPr="002E15F5">
        <w:rPr>
          <w:rFonts w:eastAsia="Times New Roman,Calibri"/>
          <w:sz w:val="22"/>
          <w:szCs w:val="22"/>
          <w:highlight w:val="yellow"/>
        </w:rPr>
        <w:t xml:space="preserve">a </w:t>
      </w:r>
      <w:r w:rsidRPr="002E15F5">
        <w:rPr>
          <w:rFonts w:eastAsia="Times New Roman,Calibri"/>
          <w:sz w:val="22"/>
          <w:szCs w:val="22"/>
          <w:highlight w:val="yellow"/>
        </w:rPr>
        <w:t>member</w:t>
      </w:r>
      <w:r w:rsidR="0050544E" w:rsidRPr="002E15F5">
        <w:rPr>
          <w:rFonts w:eastAsia="Times New Roman,Calibri"/>
          <w:sz w:val="22"/>
          <w:szCs w:val="22"/>
          <w:highlight w:val="yellow"/>
        </w:rPr>
        <w:t>’</w:t>
      </w:r>
      <w:r w:rsidRPr="002E15F5">
        <w:rPr>
          <w:rFonts w:eastAsia="Times New Roman,Calibri"/>
          <w:sz w:val="22"/>
          <w:szCs w:val="22"/>
          <w:highlight w:val="yellow"/>
        </w:rPr>
        <w:t>s practice</w:t>
      </w:r>
      <w:r w:rsidR="00A0428E" w:rsidRPr="002E15F5">
        <w:rPr>
          <w:rFonts w:eastAsia="Times New Roman,Calibri"/>
          <w:sz w:val="22"/>
          <w:szCs w:val="22"/>
          <w:highlight w:val="yellow"/>
        </w:rPr>
        <w:t xml:space="preserve"> </w:t>
      </w:r>
      <w:r w:rsidR="0050544E" w:rsidRPr="002E15F5">
        <w:rPr>
          <w:rFonts w:eastAsia="Times New Roman,Calibri"/>
          <w:sz w:val="22"/>
          <w:szCs w:val="22"/>
          <w:highlight w:val="yellow"/>
        </w:rPr>
        <w:t>within the dental clinic</w:t>
      </w:r>
      <w:r w:rsidRPr="002E15F5">
        <w:rPr>
          <w:rFonts w:eastAsia="Times New Roman,Calibri"/>
          <w:sz w:val="22"/>
          <w:szCs w:val="22"/>
          <w:highlight w:val="yellow"/>
        </w:rPr>
        <w:t>, including</w:t>
      </w:r>
      <w:r w:rsidR="00E87146" w:rsidRPr="002E15F5">
        <w:rPr>
          <w:rFonts w:eastAsia="Times New Roman,Calibri"/>
          <w:sz w:val="22"/>
          <w:szCs w:val="22"/>
          <w:highlight w:val="yellow"/>
        </w:rPr>
        <w:t xml:space="preserve"> </w:t>
      </w:r>
      <w:r w:rsidRPr="002E15F5">
        <w:rPr>
          <w:rFonts w:eastAsia="Times New Roman,Calibri"/>
          <w:sz w:val="22"/>
          <w:szCs w:val="22"/>
          <w:highlight w:val="yellow"/>
        </w:rPr>
        <w:t>the right to make copies</w:t>
      </w:r>
      <w:r w:rsidR="00F1082B" w:rsidRPr="002E15F5">
        <w:rPr>
          <w:rFonts w:eastAsia="Times New Roman,Calibri"/>
          <w:sz w:val="22"/>
          <w:szCs w:val="22"/>
          <w:highlight w:val="yellow"/>
        </w:rPr>
        <w:t>.</w:t>
      </w:r>
      <w:bookmarkStart w:id="30" w:name="_Hlk20744970"/>
      <w:bookmarkStart w:id="31" w:name="_GoBack"/>
      <w:bookmarkEnd w:id="31"/>
      <w:r w:rsidRPr="00225C0B">
        <w:rPr>
          <w:rFonts w:eastAsia="Times New Roman,Calibri"/>
          <w:sz w:val="22"/>
          <w:szCs w:val="22"/>
        </w:rPr>
        <w:t xml:space="preserve"> </w:t>
      </w:r>
    </w:p>
    <w:bookmarkEnd w:id="30"/>
    <w:p w14:paraId="7692C145" w14:textId="55343291" w:rsidR="007207FF" w:rsidRPr="006D5BF4" w:rsidRDefault="007207FF" w:rsidP="00F1082B">
      <w:pPr>
        <w:spacing w:after="60"/>
        <w:ind w:firstLine="720"/>
        <w:rPr>
          <w:rFonts w:eastAsia="Times New Roman,Calibri"/>
          <w:sz w:val="22"/>
          <w:szCs w:val="22"/>
        </w:rPr>
      </w:pPr>
      <w:r w:rsidRPr="006D5BF4">
        <w:rPr>
          <w:rFonts w:eastAsia="Times New Roman,Calibri"/>
          <w:sz w:val="22"/>
          <w:szCs w:val="22"/>
        </w:rPr>
        <w:t>(</w:t>
      </w:r>
      <w:r w:rsidR="002C2505" w:rsidRPr="006D5BF4">
        <w:rPr>
          <w:rFonts w:eastAsia="Times New Roman,Calibri"/>
          <w:sz w:val="22"/>
          <w:szCs w:val="22"/>
        </w:rPr>
        <w:t>4</w:t>
      </w:r>
      <w:r w:rsidRPr="006D5BF4">
        <w:rPr>
          <w:rFonts w:eastAsia="Times New Roman,Calibri"/>
          <w:sz w:val="22"/>
          <w:szCs w:val="22"/>
        </w:rPr>
        <w:t xml:space="preserve">) </w:t>
      </w:r>
      <w:r w:rsidR="00F1082B">
        <w:rPr>
          <w:rFonts w:eastAsia="Times New Roman,Calibri"/>
          <w:sz w:val="22"/>
          <w:szCs w:val="22"/>
        </w:rPr>
        <w:tab/>
      </w:r>
      <w:r w:rsidRPr="006D5BF4">
        <w:rPr>
          <w:rFonts w:eastAsia="Times New Roman,Calibri"/>
          <w:sz w:val="22"/>
          <w:szCs w:val="22"/>
        </w:rPr>
        <w:t xml:space="preserve">A member </w:t>
      </w:r>
      <w:r w:rsidR="00A12546">
        <w:rPr>
          <w:rFonts w:eastAsia="Times New Roman,Calibri"/>
          <w:sz w:val="22"/>
          <w:szCs w:val="22"/>
        </w:rPr>
        <w:t>must</w:t>
      </w:r>
      <w:r w:rsidRPr="006D5BF4">
        <w:rPr>
          <w:rFonts w:eastAsia="Times New Roman,Calibri"/>
          <w:sz w:val="22"/>
          <w:szCs w:val="22"/>
        </w:rPr>
        <w:t>:</w:t>
      </w:r>
    </w:p>
    <w:p w14:paraId="2AEC76D6" w14:textId="77777777" w:rsidR="009446C4" w:rsidRDefault="007207FF" w:rsidP="00F1082B">
      <w:pPr>
        <w:ind w:left="1440" w:right="-540" w:firstLine="720"/>
        <w:rPr>
          <w:rFonts w:eastAsia="Times New Roman,Calibri"/>
          <w:sz w:val="22"/>
          <w:szCs w:val="22"/>
        </w:rPr>
      </w:pPr>
      <w:r w:rsidRPr="006D5BF4">
        <w:rPr>
          <w:rFonts w:eastAsia="Times New Roman,Calibri"/>
          <w:sz w:val="22"/>
          <w:szCs w:val="22"/>
        </w:rPr>
        <w:t>(a)</w:t>
      </w:r>
      <w:r w:rsidR="00F1082B">
        <w:rPr>
          <w:rFonts w:eastAsia="Times New Roman,Calibri"/>
          <w:sz w:val="22"/>
          <w:szCs w:val="22"/>
        </w:rPr>
        <w:t xml:space="preserve"> </w:t>
      </w:r>
      <w:r w:rsidRPr="006D5BF4">
        <w:rPr>
          <w:rFonts w:eastAsia="Times New Roman,Calibri"/>
          <w:sz w:val="22"/>
          <w:szCs w:val="22"/>
        </w:rPr>
        <w:t xml:space="preserve"> provide all information requested by the Q</w:t>
      </w:r>
      <w:r w:rsidR="00A12546">
        <w:rPr>
          <w:rFonts w:eastAsia="Times New Roman,Calibri"/>
          <w:sz w:val="22"/>
          <w:szCs w:val="22"/>
        </w:rPr>
        <w:t xml:space="preserve">uality </w:t>
      </w:r>
      <w:r w:rsidRPr="006D5BF4">
        <w:rPr>
          <w:rFonts w:eastAsia="Times New Roman,Calibri"/>
          <w:sz w:val="22"/>
          <w:szCs w:val="22"/>
        </w:rPr>
        <w:t>A</w:t>
      </w:r>
      <w:r w:rsidR="00A12546">
        <w:rPr>
          <w:rFonts w:eastAsia="Times New Roman,Calibri"/>
          <w:sz w:val="22"/>
          <w:szCs w:val="22"/>
        </w:rPr>
        <w:t xml:space="preserve">ssurance </w:t>
      </w:r>
      <w:r w:rsidRPr="006D5BF4">
        <w:rPr>
          <w:rFonts w:eastAsia="Times New Roman,Calibri"/>
          <w:sz w:val="22"/>
          <w:szCs w:val="22"/>
        </w:rPr>
        <w:t>C</w:t>
      </w:r>
      <w:r w:rsidR="00A12546">
        <w:rPr>
          <w:rFonts w:eastAsia="Times New Roman,Calibri"/>
          <w:sz w:val="22"/>
          <w:szCs w:val="22"/>
        </w:rPr>
        <w:t>ommittee</w:t>
      </w:r>
      <w:r w:rsidRPr="006D5BF4">
        <w:rPr>
          <w:rFonts w:eastAsia="Times New Roman,Calibri"/>
          <w:sz w:val="22"/>
          <w:szCs w:val="22"/>
        </w:rPr>
        <w:t xml:space="preserve"> or </w:t>
      </w:r>
    </w:p>
    <w:p w14:paraId="770D711E" w14:textId="68CC6015" w:rsidR="007207FF" w:rsidRPr="006D5BF4" w:rsidRDefault="009446C4" w:rsidP="00F1082B">
      <w:pPr>
        <w:ind w:left="1440" w:right="-540" w:firstLine="720"/>
        <w:rPr>
          <w:rFonts w:eastAsia="Times New Roman,Calibri"/>
          <w:sz w:val="22"/>
          <w:szCs w:val="22"/>
        </w:rPr>
      </w:pPr>
      <w:r>
        <w:rPr>
          <w:rFonts w:eastAsia="Times New Roman,Calibri"/>
          <w:sz w:val="22"/>
          <w:szCs w:val="22"/>
        </w:rPr>
        <w:t xml:space="preserve">      </w:t>
      </w:r>
      <w:r w:rsidR="007207FF" w:rsidRPr="006D5BF4">
        <w:rPr>
          <w:rFonts w:eastAsia="Times New Roman,Calibri"/>
          <w:sz w:val="22"/>
          <w:szCs w:val="22"/>
        </w:rPr>
        <w:t>an</w:t>
      </w:r>
      <w:r>
        <w:rPr>
          <w:rFonts w:eastAsia="Times New Roman,Calibri"/>
          <w:sz w:val="22"/>
          <w:szCs w:val="22"/>
        </w:rPr>
        <w:t xml:space="preserve"> </w:t>
      </w:r>
      <w:r w:rsidR="007207FF" w:rsidRPr="006D5BF4">
        <w:rPr>
          <w:rFonts w:eastAsia="Times New Roman,Calibri"/>
          <w:sz w:val="22"/>
          <w:szCs w:val="22"/>
        </w:rPr>
        <w:t>assessor by a specified</w:t>
      </w:r>
      <w:r w:rsidR="00F1082B">
        <w:rPr>
          <w:rFonts w:eastAsia="Times New Roman,Calibri"/>
          <w:sz w:val="22"/>
          <w:szCs w:val="22"/>
        </w:rPr>
        <w:t xml:space="preserve"> time;</w:t>
      </w:r>
    </w:p>
    <w:p w14:paraId="68F82746" w14:textId="613147C0" w:rsidR="007207FF" w:rsidRPr="006D5BF4" w:rsidRDefault="00BF2836" w:rsidP="00BF2836">
      <w:pPr>
        <w:rPr>
          <w:rFonts w:eastAsia="Times New Roman,Calibri"/>
          <w:sz w:val="22"/>
          <w:szCs w:val="22"/>
        </w:rPr>
      </w:pPr>
      <w:r w:rsidRPr="006D5BF4">
        <w:rPr>
          <w:color w:val="000000"/>
          <w:sz w:val="22"/>
          <w:szCs w:val="22"/>
        </w:rPr>
        <w:t xml:space="preserve">                       </w:t>
      </w:r>
      <w:r w:rsidR="00F1082B">
        <w:rPr>
          <w:color w:val="000000"/>
          <w:sz w:val="22"/>
          <w:szCs w:val="22"/>
        </w:rPr>
        <w:tab/>
      </w:r>
      <w:r w:rsidR="00F1082B">
        <w:rPr>
          <w:color w:val="000000"/>
          <w:sz w:val="22"/>
          <w:szCs w:val="22"/>
        </w:rPr>
        <w:tab/>
      </w:r>
      <w:r w:rsidRPr="006D5BF4">
        <w:rPr>
          <w:color w:val="000000"/>
          <w:sz w:val="22"/>
          <w:szCs w:val="22"/>
        </w:rPr>
        <w:t xml:space="preserve">(b) </w:t>
      </w:r>
      <w:r w:rsidR="00F1082B">
        <w:rPr>
          <w:color w:val="000000"/>
          <w:sz w:val="22"/>
          <w:szCs w:val="22"/>
        </w:rPr>
        <w:t xml:space="preserve"> </w:t>
      </w:r>
      <w:r w:rsidR="007207FF" w:rsidRPr="006D5BF4">
        <w:rPr>
          <w:color w:val="000000"/>
          <w:sz w:val="22"/>
          <w:szCs w:val="22"/>
        </w:rPr>
        <w:t xml:space="preserve">appear before or confer with the Quality Assurance Committee or any </w:t>
      </w:r>
      <w:r w:rsidR="007207FF" w:rsidRPr="006D5BF4">
        <w:rPr>
          <w:rFonts w:eastAsia="Times New Roman,Calibri"/>
          <w:sz w:val="22"/>
          <w:szCs w:val="22"/>
        </w:rPr>
        <w:t>of its</w:t>
      </w:r>
    </w:p>
    <w:p w14:paraId="59B9923E" w14:textId="29DEC03B" w:rsidR="007207FF" w:rsidRPr="00F1082B" w:rsidRDefault="00F1082B" w:rsidP="00F1082B">
      <w:pPr>
        <w:ind w:left="2160"/>
        <w:rPr>
          <w:color w:val="000000"/>
          <w:sz w:val="22"/>
          <w:szCs w:val="22"/>
        </w:rPr>
      </w:pPr>
      <w:r>
        <w:rPr>
          <w:rFonts w:eastAsia="Times New Roman,Calibri"/>
          <w:sz w:val="22"/>
          <w:szCs w:val="22"/>
        </w:rPr>
        <w:t xml:space="preserve">      </w:t>
      </w:r>
      <w:r w:rsidR="007207FF" w:rsidRPr="00F1082B">
        <w:rPr>
          <w:rFonts w:eastAsia="Times New Roman,Calibri"/>
          <w:sz w:val="22"/>
          <w:szCs w:val="22"/>
        </w:rPr>
        <w:t>assessors when requested to do so and by a specified time</w:t>
      </w:r>
      <w:r w:rsidR="00BF2836" w:rsidRPr="00F1082B">
        <w:rPr>
          <w:rFonts w:eastAsia="Times New Roman,Calibri"/>
          <w:sz w:val="22"/>
          <w:szCs w:val="22"/>
        </w:rPr>
        <w:t>;</w:t>
      </w:r>
      <w:r w:rsidR="0050544E" w:rsidRPr="00F1082B">
        <w:rPr>
          <w:rFonts w:eastAsia="Times New Roman,Calibri"/>
          <w:sz w:val="22"/>
          <w:szCs w:val="22"/>
        </w:rPr>
        <w:t xml:space="preserve"> and</w:t>
      </w:r>
      <w:r w:rsidR="007207FF" w:rsidRPr="00F1082B">
        <w:rPr>
          <w:color w:val="000000"/>
          <w:sz w:val="22"/>
          <w:szCs w:val="22"/>
        </w:rPr>
        <w:t xml:space="preserve">    </w:t>
      </w:r>
    </w:p>
    <w:p w14:paraId="63D66708" w14:textId="542E140C" w:rsidR="007207FF" w:rsidRPr="006D5BF4" w:rsidRDefault="00BF2836" w:rsidP="00BF2836">
      <w:pPr>
        <w:rPr>
          <w:color w:val="000000"/>
          <w:sz w:val="22"/>
          <w:szCs w:val="22"/>
        </w:rPr>
      </w:pPr>
      <w:r w:rsidRPr="006D5BF4">
        <w:rPr>
          <w:color w:val="000000"/>
          <w:sz w:val="22"/>
          <w:szCs w:val="22"/>
        </w:rPr>
        <w:t xml:space="preserve">                      </w:t>
      </w:r>
      <w:r w:rsidR="00F1082B">
        <w:rPr>
          <w:color w:val="000000"/>
          <w:sz w:val="22"/>
          <w:szCs w:val="22"/>
        </w:rPr>
        <w:tab/>
      </w:r>
      <w:r w:rsidR="00F1082B">
        <w:rPr>
          <w:color w:val="000000"/>
          <w:sz w:val="22"/>
          <w:szCs w:val="22"/>
        </w:rPr>
        <w:tab/>
      </w:r>
      <w:r w:rsidRPr="006D5BF4">
        <w:rPr>
          <w:color w:val="000000"/>
          <w:sz w:val="22"/>
          <w:szCs w:val="22"/>
        </w:rPr>
        <w:t xml:space="preserve">(c) </w:t>
      </w:r>
      <w:r w:rsidR="00F1082B">
        <w:rPr>
          <w:color w:val="000000"/>
          <w:sz w:val="22"/>
          <w:szCs w:val="22"/>
        </w:rPr>
        <w:t xml:space="preserve"> </w:t>
      </w:r>
      <w:r w:rsidR="007207FF" w:rsidRPr="006D5BF4">
        <w:rPr>
          <w:color w:val="000000"/>
          <w:sz w:val="22"/>
          <w:szCs w:val="22"/>
        </w:rPr>
        <w:t>fulfill all requirements and follow all recommendations of the Quality</w:t>
      </w:r>
    </w:p>
    <w:p w14:paraId="3F2C4896" w14:textId="0AA2A594" w:rsidR="007207FF" w:rsidRPr="00EB6B45" w:rsidRDefault="007207FF" w:rsidP="00EB6B45">
      <w:pPr>
        <w:pStyle w:val="ListParagraph"/>
        <w:spacing w:after="80"/>
        <w:ind w:left="1800"/>
        <w:rPr>
          <w:rFonts w:eastAsia="Times New Roman,Calibri"/>
          <w:sz w:val="22"/>
          <w:szCs w:val="22"/>
        </w:rPr>
      </w:pPr>
      <w:r w:rsidRPr="006D5BF4">
        <w:rPr>
          <w:color w:val="000000"/>
          <w:sz w:val="22"/>
          <w:szCs w:val="22"/>
        </w:rPr>
        <w:t xml:space="preserve"> </w:t>
      </w:r>
      <w:r w:rsidR="00F1082B">
        <w:rPr>
          <w:color w:val="000000"/>
          <w:sz w:val="22"/>
          <w:szCs w:val="22"/>
        </w:rPr>
        <w:tab/>
        <w:t xml:space="preserve">      </w:t>
      </w:r>
      <w:r w:rsidRPr="006D5BF4">
        <w:rPr>
          <w:rFonts w:eastAsia="Times New Roman,Calibri"/>
          <w:sz w:val="22"/>
          <w:szCs w:val="22"/>
        </w:rPr>
        <w:t>Assurance Committee.</w:t>
      </w:r>
      <w:r w:rsidRPr="00EB6B45">
        <w:rPr>
          <w:color w:val="000000"/>
          <w:sz w:val="22"/>
          <w:szCs w:val="22"/>
        </w:rPr>
        <w:t xml:space="preserve">   </w:t>
      </w:r>
    </w:p>
    <w:p w14:paraId="7D72B06C" w14:textId="4E84C722" w:rsidR="007207FF" w:rsidRPr="00F1082B" w:rsidRDefault="007207FF" w:rsidP="007207FF">
      <w:pPr>
        <w:ind w:firstLine="720"/>
        <w:rPr>
          <w:rFonts w:eastAsia="Times New Roman,Calibri"/>
          <w:sz w:val="22"/>
          <w:szCs w:val="22"/>
        </w:rPr>
      </w:pPr>
      <w:r w:rsidRPr="00F1082B">
        <w:rPr>
          <w:color w:val="000000"/>
          <w:sz w:val="22"/>
          <w:szCs w:val="22"/>
        </w:rPr>
        <w:t>(</w:t>
      </w:r>
      <w:r w:rsidR="002C2505" w:rsidRPr="00F1082B">
        <w:rPr>
          <w:color w:val="000000"/>
          <w:sz w:val="22"/>
          <w:szCs w:val="22"/>
        </w:rPr>
        <w:t>5</w:t>
      </w:r>
      <w:r w:rsidRPr="00F1082B">
        <w:rPr>
          <w:color w:val="000000"/>
          <w:sz w:val="22"/>
          <w:szCs w:val="22"/>
        </w:rPr>
        <w:t xml:space="preserve">) </w:t>
      </w:r>
      <w:r w:rsidR="00F1082B" w:rsidRPr="00F1082B">
        <w:rPr>
          <w:color w:val="000000"/>
          <w:sz w:val="22"/>
          <w:szCs w:val="22"/>
        </w:rPr>
        <w:tab/>
      </w:r>
      <w:r w:rsidRPr="00F1082B">
        <w:rPr>
          <w:color w:val="000000"/>
          <w:sz w:val="22"/>
          <w:szCs w:val="22"/>
        </w:rPr>
        <w:t xml:space="preserve">Following a Quality Assurance Committee assessment, the Quality </w:t>
      </w:r>
      <w:r w:rsidRPr="00F1082B">
        <w:rPr>
          <w:rFonts w:eastAsia="Times New Roman,Calibri"/>
          <w:sz w:val="22"/>
          <w:szCs w:val="22"/>
        </w:rPr>
        <w:t>Assurance</w:t>
      </w:r>
      <w:r w:rsidR="00F1082B" w:rsidRPr="00F1082B">
        <w:rPr>
          <w:rFonts w:eastAsia="Times New Roman,Calibri"/>
          <w:sz w:val="22"/>
          <w:szCs w:val="22"/>
        </w:rPr>
        <w:t xml:space="preserve"> Committee</w:t>
      </w:r>
    </w:p>
    <w:p w14:paraId="20E98A32" w14:textId="6009B0EC" w:rsidR="007207FF" w:rsidRPr="00F1082B" w:rsidRDefault="007207FF" w:rsidP="00F1082B">
      <w:pPr>
        <w:spacing w:after="60"/>
        <w:ind w:firstLine="720"/>
        <w:rPr>
          <w:rFonts w:eastAsia="Times New Roman,Calibri"/>
          <w:sz w:val="22"/>
          <w:szCs w:val="22"/>
        </w:rPr>
      </w:pPr>
      <w:r w:rsidRPr="00F1082B">
        <w:rPr>
          <w:rFonts w:eastAsia="Times New Roman,Calibri"/>
          <w:sz w:val="22"/>
          <w:szCs w:val="22"/>
        </w:rPr>
        <w:t xml:space="preserve">      </w:t>
      </w:r>
      <w:r w:rsidR="00F1082B" w:rsidRPr="00F1082B">
        <w:rPr>
          <w:rFonts w:eastAsia="Times New Roman,Calibri"/>
          <w:sz w:val="22"/>
          <w:szCs w:val="22"/>
        </w:rPr>
        <w:t xml:space="preserve">       </w:t>
      </w:r>
      <w:r w:rsidRPr="00F1082B">
        <w:rPr>
          <w:rFonts w:eastAsia="Times New Roman,Calibri"/>
          <w:sz w:val="22"/>
          <w:szCs w:val="22"/>
        </w:rPr>
        <w:t xml:space="preserve">may require the member to: </w:t>
      </w:r>
    </w:p>
    <w:p w14:paraId="3A6762A0" w14:textId="029B413C" w:rsidR="007207FF" w:rsidRPr="00F1082B" w:rsidRDefault="007207FF" w:rsidP="00F1082B">
      <w:pPr>
        <w:ind w:left="1440" w:firstLine="720"/>
        <w:rPr>
          <w:rFonts w:eastAsia="Times New Roman,Calibri"/>
          <w:sz w:val="22"/>
          <w:szCs w:val="22"/>
        </w:rPr>
      </w:pPr>
      <w:r w:rsidRPr="00F1082B">
        <w:rPr>
          <w:rFonts w:eastAsia="Times New Roman,Calibri"/>
          <w:sz w:val="22"/>
          <w:szCs w:val="22"/>
        </w:rPr>
        <w:t>(a)</w:t>
      </w:r>
      <w:r w:rsidR="00F1082B" w:rsidRPr="00F1082B">
        <w:rPr>
          <w:rFonts w:eastAsia="Times New Roman,Calibri"/>
          <w:sz w:val="22"/>
          <w:szCs w:val="22"/>
        </w:rPr>
        <w:t xml:space="preserve">  </w:t>
      </w:r>
      <w:r w:rsidRPr="00F1082B">
        <w:rPr>
          <w:rFonts w:eastAsia="Times New Roman,Calibri"/>
          <w:sz w:val="22"/>
          <w:szCs w:val="22"/>
        </w:rPr>
        <w:t>make changes to his or her practice by a specified time;</w:t>
      </w:r>
    </w:p>
    <w:p w14:paraId="2B3F7263" w14:textId="51F9BDEF" w:rsidR="007207FF" w:rsidRPr="00F1082B" w:rsidRDefault="007207FF" w:rsidP="00F1082B">
      <w:pPr>
        <w:ind w:left="1440" w:firstLine="720"/>
        <w:rPr>
          <w:rFonts w:eastAsia="Times New Roman,Calibri"/>
          <w:sz w:val="22"/>
          <w:szCs w:val="22"/>
        </w:rPr>
      </w:pPr>
      <w:r w:rsidRPr="00F1082B">
        <w:rPr>
          <w:rFonts w:eastAsia="Times New Roman,Calibri"/>
          <w:sz w:val="22"/>
          <w:szCs w:val="22"/>
        </w:rPr>
        <w:t>(b)</w:t>
      </w:r>
      <w:r w:rsidR="00F1082B" w:rsidRPr="00F1082B">
        <w:rPr>
          <w:rFonts w:eastAsia="Times New Roman,Calibri"/>
          <w:sz w:val="22"/>
          <w:szCs w:val="22"/>
        </w:rPr>
        <w:t xml:space="preserve">  </w:t>
      </w:r>
      <w:r w:rsidRPr="00F1082B">
        <w:rPr>
          <w:rFonts w:eastAsia="Times New Roman,Calibri"/>
          <w:sz w:val="22"/>
          <w:szCs w:val="22"/>
        </w:rPr>
        <w:t>attend specified courses by a specified time;</w:t>
      </w:r>
    </w:p>
    <w:p w14:paraId="3C1406C6" w14:textId="76E7C455" w:rsidR="007207FF" w:rsidRPr="00F1082B" w:rsidRDefault="007207FF" w:rsidP="00F1082B">
      <w:pPr>
        <w:ind w:left="1440" w:firstLine="720"/>
        <w:rPr>
          <w:rFonts w:eastAsia="Times New Roman,Calibri"/>
          <w:sz w:val="22"/>
          <w:szCs w:val="22"/>
        </w:rPr>
      </w:pPr>
      <w:r w:rsidRPr="00F1082B">
        <w:rPr>
          <w:rFonts w:eastAsia="Times New Roman,Calibri"/>
          <w:sz w:val="22"/>
          <w:szCs w:val="22"/>
        </w:rPr>
        <w:t>(c)</w:t>
      </w:r>
      <w:r w:rsidR="00F1082B" w:rsidRPr="00F1082B">
        <w:rPr>
          <w:rFonts w:eastAsia="Times New Roman,Calibri"/>
          <w:sz w:val="22"/>
          <w:szCs w:val="22"/>
        </w:rPr>
        <w:t xml:space="preserve">  </w:t>
      </w:r>
      <w:r w:rsidRPr="00F1082B">
        <w:rPr>
          <w:rFonts w:eastAsia="Times New Roman,Calibri"/>
          <w:sz w:val="22"/>
          <w:szCs w:val="22"/>
        </w:rPr>
        <w:t>successfully complete specified examinations by a specified time; or</w:t>
      </w:r>
    </w:p>
    <w:p w14:paraId="0BE07F64" w14:textId="7502B3F7" w:rsidR="003D3995" w:rsidRPr="00F1082B" w:rsidRDefault="007207FF" w:rsidP="00F1082B">
      <w:pPr>
        <w:ind w:left="1440" w:firstLine="720"/>
        <w:rPr>
          <w:rFonts w:eastAsia="Times New Roman,Calibri"/>
          <w:sz w:val="22"/>
          <w:szCs w:val="22"/>
        </w:rPr>
      </w:pPr>
      <w:r w:rsidRPr="00F1082B">
        <w:rPr>
          <w:rFonts w:eastAsia="Times New Roman,Calibri"/>
          <w:sz w:val="22"/>
          <w:szCs w:val="22"/>
        </w:rPr>
        <w:t>(d)</w:t>
      </w:r>
      <w:r w:rsidR="00F1082B" w:rsidRPr="00F1082B">
        <w:rPr>
          <w:rFonts w:eastAsia="Times New Roman,Calibri"/>
          <w:sz w:val="22"/>
          <w:szCs w:val="22"/>
        </w:rPr>
        <w:t xml:space="preserve">  </w:t>
      </w:r>
      <w:r w:rsidRPr="00F1082B">
        <w:rPr>
          <w:rFonts w:eastAsia="Times New Roman,Calibri"/>
          <w:sz w:val="22"/>
          <w:szCs w:val="22"/>
        </w:rPr>
        <w:t>a</w:t>
      </w:r>
      <w:r w:rsidR="0050544E" w:rsidRPr="00F1082B">
        <w:rPr>
          <w:rFonts w:eastAsia="Times New Roman,Calibri"/>
          <w:sz w:val="22"/>
          <w:szCs w:val="22"/>
        </w:rPr>
        <w:t>ny</w:t>
      </w:r>
      <w:r w:rsidRPr="00F1082B">
        <w:rPr>
          <w:rFonts w:eastAsia="Times New Roman,Calibri"/>
          <w:sz w:val="22"/>
          <w:szCs w:val="22"/>
        </w:rPr>
        <w:t xml:space="preserve"> combination of clauses (a) through (c).</w:t>
      </w:r>
    </w:p>
    <w:p w14:paraId="24338A73" w14:textId="77777777" w:rsidR="0014294F" w:rsidRPr="0084491F" w:rsidRDefault="0014294F" w:rsidP="0014294F">
      <w:pPr>
        <w:ind w:left="720" w:firstLine="720"/>
        <w:rPr>
          <w:rFonts w:eastAsia="Times New Roman,Calibri"/>
        </w:rPr>
      </w:pPr>
    </w:p>
    <w:p w14:paraId="0B284B28" w14:textId="5612950A" w:rsidR="00C366AC" w:rsidRPr="0084491F" w:rsidRDefault="00774C10" w:rsidP="00575AF4">
      <w:pPr>
        <w:pStyle w:val="Default"/>
        <w:rPr>
          <w:rFonts w:ascii="Times New Roman" w:eastAsia="Times New Roman,Calibri" w:hAnsi="Times New Roman" w:cs="Times New Roman"/>
          <w:b/>
          <w:sz w:val="22"/>
          <w:szCs w:val="22"/>
        </w:rPr>
      </w:pPr>
      <w:r w:rsidRPr="0084491F">
        <w:rPr>
          <w:rFonts w:ascii="Times New Roman" w:eastAsia="Times New Roman,Calibri" w:hAnsi="Times New Roman" w:cs="Times New Roman"/>
          <w:b/>
          <w:sz w:val="22"/>
          <w:szCs w:val="22"/>
        </w:rPr>
        <w:t>Referral to P</w:t>
      </w:r>
      <w:r w:rsidR="0099754C" w:rsidRPr="0084491F">
        <w:rPr>
          <w:rFonts w:ascii="Times New Roman" w:eastAsia="Times New Roman,Calibri" w:hAnsi="Times New Roman" w:cs="Times New Roman"/>
          <w:b/>
          <w:sz w:val="22"/>
          <w:szCs w:val="22"/>
        </w:rPr>
        <w:t>rofessional Conduct</w:t>
      </w:r>
      <w:r w:rsidR="00C366AC" w:rsidRPr="0084491F">
        <w:rPr>
          <w:rFonts w:ascii="Times New Roman" w:eastAsia="Times New Roman,Calibri" w:hAnsi="Times New Roman" w:cs="Times New Roman"/>
          <w:b/>
          <w:sz w:val="22"/>
          <w:szCs w:val="22"/>
        </w:rPr>
        <w:t xml:space="preserve"> Committee</w:t>
      </w:r>
    </w:p>
    <w:p w14:paraId="4D023A9C" w14:textId="1F9DDF7B" w:rsidR="00C366AC" w:rsidRPr="0084491F" w:rsidRDefault="00575AF4" w:rsidP="00225C0B">
      <w:pPr>
        <w:pStyle w:val="Default"/>
        <w:tabs>
          <w:tab w:val="left" w:pos="720"/>
          <w:tab w:val="left" w:pos="2160"/>
        </w:tabs>
        <w:spacing w:after="60"/>
        <w:ind w:left="1440" w:right="-90" w:hanging="1440"/>
        <w:rPr>
          <w:rFonts w:ascii="Times New Roman" w:eastAsia="Times New Roman,Calibri" w:hAnsi="Times New Roman" w:cs="Times New Roman"/>
          <w:sz w:val="22"/>
          <w:szCs w:val="22"/>
        </w:rPr>
      </w:pPr>
      <w:r w:rsidRPr="00F1082B">
        <w:rPr>
          <w:rFonts w:ascii="Times New Roman" w:eastAsia="Times New Roman,Calibri" w:hAnsi="Times New Roman" w:cs="Times New Roman"/>
          <w:b/>
          <w:bCs/>
          <w:sz w:val="22"/>
          <w:szCs w:val="22"/>
        </w:rPr>
        <w:t>4</w:t>
      </w:r>
      <w:r w:rsidR="005F43BA" w:rsidRPr="00F1082B">
        <w:rPr>
          <w:rFonts w:ascii="Times New Roman" w:eastAsia="Times New Roman,Calibri" w:hAnsi="Times New Roman" w:cs="Times New Roman"/>
          <w:b/>
          <w:bCs/>
          <w:sz w:val="22"/>
          <w:szCs w:val="22"/>
        </w:rPr>
        <w:t>.3</w:t>
      </w:r>
      <w:r w:rsidR="005F43BA" w:rsidRPr="001134B0">
        <w:rPr>
          <w:rFonts w:ascii="Times New Roman" w:eastAsia="Times New Roman,Calibri" w:hAnsi="Times New Roman" w:cs="Times New Roman"/>
          <w:sz w:val="22"/>
          <w:szCs w:val="22"/>
        </w:rPr>
        <w:t xml:space="preserve"> </w:t>
      </w:r>
      <w:r w:rsidR="00C366AC" w:rsidRPr="0084491F">
        <w:rPr>
          <w:rFonts w:ascii="Times New Roman" w:eastAsia="Times New Roman,Calibri" w:hAnsi="Times New Roman" w:cs="Times New Roman"/>
          <w:sz w:val="22"/>
          <w:szCs w:val="22"/>
        </w:rPr>
        <w:tab/>
      </w:r>
      <w:r w:rsidR="00701BF7" w:rsidRPr="0084491F">
        <w:rPr>
          <w:rFonts w:ascii="Times New Roman" w:eastAsia="Times New Roman,Calibri" w:hAnsi="Times New Roman" w:cs="Times New Roman"/>
          <w:sz w:val="22"/>
          <w:szCs w:val="22"/>
        </w:rPr>
        <w:t xml:space="preserve"> </w:t>
      </w:r>
      <w:r w:rsidR="00C366AC" w:rsidRPr="0084491F">
        <w:rPr>
          <w:rFonts w:ascii="Times New Roman" w:eastAsia="Times New Roman,Calibri" w:hAnsi="Times New Roman" w:cs="Times New Roman"/>
          <w:sz w:val="22"/>
          <w:szCs w:val="22"/>
        </w:rPr>
        <w:tab/>
      </w:r>
      <w:r w:rsidR="00701BF7" w:rsidRPr="0084491F">
        <w:rPr>
          <w:rFonts w:ascii="Times New Roman" w:eastAsia="Times New Roman,Calibri" w:hAnsi="Times New Roman" w:cs="Times New Roman"/>
          <w:sz w:val="22"/>
          <w:szCs w:val="22"/>
        </w:rPr>
        <w:t>Following</w:t>
      </w:r>
      <w:r w:rsidR="00511960" w:rsidRPr="0084491F">
        <w:rPr>
          <w:rFonts w:ascii="Times New Roman" w:eastAsia="Times New Roman,Calibri" w:hAnsi="Times New Roman" w:cs="Times New Roman"/>
          <w:sz w:val="22"/>
          <w:szCs w:val="22"/>
        </w:rPr>
        <w:t xml:space="preserve"> a Quality Assu</w:t>
      </w:r>
      <w:r w:rsidR="008D2A40" w:rsidRPr="0084491F">
        <w:rPr>
          <w:rFonts w:ascii="Times New Roman" w:eastAsia="Times New Roman,Calibri" w:hAnsi="Times New Roman" w:cs="Times New Roman"/>
          <w:sz w:val="22"/>
          <w:szCs w:val="22"/>
        </w:rPr>
        <w:t>rance Committee assessment, the</w:t>
      </w:r>
      <w:r w:rsidR="0051502D" w:rsidRPr="0084491F">
        <w:rPr>
          <w:rFonts w:ascii="Times New Roman" w:eastAsia="Times New Roman,Calibri" w:hAnsi="Times New Roman" w:cs="Times New Roman"/>
          <w:sz w:val="22"/>
          <w:szCs w:val="22"/>
        </w:rPr>
        <w:t xml:space="preserve"> </w:t>
      </w:r>
      <w:r w:rsidR="00511960" w:rsidRPr="0084491F">
        <w:rPr>
          <w:rFonts w:ascii="Times New Roman" w:eastAsia="Times New Roman,Calibri" w:hAnsi="Times New Roman" w:cs="Times New Roman"/>
          <w:sz w:val="22"/>
          <w:szCs w:val="22"/>
        </w:rPr>
        <w:t xml:space="preserve">Quality Assurance Committee </w:t>
      </w:r>
      <w:r w:rsidR="00532E91" w:rsidRPr="0084491F">
        <w:rPr>
          <w:rFonts w:ascii="Times New Roman" w:eastAsia="Times New Roman,Calibri" w:hAnsi="Times New Roman" w:cs="Times New Roman"/>
          <w:sz w:val="22"/>
          <w:szCs w:val="22"/>
        </w:rPr>
        <w:t xml:space="preserve">may </w:t>
      </w:r>
      <w:r w:rsidR="00511960" w:rsidRPr="0084491F">
        <w:rPr>
          <w:rFonts w:ascii="Times New Roman" w:eastAsia="Times New Roman,Calibri" w:hAnsi="Times New Roman" w:cs="Times New Roman"/>
          <w:sz w:val="22"/>
          <w:szCs w:val="22"/>
        </w:rPr>
        <w:t xml:space="preserve">refer </w:t>
      </w:r>
      <w:r w:rsidR="002247F6" w:rsidRPr="0084491F">
        <w:rPr>
          <w:rFonts w:ascii="Times New Roman" w:eastAsia="Times New Roman,Calibri" w:hAnsi="Times New Roman" w:cs="Times New Roman"/>
          <w:sz w:val="22"/>
          <w:szCs w:val="22"/>
        </w:rPr>
        <w:t xml:space="preserve">to the </w:t>
      </w:r>
      <w:r w:rsidR="00A12546">
        <w:rPr>
          <w:rFonts w:ascii="Times New Roman" w:eastAsia="Times New Roman,Calibri" w:hAnsi="Times New Roman" w:cs="Times New Roman"/>
          <w:sz w:val="22"/>
          <w:szCs w:val="22"/>
        </w:rPr>
        <w:t xml:space="preserve">registrar or the </w:t>
      </w:r>
      <w:r w:rsidR="002247F6" w:rsidRPr="0084491F">
        <w:rPr>
          <w:rFonts w:ascii="Times New Roman" w:eastAsia="Times New Roman,Calibri" w:hAnsi="Times New Roman" w:cs="Times New Roman"/>
          <w:sz w:val="22"/>
          <w:szCs w:val="22"/>
        </w:rPr>
        <w:t xml:space="preserve">Professional Conduct Committee </w:t>
      </w:r>
      <w:r w:rsidR="008D2A40" w:rsidRPr="0084491F">
        <w:rPr>
          <w:rFonts w:ascii="Times New Roman" w:eastAsia="Times New Roman,Calibri" w:hAnsi="Times New Roman" w:cs="Times New Roman"/>
          <w:sz w:val="22"/>
          <w:szCs w:val="22"/>
        </w:rPr>
        <w:t>any matter that</w:t>
      </w:r>
      <w:r w:rsidR="00511960" w:rsidRPr="0084491F">
        <w:rPr>
          <w:rFonts w:ascii="Times New Roman" w:eastAsia="Times New Roman,Calibri" w:hAnsi="Times New Roman" w:cs="Times New Roman"/>
          <w:sz w:val="22"/>
          <w:szCs w:val="22"/>
        </w:rPr>
        <w:t xml:space="preserve"> has come to the attention of the Quality As</w:t>
      </w:r>
      <w:r w:rsidR="00532E91" w:rsidRPr="0084491F">
        <w:rPr>
          <w:rFonts w:ascii="Times New Roman" w:eastAsia="Times New Roman,Calibri" w:hAnsi="Times New Roman" w:cs="Times New Roman"/>
          <w:sz w:val="22"/>
          <w:szCs w:val="22"/>
        </w:rPr>
        <w:t xml:space="preserve">surance Committee or </w:t>
      </w:r>
      <w:r w:rsidR="006E2F67" w:rsidRPr="0084491F">
        <w:rPr>
          <w:rFonts w:ascii="Times New Roman" w:eastAsia="Times New Roman,Calibri" w:hAnsi="Times New Roman" w:cs="Times New Roman"/>
          <w:sz w:val="22"/>
          <w:szCs w:val="22"/>
        </w:rPr>
        <w:t xml:space="preserve">to the attention of </w:t>
      </w:r>
      <w:r w:rsidR="00532E91" w:rsidRPr="0084491F">
        <w:rPr>
          <w:rFonts w:ascii="Times New Roman" w:eastAsia="Times New Roman,Calibri" w:hAnsi="Times New Roman" w:cs="Times New Roman"/>
          <w:sz w:val="22"/>
          <w:szCs w:val="22"/>
        </w:rPr>
        <w:t>an</w:t>
      </w:r>
      <w:r w:rsidR="00511960" w:rsidRPr="0084491F">
        <w:rPr>
          <w:rFonts w:ascii="Times New Roman" w:eastAsia="Times New Roman,Calibri" w:hAnsi="Times New Roman" w:cs="Times New Roman"/>
          <w:sz w:val="22"/>
          <w:szCs w:val="22"/>
        </w:rPr>
        <w:t xml:space="preserve"> assessor</w:t>
      </w:r>
      <w:r w:rsidR="002247F6" w:rsidRPr="0084491F">
        <w:rPr>
          <w:rFonts w:ascii="Times New Roman" w:eastAsia="Times New Roman,Calibri" w:hAnsi="Times New Roman" w:cs="Times New Roman"/>
          <w:sz w:val="22"/>
          <w:szCs w:val="22"/>
        </w:rPr>
        <w:t xml:space="preserve"> appointed by it</w:t>
      </w:r>
      <w:r w:rsidR="00511960" w:rsidRPr="0084491F">
        <w:rPr>
          <w:rFonts w:ascii="Times New Roman" w:eastAsia="Times New Roman,Calibri" w:hAnsi="Times New Roman" w:cs="Times New Roman"/>
          <w:sz w:val="22"/>
          <w:szCs w:val="22"/>
        </w:rPr>
        <w:t xml:space="preserve">, including </w:t>
      </w:r>
      <w:r w:rsidR="00DA37D8" w:rsidRPr="0084491F">
        <w:rPr>
          <w:rFonts w:ascii="Times New Roman" w:eastAsia="Times New Roman,Calibri" w:hAnsi="Times New Roman" w:cs="Times New Roman"/>
          <w:sz w:val="22"/>
          <w:szCs w:val="22"/>
        </w:rPr>
        <w:t xml:space="preserve">perceived </w:t>
      </w:r>
      <w:r w:rsidR="00511960" w:rsidRPr="0084491F">
        <w:rPr>
          <w:rFonts w:ascii="Times New Roman" w:eastAsia="Times New Roman,Calibri" w:hAnsi="Times New Roman" w:cs="Times New Roman"/>
          <w:sz w:val="22"/>
          <w:szCs w:val="22"/>
        </w:rPr>
        <w:t xml:space="preserve">professional incompetence or </w:t>
      </w:r>
      <w:r w:rsidR="00DA37D8" w:rsidRPr="0084491F">
        <w:rPr>
          <w:rFonts w:ascii="Times New Roman" w:eastAsia="Times New Roman,Calibri" w:hAnsi="Times New Roman" w:cs="Times New Roman"/>
          <w:sz w:val="22"/>
          <w:szCs w:val="22"/>
        </w:rPr>
        <w:t xml:space="preserve">perceived </w:t>
      </w:r>
      <w:r w:rsidR="0092672C" w:rsidRPr="0084491F">
        <w:rPr>
          <w:rFonts w:ascii="Times New Roman" w:eastAsia="Times New Roman,Calibri" w:hAnsi="Times New Roman" w:cs="Times New Roman"/>
          <w:sz w:val="22"/>
          <w:szCs w:val="22"/>
        </w:rPr>
        <w:t xml:space="preserve">professional </w:t>
      </w:r>
      <w:r w:rsidR="0092672C" w:rsidRPr="0084491F">
        <w:rPr>
          <w:rFonts w:ascii="Times New Roman" w:eastAsia="Times New Roman,Calibri" w:hAnsi="Times New Roman" w:cs="Times New Roman"/>
          <w:color w:val="auto"/>
          <w:sz w:val="22"/>
          <w:szCs w:val="22"/>
        </w:rPr>
        <w:t>misconduct</w:t>
      </w:r>
      <w:r w:rsidR="005D3AD6" w:rsidRPr="0084491F">
        <w:rPr>
          <w:rFonts w:ascii="Times New Roman" w:eastAsia="Times New Roman,Calibri" w:hAnsi="Times New Roman" w:cs="Times New Roman"/>
          <w:color w:val="auto"/>
          <w:sz w:val="22"/>
          <w:szCs w:val="22"/>
        </w:rPr>
        <w:t xml:space="preserve"> of a member</w:t>
      </w:r>
      <w:r w:rsidR="00CE67AF" w:rsidRPr="0084491F">
        <w:rPr>
          <w:rFonts w:ascii="Times New Roman" w:eastAsia="Times New Roman,Calibri" w:hAnsi="Times New Roman" w:cs="Times New Roman"/>
          <w:color w:val="auto"/>
          <w:sz w:val="22"/>
          <w:szCs w:val="22"/>
        </w:rPr>
        <w:t xml:space="preserve"> </w:t>
      </w:r>
      <w:r w:rsidR="00CE67AF" w:rsidRPr="0084491F">
        <w:rPr>
          <w:rFonts w:ascii="Times New Roman" w:eastAsia="Times New Roman,Calibri" w:hAnsi="Times New Roman" w:cs="Times New Roman"/>
          <w:sz w:val="22"/>
          <w:szCs w:val="22"/>
        </w:rPr>
        <w:t>including</w:t>
      </w:r>
      <w:r w:rsidR="0092672C" w:rsidRPr="0084491F">
        <w:rPr>
          <w:rFonts w:ascii="Times New Roman" w:eastAsia="Times New Roman,Calibri" w:hAnsi="Times New Roman" w:cs="Times New Roman"/>
          <w:sz w:val="22"/>
          <w:szCs w:val="22"/>
        </w:rPr>
        <w:t>,</w:t>
      </w:r>
      <w:r w:rsidR="00CE67AF" w:rsidRPr="0084491F">
        <w:rPr>
          <w:rFonts w:ascii="Times New Roman" w:eastAsia="Times New Roman,Calibri" w:hAnsi="Times New Roman" w:cs="Times New Roman"/>
          <w:sz w:val="22"/>
          <w:szCs w:val="22"/>
        </w:rPr>
        <w:t xml:space="preserve"> </w:t>
      </w:r>
      <w:r w:rsidR="006E2F67" w:rsidRPr="0084491F">
        <w:rPr>
          <w:rFonts w:ascii="Times New Roman" w:eastAsia="Times New Roman,Calibri" w:hAnsi="Times New Roman" w:cs="Times New Roman"/>
          <w:sz w:val="22"/>
          <w:szCs w:val="22"/>
        </w:rPr>
        <w:t>but not limited to</w:t>
      </w:r>
      <w:r w:rsidR="0092672C" w:rsidRPr="0084491F">
        <w:rPr>
          <w:rFonts w:ascii="Times New Roman" w:eastAsia="Times New Roman,Calibri" w:hAnsi="Times New Roman" w:cs="Times New Roman"/>
          <w:sz w:val="22"/>
          <w:szCs w:val="22"/>
        </w:rPr>
        <w:t>,</w:t>
      </w:r>
      <w:r w:rsidR="006E2F67" w:rsidRPr="0084491F">
        <w:rPr>
          <w:rFonts w:ascii="Times New Roman" w:eastAsia="Times New Roman,Calibri" w:hAnsi="Times New Roman" w:cs="Times New Roman"/>
          <w:sz w:val="22"/>
          <w:szCs w:val="22"/>
        </w:rPr>
        <w:t xml:space="preserve"> </w:t>
      </w:r>
      <w:r w:rsidR="00CE67AF" w:rsidRPr="0084491F">
        <w:rPr>
          <w:rFonts w:ascii="Times New Roman" w:eastAsia="Times New Roman,Calibri" w:hAnsi="Times New Roman" w:cs="Times New Roman"/>
          <w:sz w:val="22"/>
          <w:szCs w:val="22"/>
        </w:rPr>
        <w:t>the following</w:t>
      </w:r>
      <w:r w:rsidR="003D3995" w:rsidRPr="0084491F">
        <w:rPr>
          <w:rFonts w:ascii="Times New Roman" w:eastAsia="Times New Roman,Calibri" w:hAnsi="Times New Roman" w:cs="Times New Roman"/>
          <w:sz w:val="22"/>
          <w:szCs w:val="22"/>
        </w:rPr>
        <w:t>:</w:t>
      </w:r>
    </w:p>
    <w:p w14:paraId="251B9CCB" w14:textId="77777777" w:rsidR="00225C0B" w:rsidRPr="00225C0B" w:rsidRDefault="003D3995" w:rsidP="00225C0B">
      <w:pPr>
        <w:pStyle w:val="Default"/>
        <w:numPr>
          <w:ilvl w:val="0"/>
          <w:numId w:val="22"/>
        </w:numPr>
        <w:tabs>
          <w:tab w:val="left" w:pos="1800"/>
        </w:tabs>
        <w:ind w:left="2520"/>
        <w:rPr>
          <w:rFonts w:ascii="Times New Roman" w:eastAsiaTheme="minorHAnsi" w:hAnsi="Times New Roman" w:cs="Times New Roman"/>
          <w:sz w:val="22"/>
          <w:szCs w:val="22"/>
        </w:rPr>
      </w:pPr>
      <w:r w:rsidRPr="0084491F">
        <w:rPr>
          <w:rFonts w:ascii="Times New Roman" w:eastAsia="Times New Roman,Calibri" w:hAnsi="Times New Roman" w:cs="Times New Roman"/>
          <w:sz w:val="22"/>
          <w:szCs w:val="22"/>
        </w:rPr>
        <w:t xml:space="preserve">a </w:t>
      </w:r>
      <w:r w:rsidR="006E2F67" w:rsidRPr="0084491F">
        <w:rPr>
          <w:rFonts w:ascii="Times New Roman" w:eastAsia="Times New Roman,Calibri" w:hAnsi="Times New Roman" w:cs="Times New Roman"/>
          <w:sz w:val="22"/>
          <w:szCs w:val="22"/>
        </w:rPr>
        <w:t>member’s</w:t>
      </w:r>
      <w:r w:rsidRPr="0084491F">
        <w:rPr>
          <w:rFonts w:ascii="Times New Roman" w:eastAsia="Times New Roman,Calibri" w:hAnsi="Times New Roman" w:cs="Times New Roman"/>
          <w:sz w:val="22"/>
          <w:szCs w:val="22"/>
        </w:rPr>
        <w:t xml:space="preserve"> </w:t>
      </w:r>
      <w:r w:rsidR="006E2F67" w:rsidRPr="0084491F">
        <w:rPr>
          <w:rFonts w:ascii="Times New Roman" w:eastAsia="Times New Roman,Calibri" w:hAnsi="Times New Roman" w:cs="Times New Roman"/>
          <w:sz w:val="22"/>
          <w:szCs w:val="22"/>
        </w:rPr>
        <w:t>refusal or failure</w:t>
      </w:r>
      <w:r w:rsidR="00E7525C" w:rsidRPr="0084491F">
        <w:rPr>
          <w:rFonts w:ascii="Times New Roman" w:eastAsia="Times New Roman,Calibri" w:hAnsi="Times New Roman" w:cs="Times New Roman"/>
          <w:sz w:val="22"/>
          <w:szCs w:val="22"/>
        </w:rPr>
        <w:t xml:space="preserve"> to co-operate with </w:t>
      </w:r>
      <w:r w:rsidR="003B6F74" w:rsidRPr="0084491F">
        <w:rPr>
          <w:rFonts w:ascii="Times New Roman" w:eastAsia="Times New Roman,Calibri" w:hAnsi="Times New Roman" w:cs="Times New Roman"/>
          <w:sz w:val="22"/>
          <w:szCs w:val="22"/>
        </w:rPr>
        <w:t xml:space="preserve">any request of </w:t>
      </w:r>
      <w:r w:rsidR="00E7525C" w:rsidRPr="0084491F">
        <w:rPr>
          <w:rFonts w:ascii="Times New Roman" w:eastAsia="Times New Roman,Calibri" w:hAnsi="Times New Roman" w:cs="Times New Roman"/>
          <w:sz w:val="22"/>
          <w:szCs w:val="22"/>
        </w:rPr>
        <w:t>the Quality Assurance Committee or any assessor</w:t>
      </w:r>
      <w:r w:rsidR="006C2E22" w:rsidRPr="0084491F">
        <w:rPr>
          <w:rFonts w:ascii="Times New Roman" w:eastAsia="Times New Roman,Calibri" w:hAnsi="Times New Roman" w:cs="Times New Roman"/>
          <w:sz w:val="22"/>
          <w:szCs w:val="22"/>
        </w:rPr>
        <w:t xml:space="preserve"> appointed by it</w:t>
      </w:r>
      <w:r w:rsidRPr="0084491F">
        <w:rPr>
          <w:rFonts w:ascii="Times New Roman" w:eastAsia="Times New Roman,Calibri" w:hAnsi="Times New Roman" w:cs="Times New Roman"/>
          <w:sz w:val="22"/>
          <w:szCs w:val="22"/>
        </w:rPr>
        <w:t xml:space="preserve"> by a specified time</w:t>
      </w:r>
      <w:r w:rsidR="00C366AC" w:rsidRPr="0084491F">
        <w:rPr>
          <w:rFonts w:ascii="Times New Roman" w:eastAsia="Times New Roman,Calibri" w:hAnsi="Times New Roman" w:cs="Times New Roman"/>
          <w:sz w:val="22"/>
          <w:szCs w:val="22"/>
        </w:rPr>
        <w:t>;</w:t>
      </w:r>
      <w:r w:rsidR="00E7525C" w:rsidRPr="0084491F">
        <w:rPr>
          <w:rFonts w:ascii="Times New Roman" w:eastAsia="Times New Roman,Calibri" w:hAnsi="Times New Roman" w:cs="Times New Roman"/>
          <w:sz w:val="22"/>
          <w:szCs w:val="22"/>
        </w:rPr>
        <w:t xml:space="preserve"> or</w:t>
      </w:r>
    </w:p>
    <w:p w14:paraId="08F27E0B" w14:textId="202ACD88" w:rsidR="00194FAE" w:rsidRPr="00225C0B" w:rsidRDefault="006E2F67" w:rsidP="00225C0B">
      <w:pPr>
        <w:pStyle w:val="Default"/>
        <w:numPr>
          <w:ilvl w:val="0"/>
          <w:numId w:val="22"/>
        </w:numPr>
        <w:tabs>
          <w:tab w:val="left" w:pos="1800"/>
        </w:tabs>
        <w:ind w:left="2520"/>
        <w:rPr>
          <w:rFonts w:ascii="Times New Roman" w:eastAsiaTheme="minorHAnsi" w:hAnsi="Times New Roman" w:cs="Times New Roman"/>
          <w:sz w:val="22"/>
          <w:szCs w:val="22"/>
        </w:rPr>
      </w:pPr>
      <w:r w:rsidRPr="00225C0B">
        <w:rPr>
          <w:rFonts w:ascii="Times New Roman" w:eastAsia="Times New Roman,Calibri" w:hAnsi="Times New Roman" w:cs="Times New Roman"/>
          <w:sz w:val="22"/>
          <w:szCs w:val="22"/>
        </w:rPr>
        <w:lastRenderedPageBreak/>
        <w:t>a member’s</w:t>
      </w:r>
      <w:r w:rsidR="003D3995" w:rsidRPr="00225C0B">
        <w:rPr>
          <w:rFonts w:ascii="Times New Roman" w:eastAsia="Times New Roman,Calibri" w:hAnsi="Times New Roman" w:cs="Times New Roman"/>
          <w:sz w:val="22"/>
          <w:szCs w:val="22"/>
        </w:rPr>
        <w:t xml:space="preserve"> </w:t>
      </w:r>
      <w:r w:rsidRPr="00225C0B">
        <w:rPr>
          <w:rFonts w:ascii="Times New Roman" w:eastAsia="Times New Roman,Calibri" w:hAnsi="Times New Roman" w:cs="Times New Roman"/>
          <w:sz w:val="22"/>
          <w:szCs w:val="22"/>
        </w:rPr>
        <w:t>failure</w:t>
      </w:r>
      <w:r w:rsidR="00532E91" w:rsidRPr="00225C0B">
        <w:rPr>
          <w:rFonts w:ascii="Times New Roman" w:eastAsia="Times New Roman,Calibri" w:hAnsi="Times New Roman" w:cs="Times New Roman"/>
          <w:sz w:val="22"/>
          <w:szCs w:val="22"/>
        </w:rPr>
        <w:t xml:space="preserve"> </w:t>
      </w:r>
      <w:r w:rsidR="00FD3FC9" w:rsidRPr="00225C0B">
        <w:rPr>
          <w:rFonts w:ascii="Times New Roman" w:eastAsia="Times New Roman,Calibri" w:hAnsi="Times New Roman" w:cs="Times New Roman"/>
          <w:sz w:val="22"/>
          <w:szCs w:val="22"/>
        </w:rPr>
        <w:t>to fulfill</w:t>
      </w:r>
      <w:r w:rsidR="00E7525C" w:rsidRPr="00225C0B">
        <w:rPr>
          <w:rFonts w:ascii="Times New Roman" w:eastAsia="Times New Roman,Calibri" w:hAnsi="Times New Roman" w:cs="Times New Roman"/>
          <w:sz w:val="22"/>
          <w:szCs w:val="22"/>
        </w:rPr>
        <w:t xml:space="preserve"> the requirements</w:t>
      </w:r>
      <w:r w:rsidR="0092672C" w:rsidRPr="00225C0B">
        <w:rPr>
          <w:rFonts w:ascii="Times New Roman" w:eastAsia="Times New Roman,Calibri" w:hAnsi="Times New Roman" w:cs="Times New Roman"/>
          <w:sz w:val="22"/>
          <w:szCs w:val="22"/>
        </w:rPr>
        <w:t>, recommendations</w:t>
      </w:r>
      <w:r w:rsidR="00E7525C" w:rsidRPr="00225C0B">
        <w:rPr>
          <w:rFonts w:ascii="Times New Roman" w:eastAsia="Times New Roman,Calibri" w:hAnsi="Times New Roman" w:cs="Times New Roman"/>
          <w:sz w:val="22"/>
          <w:szCs w:val="22"/>
        </w:rPr>
        <w:t xml:space="preserve"> </w:t>
      </w:r>
      <w:r w:rsidR="00FD3FC9" w:rsidRPr="00225C0B">
        <w:rPr>
          <w:rFonts w:ascii="Times New Roman" w:eastAsia="Times New Roman,Calibri" w:hAnsi="Times New Roman" w:cs="Times New Roman"/>
          <w:sz w:val="22"/>
          <w:szCs w:val="22"/>
        </w:rPr>
        <w:t xml:space="preserve">or conditions </w:t>
      </w:r>
      <w:r w:rsidR="00E7525C" w:rsidRPr="00225C0B">
        <w:rPr>
          <w:rFonts w:ascii="Times New Roman" w:eastAsia="Times New Roman,Calibri" w:hAnsi="Times New Roman" w:cs="Times New Roman"/>
          <w:sz w:val="22"/>
          <w:szCs w:val="22"/>
        </w:rPr>
        <w:t>of the</w:t>
      </w:r>
      <w:r w:rsidR="00225C0B" w:rsidRPr="00225C0B">
        <w:rPr>
          <w:rFonts w:ascii="Times New Roman" w:eastAsia="Times New Roman,Calibri" w:hAnsi="Times New Roman" w:cs="Times New Roman"/>
          <w:sz w:val="22"/>
          <w:szCs w:val="22"/>
        </w:rPr>
        <w:t xml:space="preserve"> </w:t>
      </w:r>
      <w:r w:rsidR="00E7525C" w:rsidRPr="00225C0B">
        <w:rPr>
          <w:rFonts w:ascii="Times New Roman" w:eastAsia="Times New Roman,Calibri" w:hAnsi="Times New Roman" w:cs="Times New Roman"/>
          <w:sz w:val="22"/>
          <w:szCs w:val="22"/>
        </w:rPr>
        <w:t>Quality Assurance Committee as prescribed</w:t>
      </w:r>
      <w:r w:rsidR="00E7525C" w:rsidRPr="00225C0B">
        <w:rPr>
          <w:rFonts w:ascii="Times New Roman" w:eastAsiaTheme="minorEastAsia" w:hAnsi="Times New Roman" w:cs="Times New Roman"/>
          <w:sz w:val="22"/>
          <w:szCs w:val="22"/>
        </w:rPr>
        <w:t xml:space="preserve"> </w:t>
      </w:r>
      <w:r w:rsidR="00E7525C" w:rsidRPr="00225C0B">
        <w:rPr>
          <w:rFonts w:ascii="Times New Roman" w:eastAsia="Times New Roman,Calibri" w:hAnsi="Times New Roman" w:cs="Times New Roman"/>
          <w:sz w:val="22"/>
          <w:szCs w:val="22"/>
        </w:rPr>
        <w:t xml:space="preserve">pursuant to </w:t>
      </w:r>
      <w:r w:rsidR="008D2A40" w:rsidRPr="00225C0B">
        <w:rPr>
          <w:rFonts w:ascii="Times New Roman" w:eastAsia="Times New Roman,Calibri" w:hAnsi="Times New Roman" w:cs="Times New Roman"/>
          <w:sz w:val="22"/>
          <w:szCs w:val="22"/>
        </w:rPr>
        <w:t>sub</w:t>
      </w:r>
      <w:r w:rsidR="00E7525C" w:rsidRPr="00225C0B">
        <w:rPr>
          <w:rFonts w:ascii="Times New Roman" w:eastAsia="Times New Roman,Calibri" w:hAnsi="Times New Roman" w:cs="Times New Roman"/>
          <w:sz w:val="22"/>
          <w:szCs w:val="22"/>
        </w:rPr>
        <w:t xml:space="preserve">section </w:t>
      </w:r>
      <w:r w:rsidR="008D2A40" w:rsidRPr="00225C0B">
        <w:rPr>
          <w:rFonts w:ascii="Times New Roman" w:eastAsia="Times New Roman,Calibri" w:hAnsi="Times New Roman" w:cs="Times New Roman"/>
          <w:color w:val="auto"/>
          <w:sz w:val="22"/>
          <w:szCs w:val="22"/>
        </w:rPr>
        <w:t>4.2</w:t>
      </w:r>
      <w:r w:rsidR="00C366AC" w:rsidRPr="00225C0B">
        <w:rPr>
          <w:rFonts w:ascii="Times New Roman" w:eastAsia="Times New Roman,Calibri" w:hAnsi="Times New Roman" w:cs="Times New Roman"/>
          <w:color w:val="auto"/>
          <w:sz w:val="22"/>
          <w:szCs w:val="22"/>
        </w:rPr>
        <w:t>(2</w:t>
      </w:r>
      <w:r w:rsidR="00511960" w:rsidRPr="00225C0B">
        <w:rPr>
          <w:rFonts w:ascii="Times New Roman" w:eastAsia="Times New Roman,Calibri" w:hAnsi="Times New Roman" w:cs="Times New Roman"/>
          <w:color w:val="auto"/>
          <w:sz w:val="22"/>
          <w:szCs w:val="22"/>
        </w:rPr>
        <w:t>)</w:t>
      </w:r>
      <w:r w:rsidR="003B6F74" w:rsidRPr="00225C0B">
        <w:rPr>
          <w:rFonts w:ascii="Times New Roman" w:eastAsia="Times New Roman,Calibri" w:hAnsi="Times New Roman" w:cs="Times New Roman"/>
          <w:color w:val="auto"/>
          <w:sz w:val="22"/>
          <w:szCs w:val="22"/>
        </w:rPr>
        <w:t>;</w:t>
      </w:r>
      <w:r w:rsidR="00E7525C" w:rsidRPr="00225C0B">
        <w:rPr>
          <w:rFonts w:ascii="Times New Roman" w:eastAsia="Times New Roman,Calibri" w:hAnsi="Times New Roman" w:cs="Times New Roman"/>
          <w:color w:val="auto"/>
          <w:sz w:val="22"/>
          <w:szCs w:val="22"/>
        </w:rPr>
        <w:t xml:space="preserve"> </w:t>
      </w:r>
    </w:p>
    <w:p w14:paraId="3FBC5197" w14:textId="77777777" w:rsidR="002A0F59" w:rsidRPr="00225C0B" w:rsidRDefault="002A0F59" w:rsidP="002A0F59">
      <w:pPr>
        <w:pStyle w:val="Default"/>
        <w:rPr>
          <w:rFonts w:ascii="Times New Roman" w:eastAsia="Times New Roman,Calibri" w:hAnsi="Times New Roman" w:cs="Times New Roman"/>
          <w:sz w:val="22"/>
          <w:szCs w:val="22"/>
        </w:rPr>
      </w:pPr>
    </w:p>
    <w:p w14:paraId="3692EFB6" w14:textId="77777777" w:rsidR="002A0F59" w:rsidRPr="00225C0B" w:rsidRDefault="002A0F59" w:rsidP="002A0F59">
      <w:pPr>
        <w:tabs>
          <w:tab w:val="left" w:pos="2903"/>
        </w:tabs>
        <w:rPr>
          <w:b/>
          <w:sz w:val="22"/>
          <w:szCs w:val="22"/>
        </w:rPr>
      </w:pPr>
      <w:r w:rsidRPr="00225C0B">
        <w:rPr>
          <w:b/>
          <w:sz w:val="22"/>
          <w:szCs w:val="22"/>
        </w:rPr>
        <w:t>Assessments for Professional Conduct Committee Investigations</w:t>
      </w:r>
    </w:p>
    <w:p w14:paraId="3E02FB80" w14:textId="05929929" w:rsidR="002A0F59" w:rsidRDefault="002A0F59" w:rsidP="002A0F59">
      <w:pPr>
        <w:tabs>
          <w:tab w:val="left" w:pos="720"/>
        </w:tabs>
        <w:ind w:left="720" w:hanging="720"/>
        <w:rPr>
          <w:sz w:val="22"/>
          <w:szCs w:val="22"/>
        </w:rPr>
      </w:pPr>
      <w:r w:rsidRPr="00225C0B">
        <w:rPr>
          <w:b/>
          <w:bCs/>
          <w:sz w:val="22"/>
          <w:szCs w:val="22"/>
        </w:rPr>
        <w:t>4.</w:t>
      </w:r>
      <w:r>
        <w:rPr>
          <w:b/>
          <w:bCs/>
          <w:sz w:val="22"/>
          <w:szCs w:val="22"/>
        </w:rPr>
        <w:t>4</w:t>
      </w:r>
      <w:r w:rsidRPr="00225C0B">
        <w:rPr>
          <w:sz w:val="22"/>
          <w:szCs w:val="22"/>
        </w:rPr>
        <w:tab/>
      </w:r>
      <w:r>
        <w:rPr>
          <w:sz w:val="22"/>
          <w:szCs w:val="22"/>
        </w:rPr>
        <w:tab/>
      </w:r>
      <w:r w:rsidRPr="00225C0B">
        <w:rPr>
          <w:sz w:val="22"/>
          <w:szCs w:val="22"/>
        </w:rPr>
        <w:t xml:space="preserve">When requested by the Professional Conduct Committee to assist in a professional </w:t>
      </w:r>
    </w:p>
    <w:p w14:paraId="137723F0" w14:textId="77777777" w:rsidR="002A0F59" w:rsidRDefault="002A0F59" w:rsidP="002A0F59">
      <w:pPr>
        <w:tabs>
          <w:tab w:val="left" w:pos="720"/>
        </w:tabs>
        <w:ind w:left="720" w:hanging="720"/>
        <w:rPr>
          <w:sz w:val="22"/>
          <w:szCs w:val="22"/>
        </w:rPr>
      </w:pPr>
      <w:r>
        <w:rPr>
          <w:b/>
          <w:bCs/>
          <w:sz w:val="22"/>
          <w:szCs w:val="22"/>
        </w:rPr>
        <w:tab/>
      </w:r>
      <w:r>
        <w:rPr>
          <w:b/>
          <w:bCs/>
          <w:sz w:val="22"/>
          <w:szCs w:val="22"/>
        </w:rPr>
        <w:tab/>
      </w:r>
      <w:r w:rsidRPr="00225C0B">
        <w:rPr>
          <w:sz w:val="22"/>
          <w:szCs w:val="22"/>
        </w:rPr>
        <w:t xml:space="preserve">conduct investigation, the Quality Assurance Committee must provide an assessment of </w:t>
      </w:r>
    </w:p>
    <w:p w14:paraId="1CA16D3E" w14:textId="71D002E5" w:rsidR="002A0F59" w:rsidRPr="002A0F59" w:rsidRDefault="002A0F59" w:rsidP="002A0F59">
      <w:pPr>
        <w:tabs>
          <w:tab w:val="left" w:pos="720"/>
        </w:tabs>
        <w:ind w:left="720" w:hanging="720"/>
        <w:rPr>
          <w:sz w:val="22"/>
          <w:szCs w:val="22"/>
        </w:rPr>
      </w:pPr>
      <w:r>
        <w:rPr>
          <w:sz w:val="22"/>
          <w:szCs w:val="22"/>
        </w:rPr>
        <w:tab/>
      </w:r>
      <w:r>
        <w:rPr>
          <w:sz w:val="22"/>
          <w:szCs w:val="22"/>
        </w:rPr>
        <w:tab/>
      </w:r>
      <w:r w:rsidRPr="00225C0B">
        <w:rPr>
          <w:sz w:val="22"/>
          <w:szCs w:val="22"/>
        </w:rPr>
        <w:t>the specified matter and provide a written report to the Professional Conduct Committee</w:t>
      </w:r>
    </w:p>
    <w:p w14:paraId="4171A463" w14:textId="77777777" w:rsidR="002A0F59" w:rsidRDefault="002A0F59" w:rsidP="0073602F">
      <w:pPr>
        <w:pStyle w:val="Default"/>
        <w:rPr>
          <w:rFonts w:ascii="Times New Roman" w:eastAsia="Times New Roman,Calibri" w:hAnsi="Times New Roman" w:cs="Times New Roman"/>
          <w:b/>
          <w:sz w:val="22"/>
          <w:szCs w:val="22"/>
        </w:rPr>
      </w:pPr>
    </w:p>
    <w:p w14:paraId="678BBF70" w14:textId="695D7580" w:rsidR="0099754C" w:rsidRPr="00225C0B" w:rsidRDefault="0099754C" w:rsidP="0073602F">
      <w:pPr>
        <w:pStyle w:val="Default"/>
        <w:rPr>
          <w:rFonts w:ascii="Times New Roman" w:eastAsia="Times New Roman,Calibri" w:hAnsi="Times New Roman" w:cs="Times New Roman"/>
          <w:b/>
          <w:sz w:val="22"/>
          <w:szCs w:val="22"/>
        </w:rPr>
      </w:pPr>
      <w:r w:rsidRPr="00225C0B">
        <w:rPr>
          <w:rFonts w:ascii="Times New Roman" w:eastAsia="Times New Roman,Calibri" w:hAnsi="Times New Roman" w:cs="Times New Roman"/>
          <w:b/>
          <w:sz w:val="22"/>
          <w:szCs w:val="22"/>
        </w:rPr>
        <w:t>Critical Incident</w:t>
      </w:r>
      <w:r w:rsidR="00844AC1" w:rsidRPr="00225C0B">
        <w:rPr>
          <w:rFonts w:ascii="Times New Roman" w:eastAsia="Times New Roman,Calibri" w:hAnsi="Times New Roman" w:cs="Times New Roman"/>
          <w:b/>
          <w:sz w:val="22"/>
          <w:szCs w:val="22"/>
        </w:rPr>
        <w:t>s</w:t>
      </w:r>
    </w:p>
    <w:p w14:paraId="32FD1C4B" w14:textId="666F9D75" w:rsidR="00285F9E" w:rsidRPr="00225C0B" w:rsidRDefault="00F5795F" w:rsidP="00225C0B">
      <w:pPr>
        <w:pStyle w:val="Default"/>
        <w:spacing w:after="60"/>
        <w:ind w:left="720" w:hanging="720"/>
        <w:rPr>
          <w:rFonts w:ascii="Times New Roman" w:eastAsia="Times New Roman,Calibri" w:hAnsi="Times New Roman" w:cs="Times New Roman"/>
          <w:sz w:val="22"/>
          <w:szCs w:val="22"/>
        </w:rPr>
      </w:pPr>
      <w:r w:rsidRPr="00225C0B">
        <w:rPr>
          <w:rFonts w:ascii="Times New Roman" w:eastAsia="Times New Roman,Calibri" w:hAnsi="Times New Roman" w:cs="Times New Roman"/>
          <w:b/>
          <w:bCs/>
          <w:sz w:val="22"/>
          <w:szCs w:val="22"/>
        </w:rPr>
        <w:t>4.</w:t>
      </w:r>
      <w:r w:rsidR="002A0F59">
        <w:rPr>
          <w:rFonts w:ascii="Times New Roman" w:eastAsia="Times New Roman,Calibri" w:hAnsi="Times New Roman" w:cs="Times New Roman"/>
          <w:b/>
          <w:bCs/>
          <w:sz w:val="22"/>
          <w:szCs w:val="22"/>
        </w:rPr>
        <w:t>5</w:t>
      </w:r>
      <w:r w:rsidR="00C366AC" w:rsidRPr="00225C0B">
        <w:rPr>
          <w:rFonts w:ascii="Times New Roman" w:eastAsia="Times New Roman,Calibri" w:hAnsi="Times New Roman" w:cs="Times New Roman"/>
          <w:sz w:val="22"/>
          <w:szCs w:val="22"/>
        </w:rPr>
        <w:tab/>
      </w:r>
      <w:r w:rsidR="008479BE" w:rsidRPr="00225C0B">
        <w:rPr>
          <w:rFonts w:ascii="Times New Roman" w:eastAsia="Times New Roman,Calibri" w:hAnsi="Times New Roman" w:cs="Times New Roman"/>
          <w:sz w:val="22"/>
          <w:szCs w:val="22"/>
        </w:rPr>
        <w:t>(1)</w:t>
      </w:r>
      <w:r w:rsidR="006E2F67" w:rsidRPr="00225C0B">
        <w:rPr>
          <w:rFonts w:ascii="Times New Roman" w:eastAsia="Times New Roman,Calibri" w:hAnsi="Times New Roman" w:cs="Times New Roman"/>
          <w:sz w:val="22"/>
          <w:szCs w:val="22"/>
        </w:rPr>
        <w:t xml:space="preserve"> </w:t>
      </w:r>
      <w:r w:rsidR="00225C0B" w:rsidRPr="00225C0B">
        <w:rPr>
          <w:rFonts w:ascii="Times New Roman" w:eastAsia="Times New Roman,Calibri" w:hAnsi="Times New Roman" w:cs="Times New Roman"/>
          <w:sz w:val="22"/>
          <w:szCs w:val="22"/>
        </w:rPr>
        <w:tab/>
      </w:r>
      <w:r w:rsidR="005A0BCF" w:rsidRPr="00225C0B">
        <w:rPr>
          <w:rFonts w:ascii="Times New Roman" w:eastAsia="Times New Roman,Calibri" w:hAnsi="Times New Roman" w:cs="Times New Roman"/>
          <w:sz w:val="22"/>
          <w:szCs w:val="22"/>
        </w:rPr>
        <w:t xml:space="preserve">A </w:t>
      </w:r>
      <w:r w:rsidR="005A319B" w:rsidRPr="00225C0B">
        <w:rPr>
          <w:rFonts w:ascii="Times New Roman" w:eastAsia="Times New Roman,Calibri" w:hAnsi="Times New Roman" w:cs="Times New Roman"/>
          <w:sz w:val="22"/>
          <w:szCs w:val="22"/>
        </w:rPr>
        <w:t>c</w:t>
      </w:r>
      <w:r w:rsidR="005A0BCF" w:rsidRPr="00225C0B">
        <w:rPr>
          <w:rFonts w:ascii="Times New Roman" w:eastAsia="Times New Roman,Calibri" w:hAnsi="Times New Roman" w:cs="Times New Roman"/>
          <w:sz w:val="22"/>
          <w:szCs w:val="22"/>
        </w:rPr>
        <w:t>r</w:t>
      </w:r>
      <w:r w:rsidR="003A3C54" w:rsidRPr="00225C0B">
        <w:rPr>
          <w:rFonts w:ascii="Times New Roman" w:eastAsia="Times New Roman,Calibri" w:hAnsi="Times New Roman" w:cs="Times New Roman"/>
          <w:sz w:val="22"/>
          <w:szCs w:val="22"/>
        </w:rPr>
        <w:t xml:space="preserve">itical </w:t>
      </w:r>
      <w:r w:rsidR="005A319B" w:rsidRPr="00225C0B">
        <w:rPr>
          <w:rFonts w:ascii="Times New Roman" w:eastAsia="Times New Roman,Calibri" w:hAnsi="Times New Roman" w:cs="Times New Roman"/>
          <w:sz w:val="22"/>
          <w:szCs w:val="22"/>
        </w:rPr>
        <w:t>i</w:t>
      </w:r>
      <w:r w:rsidR="003A3C54" w:rsidRPr="00225C0B">
        <w:rPr>
          <w:rFonts w:ascii="Times New Roman" w:eastAsia="Times New Roman,Calibri" w:hAnsi="Times New Roman" w:cs="Times New Roman"/>
          <w:sz w:val="22"/>
          <w:szCs w:val="22"/>
        </w:rPr>
        <w:t>ncident is</w:t>
      </w:r>
      <w:r w:rsidR="00285F9E" w:rsidRPr="00225C0B">
        <w:rPr>
          <w:rFonts w:ascii="Times New Roman" w:eastAsia="Times New Roman,Calibri" w:hAnsi="Times New Roman" w:cs="Times New Roman"/>
          <w:sz w:val="22"/>
          <w:szCs w:val="22"/>
        </w:rPr>
        <w:t>:</w:t>
      </w:r>
    </w:p>
    <w:p w14:paraId="7FE1CCB4" w14:textId="45BE82BA" w:rsidR="00225C0B" w:rsidRPr="00225C0B" w:rsidRDefault="00285F9E" w:rsidP="00225C0B">
      <w:pPr>
        <w:pStyle w:val="Default"/>
        <w:ind w:left="2160" w:right="-270"/>
        <w:rPr>
          <w:rFonts w:ascii="Times New Roman" w:eastAsia="Times New Roman,Calibri" w:hAnsi="Times New Roman" w:cs="Times New Roman"/>
          <w:sz w:val="22"/>
          <w:szCs w:val="22"/>
        </w:rPr>
      </w:pPr>
      <w:r w:rsidRPr="00225C0B">
        <w:rPr>
          <w:rFonts w:ascii="Times New Roman" w:eastAsia="Times New Roman,Calibri" w:hAnsi="Times New Roman" w:cs="Times New Roman"/>
          <w:sz w:val="22"/>
          <w:szCs w:val="22"/>
        </w:rPr>
        <w:t>(a)</w:t>
      </w:r>
      <w:r w:rsidRPr="00225C0B">
        <w:rPr>
          <w:rFonts w:ascii="Times New Roman" w:eastAsia="Times New Roman,Calibri" w:hAnsi="Times New Roman" w:cs="Times New Roman"/>
          <w:b/>
          <w:sz w:val="22"/>
          <w:szCs w:val="22"/>
        </w:rPr>
        <w:t xml:space="preserve"> </w:t>
      </w:r>
      <w:r w:rsidR="003A3C54" w:rsidRPr="00225C0B">
        <w:rPr>
          <w:rFonts w:ascii="Times New Roman" w:eastAsia="Times New Roman,Calibri" w:hAnsi="Times New Roman" w:cs="Times New Roman"/>
          <w:sz w:val="22"/>
          <w:szCs w:val="22"/>
        </w:rPr>
        <w:t xml:space="preserve"> an incident resulting in serious harm (loss of life, limb</w:t>
      </w:r>
      <w:r w:rsidR="00975C49" w:rsidRPr="00225C0B">
        <w:rPr>
          <w:rFonts w:ascii="Times New Roman" w:eastAsia="Times New Roman,Calibri" w:hAnsi="Times New Roman" w:cs="Times New Roman"/>
          <w:sz w:val="22"/>
          <w:szCs w:val="22"/>
        </w:rPr>
        <w:t xml:space="preserve">, </w:t>
      </w:r>
      <w:r w:rsidR="003A3C54" w:rsidRPr="00225C0B">
        <w:rPr>
          <w:rFonts w:ascii="Times New Roman" w:eastAsia="Times New Roman,Calibri" w:hAnsi="Times New Roman" w:cs="Times New Roman"/>
          <w:sz w:val="22"/>
          <w:szCs w:val="22"/>
        </w:rPr>
        <w:t>a vital organ</w:t>
      </w:r>
      <w:r w:rsidR="00975C49" w:rsidRPr="00225C0B">
        <w:rPr>
          <w:rFonts w:ascii="Times New Roman" w:eastAsia="Times New Roman,Calibri" w:hAnsi="Times New Roman" w:cs="Times New Roman"/>
          <w:sz w:val="22"/>
          <w:szCs w:val="22"/>
        </w:rPr>
        <w:t xml:space="preserve"> or</w:t>
      </w:r>
      <w:r w:rsidR="00225C0B" w:rsidRPr="00225C0B">
        <w:rPr>
          <w:rFonts w:ascii="Times New Roman" w:eastAsia="Times New Roman,Calibri" w:hAnsi="Times New Roman" w:cs="Times New Roman"/>
          <w:sz w:val="22"/>
          <w:szCs w:val="22"/>
        </w:rPr>
        <w:t xml:space="preserve"> function</w:t>
      </w:r>
      <w:r w:rsidR="00975C49" w:rsidRPr="00225C0B">
        <w:rPr>
          <w:rFonts w:ascii="Times New Roman" w:eastAsia="Times New Roman,Calibri" w:hAnsi="Times New Roman" w:cs="Times New Roman"/>
          <w:sz w:val="22"/>
          <w:szCs w:val="22"/>
        </w:rPr>
        <w:t xml:space="preserve"> </w:t>
      </w:r>
      <w:r w:rsidR="00225C0B" w:rsidRPr="00225C0B">
        <w:rPr>
          <w:rFonts w:ascii="Times New Roman" w:eastAsia="Times New Roman,Calibri" w:hAnsi="Times New Roman" w:cs="Times New Roman"/>
          <w:sz w:val="22"/>
          <w:szCs w:val="22"/>
        </w:rPr>
        <w:t xml:space="preserve">  </w:t>
      </w:r>
    </w:p>
    <w:p w14:paraId="3BFBB447" w14:textId="5221BC58" w:rsidR="005A0BCF" w:rsidRPr="00225C0B" w:rsidRDefault="00225C0B" w:rsidP="00225C0B">
      <w:pPr>
        <w:pStyle w:val="Default"/>
        <w:ind w:left="2160"/>
        <w:rPr>
          <w:rFonts w:ascii="Times New Roman" w:eastAsia="Times New Roman,Calibri" w:hAnsi="Times New Roman" w:cs="Times New Roman"/>
          <w:sz w:val="22"/>
          <w:szCs w:val="22"/>
        </w:rPr>
      </w:pPr>
      <w:r w:rsidRPr="00225C0B">
        <w:rPr>
          <w:rFonts w:ascii="Times New Roman" w:eastAsia="Times New Roman,Calibri" w:hAnsi="Times New Roman" w:cs="Times New Roman"/>
          <w:sz w:val="22"/>
          <w:szCs w:val="22"/>
        </w:rPr>
        <w:t xml:space="preserve">      o</w:t>
      </w:r>
      <w:r w:rsidR="00B270CB" w:rsidRPr="00225C0B">
        <w:rPr>
          <w:rFonts w:ascii="Times New Roman" w:eastAsia="Times New Roman,Calibri" w:hAnsi="Times New Roman" w:cs="Times New Roman"/>
          <w:sz w:val="22"/>
          <w:szCs w:val="22"/>
        </w:rPr>
        <w:t xml:space="preserve">f any limb or </w:t>
      </w:r>
      <w:r w:rsidR="006A0179" w:rsidRPr="00225C0B">
        <w:rPr>
          <w:rFonts w:ascii="Times New Roman" w:eastAsia="Times New Roman,Calibri" w:hAnsi="Times New Roman" w:cs="Times New Roman"/>
          <w:sz w:val="22"/>
          <w:szCs w:val="22"/>
        </w:rPr>
        <w:t xml:space="preserve">vital </w:t>
      </w:r>
      <w:r w:rsidR="00B270CB" w:rsidRPr="00225C0B">
        <w:rPr>
          <w:rFonts w:ascii="Times New Roman" w:eastAsia="Times New Roman,Calibri" w:hAnsi="Times New Roman" w:cs="Times New Roman"/>
          <w:sz w:val="22"/>
          <w:szCs w:val="22"/>
        </w:rPr>
        <w:t>organ</w:t>
      </w:r>
      <w:r w:rsidR="003A3C54" w:rsidRPr="00225C0B">
        <w:rPr>
          <w:rFonts w:ascii="Times New Roman" w:eastAsia="Times New Roman,Calibri" w:hAnsi="Times New Roman" w:cs="Times New Roman"/>
          <w:sz w:val="22"/>
          <w:szCs w:val="22"/>
        </w:rPr>
        <w:t>) to the patient</w:t>
      </w:r>
      <w:r w:rsidR="00721300" w:rsidRPr="00225C0B">
        <w:rPr>
          <w:rFonts w:ascii="Times New Roman" w:eastAsia="Times New Roman,Calibri" w:hAnsi="Times New Roman" w:cs="Times New Roman"/>
          <w:sz w:val="22"/>
          <w:szCs w:val="22"/>
        </w:rPr>
        <w:t>, or a significant risk thereof</w:t>
      </w:r>
      <w:r w:rsidR="00285F9E" w:rsidRPr="00225C0B">
        <w:rPr>
          <w:rFonts w:ascii="Times New Roman" w:eastAsia="Times New Roman,Calibri" w:hAnsi="Times New Roman" w:cs="Times New Roman"/>
          <w:sz w:val="22"/>
          <w:szCs w:val="22"/>
        </w:rPr>
        <w:t>;</w:t>
      </w:r>
      <w:r w:rsidR="000030ED" w:rsidRPr="00225C0B">
        <w:rPr>
          <w:rFonts w:ascii="Times New Roman" w:eastAsia="Times New Roman,Calibri" w:hAnsi="Times New Roman" w:cs="Times New Roman"/>
          <w:sz w:val="22"/>
          <w:szCs w:val="22"/>
        </w:rPr>
        <w:t xml:space="preserve"> or</w:t>
      </w:r>
    </w:p>
    <w:p w14:paraId="56275F0D" w14:textId="4C051A74" w:rsidR="00285F9E" w:rsidRPr="00225C0B" w:rsidRDefault="00285F9E" w:rsidP="00225C0B">
      <w:pPr>
        <w:ind w:left="1440" w:firstLine="720"/>
        <w:rPr>
          <w:rFonts w:eastAsia="Times New Roman,Calibri"/>
          <w:sz w:val="22"/>
          <w:szCs w:val="22"/>
        </w:rPr>
      </w:pPr>
      <w:r w:rsidRPr="00225C0B">
        <w:rPr>
          <w:rFonts w:eastAsia="Times New Roman,Calibri"/>
          <w:sz w:val="22"/>
          <w:szCs w:val="22"/>
        </w:rPr>
        <w:t>(b)</w:t>
      </w:r>
      <w:r w:rsidR="00225C0B">
        <w:rPr>
          <w:rFonts w:eastAsia="Times New Roman,Calibri"/>
          <w:sz w:val="22"/>
          <w:szCs w:val="22"/>
        </w:rPr>
        <w:t xml:space="preserve">  </w:t>
      </w:r>
      <w:r w:rsidRPr="00225C0B">
        <w:rPr>
          <w:rFonts w:eastAsia="Times New Roman,Calibri"/>
          <w:sz w:val="22"/>
          <w:szCs w:val="22"/>
        </w:rPr>
        <w:t xml:space="preserve">clinic, equipment or process failures that could result in harm including </w:t>
      </w:r>
      <w:r w:rsidR="00225C0B">
        <w:rPr>
          <w:rFonts w:eastAsia="Times New Roman,Calibri"/>
          <w:sz w:val="22"/>
          <w:szCs w:val="22"/>
        </w:rPr>
        <w:t>but</w:t>
      </w:r>
    </w:p>
    <w:p w14:paraId="1433232D" w14:textId="3F876F30" w:rsidR="00DA5A54" w:rsidRPr="00225C0B" w:rsidRDefault="00285F9E" w:rsidP="00225C0B">
      <w:pPr>
        <w:spacing w:after="80"/>
        <w:ind w:left="2490" w:right="-90"/>
        <w:rPr>
          <w:rFonts w:eastAsia="Times New Roman,Calibri"/>
          <w:sz w:val="22"/>
          <w:szCs w:val="22"/>
        </w:rPr>
      </w:pPr>
      <w:r w:rsidRPr="00225C0B">
        <w:rPr>
          <w:rFonts w:eastAsia="Times New Roman,Calibri"/>
          <w:sz w:val="22"/>
          <w:szCs w:val="22"/>
        </w:rPr>
        <w:t xml:space="preserve">but not limited </w:t>
      </w:r>
      <w:r w:rsidR="005D3AD6" w:rsidRPr="00225C0B">
        <w:rPr>
          <w:rFonts w:eastAsia="Times New Roman,Calibri"/>
          <w:sz w:val="22"/>
          <w:szCs w:val="22"/>
        </w:rPr>
        <w:t>to transfer</w:t>
      </w:r>
      <w:r w:rsidRPr="00225C0B">
        <w:rPr>
          <w:rFonts w:eastAsia="Times New Roman,Calibri"/>
          <w:sz w:val="22"/>
          <w:szCs w:val="22"/>
        </w:rPr>
        <w:t xml:space="preserve"> of pathogens between contaminated items and</w:t>
      </w:r>
      <w:r w:rsidR="00225C0B">
        <w:rPr>
          <w:rFonts w:eastAsia="Times New Roman,Calibri"/>
          <w:sz w:val="22"/>
          <w:szCs w:val="22"/>
        </w:rPr>
        <w:t xml:space="preserve">    individuals.</w:t>
      </w:r>
      <w:r w:rsidR="00225C0B" w:rsidRPr="00225C0B">
        <w:rPr>
          <w:rFonts w:eastAsia="Times New Roman,Calibri"/>
          <w:sz w:val="22"/>
          <w:szCs w:val="22"/>
        </w:rPr>
        <w:t xml:space="preserve"> </w:t>
      </w:r>
    </w:p>
    <w:p w14:paraId="6BF337D6" w14:textId="5DF3219C" w:rsidR="00DA5A54" w:rsidRPr="00225C0B" w:rsidRDefault="005A0BCF" w:rsidP="00550D99">
      <w:pPr>
        <w:pStyle w:val="Default"/>
        <w:spacing w:after="80"/>
        <w:ind w:left="1440" w:hanging="720"/>
        <w:rPr>
          <w:rFonts w:ascii="Times New Roman" w:eastAsia="Times New Roman,Calibri" w:hAnsi="Times New Roman" w:cs="Times New Roman"/>
          <w:sz w:val="22"/>
          <w:szCs w:val="22"/>
        </w:rPr>
      </w:pPr>
      <w:r w:rsidRPr="00225C0B">
        <w:rPr>
          <w:rFonts w:ascii="Times New Roman" w:eastAsia="Times New Roman,Calibri" w:hAnsi="Times New Roman" w:cs="Times New Roman"/>
          <w:sz w:val="22"/>
          <w:szCs w:val="22"/>
        </w:rPr>
        <w:t>(2</w:t>
      </w:r>
      <w:r w:rsidRPr="00550D99">
        <w:rPr>
          <w:rFonts w:ascii="Times New Roman" w:eastAsia="Times New Roman,Calibri" w:hAnsi="Times New Roman" w:cs="Times New Roman"/>
          <w:bCs/>
          <w:sz w:val="22"/>
          <w:szCs w:val="22"/>
        </w:rPr>
        <w:t xml:space="preserve">) </w:t>
      </w:r>
      <w:r w:rsidR="00550D99">
        <w:rPr>
          <w:rFonts w:ascii="Times New Roman" w:eastAsia="Times New Roman,Calibri" w:hAnsi="Times New Roman" w:cs="Times New Roman"/>
          <w:sz w:val="22"/>
          <w:szCs w:val="22"/>
        </w:rPr>
        <w:tab/>
      </w:r>
      <w:r w:rsidRPr="00225C0B">
        <w:rPr>
          <w:rFonts w:ascii="Times New Roman" w:eastAsia="Times New Roman,Calibri" w:hAnsi="Times New Roman" w:cs="Times New Roman"/>
          <w:sz w:val="22"/>
          <w:szCs w:val="22"/>
        </w:rPr>
        <w:t>W</w:t>
      </w:r>
      <w:r w:rsidR="0073602F" w:rsidRPr="00225C0B">
        <w:rPr>
          <w:rFonts w:ascii="Times New Roman" w:eastAsia="Times New Roman,Calibri" w:hAnsi="Times New Roman" w:cs="Times New Roman"/>
          <w:sz w:val="22"/>
          <w:szCs w:val="22"/>
        </w:rPr>
        <w:t>here a</w:t>
      </w:r>
      <w:r w:rsidR="006B6D31" w:rsidRPr="00225C0B">
        <w:rPr>
          <w:rFonts w:ascii="Times New Roman" w:eastAsia="Times New Roman,Calibri" w:hAnsi="Times New Roman" w:cs="Times New Roman"/>
          <w:sz w:val="22"/>
          <w:szCs w:val="22"/>
        </w:rPr>
        <w:t xml:space="preserve"> </w:t>
      </w:r>
      <w:r w:rsidR="00F95C21" w:rsidRPr="00225C0B">
        <w:rPr>
          <w:rFonts w:ascii="Times New Roman" w:eastAsia="Times New Roman,Calibri" w:hAnsi="Times New Roman" w:cs="Times New Roman"/>
          <w:sz w:val="22"/>
          <w:szCs w:val="22"/>
        </w:rPr>
        <w:t>m</w:t>
      </w:r>
      <w:r w:rsidR="00DE02EF" w:rsidRPr="00225C0B">
        <w:rPr>
          <w:rFonts w:ascii="Times New Roman" w:eastAsia="Times New Roman,Calibri" w:hAnsi="Times New Roman" w:cs="Times New Roman"/>
          <w:sz w:val="22"/>
          <w:szCs w:val="22"/>
        </w:rPr>
        <w:t>ember</w:t>
      </w:r>
      <w:r w:rsidR="006B6D31" w:rsidRPr="00225C0B">
        <w:rPr>
          <w:rFonts w:ascii="Times New Roman" w:eastAsia="Times New Roman,Calibri" w:hAnsi="Times New Roman" w:cs="Times New Roman"/>
          <w:sz w:val="22"/>
          <w:szCs w:val="22"/>
        </w:rPr>
        <w:t xml:space="preserve"> has experienced a critical incident du</w:t>
      </w:r>
      <w:r w:rsidR="0073602F" w:rsidRPr="00225C0B">
        <w:rPr>
          <w:rFonts w:ascii="Times New Roman" w:eastAsia="Times New Roman,Calibri" w:hAnsi="Times New Roman" w:cs="Times New Roman"/>
          <w:sz w:val="22"/>
          <w:szCs w:val="22"/>
        </w:rPr>
        <w:t>ring the practice of dentistry</w:t>
      </w:r>
      <w:r w:rsidR="00C366AC" w:rsidRPr="00225C0B">
        <w:rPr>
          <w:rFonts w:ascii="Times New Roman" w:eastAsia="Times New Roman,Calibri" w:hAnsi="Times New Roman" w:cs="Times New Roman"/>
          <w:sz w:val="22"/>
          <w:szCs w:val="22"/>
        </w:rPr>
        <w:t>,</w:t>
      </w:r>
      <w:r w:rsidR="0073602F" w:rsidRPr="00225C0B">
        <w:rPr>
          <w:rFonts w:ascii="Times New Roman" w:eastAsia="Times New Roman,Calibri" w:hAnsi="Times New Roman" w:cs="Times New Roman"/>
          <w:sz w:val="22"/>
          <w:szCs w:val="22"/>
        </w:rPr>
        <w:t xml:space="preserve"> </w:t>
      </w:r>
      <w:r w:rsidR="00160BC0" w:rsidRPr="00225C0B">
        <w:rPr>
          <w:rFonts w:ascii="Times New Roman" w:eastAsia="Times New Roman,Calibri" w:hAnsi="Times New Roman" w:cs="Times New Roman"/>
          <w:sz w:val="22"/>
          <w:szCs w:val="22"/>
        </w:rPr>
        <w:t xml:space="preserve">the </w:t>
      </w:r>
      <w:r w:rsidR="00F95C21" w:rsidRPr="00225C0B">
        <w:rPr>
          <w:rFonts w:ascii="Times New Roman" w:eastAsia="Times New Roman,Calibri" w:hAnsi="Times New Roman" w:cs="Times New Roman"/>
          <w:sz w:val="22"/>
          <w:szCs w:val="22"/>
        </w:rPr>
        <w:t>m</w:t>
      </w:r>
      <w:r w:rsidR="00160BC0" w:rsidRPr="00225C0B">
        <w:rPr>
          <w:rFonts w:ascii="Times New Roman" w:eastAsia="Times New Roman,Calibri" w:hAnsi="Times New Roman" w:cs="Times New Roman"/>
          <w:sz w:val="22"/>
          <w:szCs w:val="22"/>
        </w:rPr>
        <w:t xml:space="preserve">ember must file </w:t>
      </w:r>
      <w:r w:rsidR="008D2A40" w:rsidRPr="00225C0B">
        <w:rPr>
          <w:rFonts w:ascii="Times New Roman" w:eastAsia="Times New Roman,Calibri" w:hAnsi="Times New Roman" w:cs="Times New Roman"/>
          <w:sz w:val="22"/>
          <w:szCs w:val="22"/>
        </w:rPr>
        <w:t>a critical incident r</w:t>
      </w:r>
      <w:r w:rsidR="0073602F" w:rsidRPr="00225C0B">
        <w:rPr>
          <w:rFonts w:ascii="Times New Roman" w:eastAsia="Times New Roman,Calibri" w:hAnsi="Times New Roman" w:cs="Times New Roman"/>
          <w:sz w:val="22"/>
          <w:szCs w:val="22"/>
        </w:rPr>
        <w:t>eport with t</w:t>
      </w:r>
      <w:r w:rsidR="003D063F" w:rsidRPr="00225C0B">
        <w:rPr>
          <w:rFonts w:ascii="Times New Roman" w:eastAsia="Times New Roman,Calibri" w:hAnsi="Times New Roman" w:cs="Times New Roman"/>
          <w:sz w:val="22"/>
          <w:szCs w:val="22"/>
        </w:rPr>
        <w:t xml:space="preserve">he Quality Assurance Committee, </w:t>
      </w:r>
      <w:r w:rsidR="00617F4D" w:rsidRPr="00225C0B">
        <w:rPr>
          <w:rFonts w:ascii="Times New Roman" w:eastAsia="Times New Roman,Calibri" w:hAnsi="Times New Roman" w:cs="Times New Roman"/>
          <w:sz w:val="22"/>
          <w:szCs w:val="22"/>
        </w:rPr>
        <w:t xml:space="preserve">immediately following appropriate management of the </w:t>
      </w:r>
      <w:r w:rsidR="004C078E" w:rsidRPr="00225C0B">
        <w:rPr>
          <w:rFonts w:ascii="Times New Roman" w:eastAsia="Times New Roman,Calibri" w:hAnsi="Times New Roman" w:cs="Times New Roman"/>
          <w:sz w:val="22"/>
          <w:szCs w:val="22"/>
        </w:rPr>
        <w:t>incident, indicating</w:t>
      </w:r>
      <w:r w:rsidR="008479BE" w:rsidRPr="00225C0B">
        <w:rPr>
          <w:rFonts w:ascii="Times New Roman" w:eastAsia="Times New Roman,Calibri" w:hAnsi="Times New Roman" w:cs="Times New Roman"/>
          <w:sz w:val="22"/>
          <w:szCs w:val="22"/>
        </w:rPr>
        <w:t xml:space="preserve"> </w:t>
      </w:r>
      <w:r w:rsidR="004C078E" w:rsidRPr="00225C0B">
        <w:rPr>
          <w:rFonts w:ascii="Times New Roman" w:eastAsia="Times New Roman,Calibri" w:hAnsi="Times New Roman" w:cs="Times New Roman"/>
          <w:sz w:val="22"/>
          <w:szCs w:val="22"/>
        </w:rPr>
        <w:t xml:space="preserve">the </w:t>
      </w:r>
      <w:r w:rsidR="008479BE" w:rsidRPr="00225C0B">
        <w:rPr>
          <w:rFonts w:ascii="Times New Roman" w:eastAsia="Times New Roman,Calibri" w:hAnsi="Times New Roman" w:cs="Times New Roman"/>
          <w:sz w:val="22"/>
          <w:szCs w:val="22"/>
        </w:rPr>
        <w:t>details, circumstances and any action taken to mitigate repetition of the incident</w:t>
      </w:r>
      <w:r w:rsidR="004C078E" w:rsidRPr="00225C0B">
        <w:rPr>
          <w:rFonts w:ascii="Times New Roman" w:eastAsia="Times New Roman,Calibri" w:hAnsi="Times New Roman" w:cs="Times New Roman"/>
          <w:sz w:val="22"/>
          <w:szCs w:val="22"/>
        </w:rPr>
        <w:t>.</w:t>
      </w:r>
    </w:p>
    <w:p w14:paraId="36291332" w14:textId="3DED42CF" w:rsidR="00EA473B" w:rsidRPr="00225C0B" w:rsidRDefault="00DA5A54" w:rsidP="00550D99">
      <w:pPr>
        <w:pStyle w:val="Default"/>
        <w:ind w:left="1440" w:hanging="720"/>
        <w:rPr>
          <w:rFonts w:ascii="Times New Roman" w:eastAsia="Times New Roman,Calibri" w:hAnsi="Times New Roman" w:cs="Times New Roman"/>
          <w:sz w:val="22"/>
          <w:szCs w:val="22"/>
        </w:rPr>
      </w:pPr>
      <w:r w:rsidRPr="00225C0B">
        <w:rPr>
          <w:rFonts w:ascii="Times New Roman" w:eastAsia="Times New Roman,Calibri" w:hAnsi="Times New Roman" w:cs="Times New Roman"/>
          <w:sz w:val="22"/>
          <w:szCs w:val="22"/>
        </w:rPr>
        <w:t xml:space="preserve">(3) </w:t>
      </w:r>
      <w:r w:rsidR="00550D99">
        <w:rPr>
          <w:rFonts w:ascii="Times New Roman" w:eastAsia="Times New Roman,Calibri" w:hAnsi="Times New Roman" w:cs="Times New Roman"/>
          <w:sz w:val="22"/>
          <w:szCs w:val="22"/>
        </w:rPr>
        <w:tab/>
      </w:r>
      <w:r w:rsidRPr="00225C0B">
        <w:rPr>
          <w:rFonts w:ascii="Times New Roman" w:eastAsia="Times New Roman,Calibri" w:hAnsi="Times New Roman" w:cs="Times New Roman"/>
          <w:sz w:val="22"/>
          <w:szCs w:val="22"/>
        </w:rPr>
        <w:t>The Q</w:t>
      </w:r>
      <w:r w:rsidR="005A319B" w:rsidRPr="00225C0B">
        <w:rPr>
          <w:rFonts w:ascii="Times New Roman" w:eastAsia="Times New Roman,Calibri" w:hAnsi="Times New Roman" w:cs="Times New Roman"/>
          <w:sz w:val="22"/>
          <w:szCs w:val="22"/>
        </w:rPr>
        <w:t xml:space="preserve">uality Assurance </w:t>
      </w:r>
      <w:r w:rsidRPr="00225C0B">
        <w:rPr>
          <w:rFonts w:ascii="Times New Roman" w:eastAsia="Times New Roman,Calibri" w:hAnsi="Times New Roman" w:cs="Times New Roman"/>
          <w:sz w:val="22"/>
          <w:szCs w:val="22"/>
        </w:rPr>
        <w:t>C</w:t>
      </w:r>
      <w:r w:rsidR="005A319B" w:rsidRPr="00225C0B">
        <w:rPr>
          <w:rFonts w:ascii="Times New Roman" w:eastAsia="Times New Roman,Calibri" w:hAnsi="Times New Roman" w:cs="Times New Roman"/>
          <w:sz w:val="22"/>
          <w:szCs w:val="22"/>
        </w:rPr>
        <w:t xml:space="preserve">ommittee </w:t>
      </w:r>
      <w:r w:rsidRPr="00225C0B">
        <w:rPr>
          <w:rFonts w:ascii="Times New Roman" w:eastAsia="Times New Roman,Calibri" w:hAnsi="Times New Roman" w:cs="Times New Roman"/>
          <w:sz w:val="22"/>
          <w:szCs w:val="22"/>
        </w:rPr>
        <w:t>will maintain a register of incidents, review the incidents, act a</w:t>
      </w:r>
      <w:r w:rsidR="005A319B" w:rsidRPr="00225C0B">
        <w:rPr>
          <w:rFonts w:ascii="Times New Roman" w:eastAsia="Times New Roman,Calibri" w:hAnsi="Times New Roman" w:cs="Times New Roman"/>
          <w:sz w:val="22"/>
          <w:szCs w:val="22"/>
        </w:rPr>
        <w:t xml:space="preserve">s </w:t>
      </w:r>
      <w:r w:rsidRPr="00225C0B">
        <w:rPr>
          <w:rFonts w:ascii="Times New Roman" w:eastAsia="Times New Roman,Calibri" w:hAnsi="Times New Roman" w:cs="Times New Roman"/>
          <w:sz w:val="22"/>
          <w:szCs w:val="22"/>
        </w:rPr>
        <w:t>deemed necessary and provide reports to council.</w:t>
      </w:r>
    </w:p>
    <w:p w14:paraId="29F5F792" w14:textId="77777777" w:rsidR="002A0F59" w:rsidRPr="00225C0B" w:rsidRDefault="002A0F59" w:rsidP="00FD3FC9">
      <w:pPr>
        <w:tabs>
          <w:tab w:val="left" w:pos="2903"/>
        </w:tabs>
        <w:rPr>
          <w:sz w:val="22"/>
          <w:szCs w:val="22"/>
        </w:rPr>
      </w:pPr>
    </w:p>
    <w:p w14:paraId="77ABC198" w14:textId="0BD68A0D" w:rsidR="006C2E22" w:rsidRPr="00225C0B" w:rsidRDefault="00FD3FC9" w:rsidP="00FD3FC9">
      <w:pPr>
        <w:tabs>
          <w:tab w:val="left" w:pos="2903"/>
        </w:tabs>
        <w:rPr>
          <w:b/>
          <w:sz w:val="22"/>
          <w:szCs w:val="22"/>
        </w:rPr>
      </w:pPr>
      <w:bookmarkStart w:id="32" w:name="_Hlk6254093"/>
      <w:r w:rsidRPr="00225C0B">
        <w:rPr>
          <w:b/>
          <w:sz w:val="22"/>
          <w:szCs w:val="22"/>
        </w:rPr>
        <w:t xml:space="preserve"> Prescription Review Program</w:t>
      </w:r>
    </w:p>
    <w:p w14:paraId="706B4B28" w14:textId="4F4E477F" w:rsidR="005361C6" w:rsidRPr="00225C0B" w:rsidRDefault="00235021" w:rsidP="00550D99">
      <w:pPr>
        <w:tabs>
          <w:tab w:val="left" w:pos="720"/>
          <w:tab w:val="left" w:pos="1440"/>
          <w:tab w:val="left" w:pos="2903"/>
        </w:tabs>
        <w:spacing w:after="80"/>
        <w:ind w:left="1440" w:right="-450" w:hanging="1440"/>
        <w:rPr>
          <w:rFonts w:eastAsiaTheme="minorEastAsia"/>
          <w:sz w:val="22"/>
          <w:szCs w:val="22"/>
        </w:rPr>
      </w:pPr>
      <w:r w:rsidRPr="00225C0B">
        <w:rPr>
          <w:b/>
          <w:sz w:val="22"/>
          <w:szCs w:val="22"/>
        </w:rPr>
        <w:t xml:space="preserve"> </w:t>
      </w:r>
      <w:r w:rsidR="00160BC0" w:rsidRPr="00225C0B">
        <w:rPr>
          <w:b/>
          <w:bCs/>
          <w:sz w:val="22"/>
          <w:szCs w:val="22"/>
        </w:rPr>
        <w:t>4.6</w:t>
      </w:r>
      <w:r w:rsidR="005F43BA" w:rsidRPr="00225C0B">
        <w:rPr>
          <w:sz w:val="22"/>
          <w:szCs w:val="22"/>
        </w:rPr>
        <w:t xml:space="preserve"> </w:t>
      </w:r>
      <w:r w:rsidR="00160BC0" w:rsidRPr="00225C0B">
        <w:rPr>
          <w:sz w:val="22"/>
          <w:szCs w:val="22"/>
        </w:rPr>
        <w:tab/>
      </w:r>
      <w:r w:rsidR="005361C6" w:rsidRPr="00225C0B">
        <w:rPr>
          <w:sz w:val="22"/>
          <w:szCs w:val="22"/>
        </w:rPr>
        <w:t>(1)</w:t>
      </w:r>
      <w:r w:rsidR="005361C6" w:rsidRPr="00225C0B">
        <w:rPr>
          <w:sz w:val="22"/>
          <w:szCs w:val="22"/>
        </w:rPr>
        <w:tab/>
      </w:r>
      <w:r w:rsidR="000E1EB0" w:rsidRPr="00225C0B">
        <w:rPr>
          <w:rFonts w:eastAsiaTheme="minorEastAsia"/>
          <w:sz w:val="22"/>
          <w:szCs w:val="22"/>
        </w:rPr>
        <w:t>The College may</w:t>
      </w:r>
      <w:r w:rsidR="000E1EB0" w:rsidRPr="00225C0B">
        <w:rPr>
          <w:rFonts w:eastAsiaTheme="minorEastAsia"/>
          <w:i/>
          <w:sz w:val="22"/>
          <w:szCs w:val="22"/>
        </w:rPr>
        <w:t xml:space="preserve"> </w:t>
      </w:r>
      <w:r w:rsidR="000E1EB0" w:rsidRPr="00225C0B">
        <w:rPr>
          <w:rFonts w:eastAsiaTheme="minorEastAsia"/>
          <w:sz w:val="22"/>
          <w:szCs w:val="22"/>
        </w:rPr>
        <w:t xml:space="preserve">participate in the Prescription Review Program established in Saskatchewan. </w:t>
      </w:r>
    </w:p>
    <w:p w14:paraId="3BC8F7C6" w14:textId="37A95488" w:rsidR="006C2E22" w:rsidRPr="00225C0B" w:rsidRDefault="005361C6" w:rsidP="00550D99">
      <w:pPr>
        <w:tabs>
          <w:tab w:val="left" w:pos="720"/>
          <w:tab w:val="left" w:pos="1440"/>
          <w:tab w:val="left" w:pos="2903"/>
        </w:tabs>
        <w:spacing w:after="80"/>
        <w:ind w:left="1440" w:hanging="1440"/>
        <w:rPr>
          <w:sz w:val="22"/>
          <w:szCs w:val="22"/>
        </w:rPr>
      </w:pPr>
      <w:r w:rsidRPr="00225C0B">
        <w:rPr>
          <w:sz w:val="22"/>
          <w:szCs w:val="22"/>
        </w:rPr>
        <w:tab/>
      </w:r>
      <w:r w:rsidR="005F43BA" w:rsidRPr="00225C0B">
        <w:rPr>
          <w:rFonts w:eastAsiaTheme="minorEastAsia"/>
          <w:sz w:val="22"/>
          <w:szCs w:val="22"/>
        </w:rPr>
        <w:t>(</w:t>
      </w:r>
      <w:r w:rsidRPr="00225C0B">
        <w:rPr>
          <w:rFonts w:eastAsiaTheme="minorEastAsia"/>
          <w:sz w:val="22"/>
          <w:szCs w:val="22"/>
        </w:rPr>
        <w:t>2</w:t>
      </w:r>
      <w:r w:rsidR="0099754C" w:rsidRPr="00225C0B">
        <w:rPr>
          <w:rFonts w:eastAsiaTheme="minorEastAsia"/>
          <w:sz w:val="22"/>
          <w:szCs w:val="22"/>
        </w:rPr>
        <w:t xml:space="preserve">) </w:t>
      </w:r>
      <w:r w:rsidR="00160BC0" w:rsidRPr="00225C0B">
        <w:rPr>
          <w:rFonts w:eastAsiaTheme="minorEastAsia"/>
          <w:sz w:val="22"/>
          <w:szCs w:val="22"/>
        </w:rPr>
        <w:tab/>
      </w:r>
      <w:r w:rsidR="000E1EB0" w:rsidRPr="00225C0B">
        <w:rPr>
          <w:sz w:val="22"/>
          <w:szCs w:val="22"/>
        </w:rPr>
        <w:t>For the purposes of this section, “Drugs” mean the drugs listed in the Panel of Monitored Drugs under the Prescription Review Program bylaw of the College of Physicians and Surgeons of Saskatchewan.</w:t>
      </w:r>
    </w:p>
    <w:p w14:paraId="27D64E08" w14:textId="54A9991A" w:rsidR="006C2E22" w:rsidRPr="00225C0B" w:rsidRDefault="00235021" w:rsidP="00550D99">
      <w:pPr>
        <w:widowControl w:val="0"/>
        <w:tabs>
          <w:tab w:val="left" w:pos="720"/>
        </w:tabs>
        <w:spacing w:after="80" w:line="252" w:lineRule="auto"/>
        <w:ind w:left="1440" w:right="671" w:hanging="1440"/>
        <w:rPr>
          <w:rFonts w:eastAsia="Calibri"/>
          <w:w w:val="159"/>
          <w:sz w:val="22"/>
          <w:szCs w:val="22"/>
        </w:rPr>
      </w:pPr>
      <w:r w:rsidRPr="00225C0B">
        <w:rPr>
          <w:rFonts w:eastAsia="Calibri"/>
          <w:sz w:val="22"/>
          <w:szCs w:val="22"/>
        </w:rPr>
        <w:t xml:space="preserve">  </w:t>
      </w:r>
      <w:r w:rsidR="00160BC0" w:rsidRPr="00225C0B">
        <w:rPr>
          <w:rFonts w:eastAsia="Calibri"/>
          <w:sz w:val="22"/>
          <w:szCs w:val="22"/>
        </w:rPr>
        <w:tab/>
      </w:r>
      <w:r w:rsidR="005361C6" w:rsidRPr="00225C0B">
        <w:rPr>
          <w:rFonts w:eastAsia="Calibri"/>
          <w:sz w:val="22"/>
          <w:szCs w:val="22"/>
        </w:rPr>
        <w:t>(3</w:t>
      </w:r>
      <w:r w:rsidR="0099754C" w:rsidRPr="00225C0B">
        <w:rPr>
          <w:rFonts w:eastAsia="Calibri"/>
          <w:sz w:val="22"/>
          <w:szCs w:val="22"/>
        </w:rPr>
        <w:t xml:space="preserve">)  </w:t>
      </w:r>
      <w:r w:rsidR="00160BC0" w:rsidRPr="00225C0B">
        <w:rPr>
          <w:rFonts w:eastAsia="Calibri"/>
          <w:sz w:val="22"/>
          <w:szCs w:val="22"/>
        </w:rPr>
        <w:tab/>
      </w:r>
      <w:r w:rsidR="0099754C" w:rsidRPr="00225C0B">
        <w:rPr>
          <w:rFonts w:eastAsia="Calibri"/>
          <w:sz w:val="22"/>
          <w:szCs w:val="22"/>
        </w:rPr>
        <w:t>The Prescription Review Program shall apply to all</w:t>
      </w:r>
      <w:r w:rsidR="00BF476A" w:rsidRPr="00225C0B">
        <w:rPr>
          <w:rFonts w:eastAsia="Calibri"/>
          <w:sz w:val="22"/>
          <w:szCs w:val="22"/>
        </w:rPr>
        <w:t xml:space="preserve"> </w:t>
      </w:r>
      <w:r w:rsidR="00582B8D" w:rsidRPr="00225C0B">
        <w:rPr>
          <w:rFonts w:eastAsia="Calibri"/>
          <w:sz w:val="22"/>
          <w:szCs w:val="22"/>
        </w:rPr>
        <w:t>dosage forms</w:t>
      </w:r>
      <w:r w:rsidR="00BF476A" w:rsidRPr="00225C0B">
        <w:rPr>
          <w:rFonts w:eastAsia="Calibri"/>
          <w:sz w:val="22"/>
          <w:szCs w:val="22"/>
        </w:rPr>
        <w:t xml:space="preserve"> of </w:t>
      </w:r>
      <w:r w:rsidR="00844AC1" w:rsidRPr="00225C0B">
        <w:rPr>
          <w:rFonts w:eastAsia="Calibri"/>
          <w:sz w:val="22"/>
          <w:szCs w:val="22"/>
        </w:rPr>
        <w:t>“</w:t>
      </w:r>
      <w:r w:rsidR="003B6F74" w:rsidRPr="00225C0B">
        <w:rPr>
          <w:rFonts w:eastAsia="Calibri"/>
          <w:sz w:val="22"/>
          <w:szCs w:val="22"/>
        </w:rPr>
        <w:t>Drugs</w:t>
      </w:r>
      <w:r w:rsidR="00844AC1" w:rsidRPr="00225C0B">
        <w:rPr>
          <w:rFonts w:eastAsia="Calibri"/>
          <w:sz w:val="22"/>
          <w:szCs w:val="22"/>
        </w:rPr>
        <w:t>”</w:t>
      </w:r>
      <w:r w:rsidR="00FD3FC9" w:rsidRPr="00225C0B">
        <w:rPr>
          <w:rFonts w:eastAsia="Calibri"/>
          <w:w w:val="159"/>
          <w:sz w:val="22"/>
          <w:szCs w:val="22"/>
        </w:rPr>
        <w:t>.</w:t>
      </w:r>
    </w:p>
    <w:p w14:paraId="6963CA5F" w14:textId="1CB6E2E1" w:rsidR="00277513" w:rsidRPr="00EB6B45" w:rsidRDefault="00235021" w:rsidP="00EB6B45">
      <w:pPr>
        <w:widowControl w:val="0"/>
        <w:tabs>
          <w:tab w:val="left" w:pos="720"/>
          <w:tab w:val="left" w:pos="1440"/>
        </w:tabs>
        <w:spacing w:after="60" w:line="252" w:lineRule="auto"/>
        <w:ind w:left="1440" w:right="671" w:hanging="1440"/>
        <w:rPr>
          <w:rFonts w:eastAsia="Calibri"/>
          <w:sz w:val="22"/>
          <w:szCs w:val="22"/>
        </w:rPr>
      </w:pPr>
      <w:r w:rsidRPr="00225C0B">
        <w:rPr>
          <w:rFonts w:eastAsia="Calibri"/>
          <w:sz w:val="22"/>
          <w:szCs w:val="22"/>
        </w:rPr>
        <w:t xml:space="preserve">   </w:t>
      </w:r>
      <w:r w:rsidR="00160BC0" w:rsidRPr="00225C0B">
        <w:rPr>
          <w:rFonts w:eastAsia="Calibri"/>
          <w:sz w:val="22"/>
          <w:szCs w:val="22"/>
        </w:rPr>
        <w:tab/>
      </w:r>
      <w:r w:rsidR="0099754C" w:rsidRPr="00225C0B">
        <w:rPr>
          <w:rFonts w:eastAsia="Calibri"/>
          <w:sz w:val="22"/>
          <w:szCs w:val="22"/>
        </w:rPr>
        <w:t>(</w:t>
      </w:r>
      <w:r w:rsidR="005361C6" w:rsidRPr="00225C0B">
        <w:rPr>
          <w:rFonts w:eastAsia="Calibri"/>
          <w:sz w:val="22"/>
          <w:szCs w:val="22"/>
        </w:rPr>
        <w:t>4</w:t>
      </w:r>
      <w:r w:rsidR="0099754C" w:rsidRPr="00225C0B">
        <w:rPr>
          <w:rFonts w:eastAsia="Calibri"/>
          <w:sz w:val="22"/>
          <w:szCs w:val="22"/>
        </w:rPr>
        <w:t xml:space="preserve">) </w:t>
      </w:r>
      <w:r w:rsidR="00160BC0" w:rsidRPr="00225C0B">
        <w:rPr>
          <w:rFonts w:eastAsia="Calibri"/>
          <w:sz w:val="22"/>
          <w:szCs w:val="22"/>
        </w:rPr>
        <w:tab/>
      </w:r>
      <w:r w:rsidR="003B6F74" w:rsidRPr="00225C0B">
        <w:rPr>
          <w:rFonts w:eastAsia="Calibri"/>
          <w:sz w:val="22"/>
          <w:szCs w:val="22"/>
        </w:rPr>
        <w:t xml:space="preserve">Prescriptions for </w:t>
      </w:r>
      <w:r w:rsidR="00844AC1" w:rsidRPr="00225C0B">
        <w:rPr>
          <w:rFonts w:eastAsia="Calibri"/>
          <w:sz w:val="22"/>
          <w:szCs w:val="22"/>
        </w:rPr>
        <w:t>“</w:t>
      </w:r>
      <w:r w:rsidR="003B6F74" w:rsidRPr="00225C0B">
        <w:rPr>
          <w:rFonts w:eastAsia="Calibri"/>
          <w:sz w:val="22"/>
          <w:szCs w:val="22"/>
        </w:rPr>
        <w:t>D</w:t>
      </w:r>
      <w:r w:rsidR="0099754C" w:rsidRPr="00225C0B">
        <w:rPr>
          <w:rFonts w:eastAsia="Calibri"/>
          <w:sz w:val="22"/>
          <w:szCs w:val="22"/>
        </w:rPr>
        <w:t>rugs</w:t>
      </w:r>
      <w:r w:rsidR="00844AC1" w:rsidRPr="00225C0B">
        <w:rPr>
          <w:rFonts w:eastAsia="Calibri"/>
          <w:sz w:val="22"/>
          <w:szCs w:val="22"/>
        </w:rPr>
        <w:t>”</w:t>
      </w:r>
      <w:r w:rsidR="0099754C" w:rsidRPr="00225C0B">
        <w:rPr>
          <w:rFonts w:eastAsia="Calibri"/>
          <w:sz w:val="22"/>
          <w:szCs w:val="22"/>
        </w:rPr>
        <w:t xml:space="preserve"> shall be prescribed and dispensed by a </w:t>
      </w:r>
      <w:r w:rsidR="00F56267" w:rsidRPr="00225C0B">
        <w:rPr>
          <w:rFonts w:eastAsia="Calibri"/>
          <w:sz w:val="22"/>
          <w:szCs w:val="22"/>
        </w:rPr>
        <w:t>m</w:t>
      </w:r>
      <w:r w:rsidR="00DE02EF" w:rsidRPr="00225C0B">
        <w:rPr>
          <w:rFonts w:eastAsia="Calibri"/>
          <w:sz w:val="22"/>
          <w:szCs w:val="22"/>
        </w:rPr>
        <w:t>ember</w:t>
      </w:r>
      <w:r w:rsidR="0099754C" w:rsidRPr="00225C0B">
        <w:rPr>
          <w:rFonts w:eastAsia="Calibri"/>
          <w:sz w:val="22"/>
          <w:szCs w:val="22"/>
        </w:rPr>
        <w:t xml:space="preserve"> according to the policies a</w:t>
      </w:r>
      <w:r w:rsidR="00844AC1" w:rsidRPr="00225C0B">
        <w:rPr>
          <w:rFonts w:eastAsia="Calibri"/>
          <w:sz w:val="22"/>
          <w:szCs w:val="22"/>
        </w:rPr>
        <w:t>nd</w:t>
      </w:r>
      <w:r w:rsidR="0099754C" w:rsidRPr="00225C0B">
        <w:rPr>
          <w:rFonts w:eastAsia="Calibri"/>
          <w:sz w:val="22"/>
          <w:szCs w:val="22"/>
        </w:rPr>
        <w:t xml:space="preserve"> procedures agreed to by the</w:t>
      </w:r>
      <w:r w:rsidR="006C2E22" w:rsidRPr="00225C0B">
        <w:rPr>
          <w:rFonts w:eastAsia="Calibri"/>
          <w:sz w:val="22"/>
          <w:szCs w:val="22"/>
        </w:rPr>
        <w:t xml:space="preserve"> </w:t>
      </w:r>
      <w:r w:rsidR="00DE02EF" w:rsidRPr="00225C0B">
        <w:rPr>
          <w:rFonts w:eastAsia="Calibri"/>
          <w:sz w:val="22"/>
          <w:szCs w:val="22"/>
        </w:rPr>
        <w:t>College</w:t>
      </w:r>
      <w:r w:rsidR="00F56267" w:rsidRPr="00225C0B">
        <w:rPr>
          <w:rFonts w:eastAsia="Calibri"/>
          <w:sz w:val="22"/>
          <w:szCs w:val="22"/>
        </w:rPr>
        <w:t xml:space="preserve"> of Dental Surgeons of Saskatchewan</w:t>
      </w:r>
      <w:r w:rsidR="0099754C" w:rsidRPr="00225C0B">
        <w:rPr>
          <w:rFonts w:eastAsia="Calibri"/>
          <w:sz w:val="22"/>
          <w:szCs w:val="22"/>
        </w:rPr>
        <w:t xml:space="preserve">, the </w:t>
      </w:r>
      <w:r w:rsidR="00DE02EF" w:rsidRPr="00225C0B">
        <w:rPr>
          <w:rFonts w:eastAsia="Calibri"/>
          <w:sz w:val="22"/>
          <w:szCs w:val="22"/>
        </w:rPr>
        <w:t>College</w:t>
      </w:r>
      <w:r w:rsidR="0099754C" w:rsidRPr="00225C0B">
        <w:rPr>
          <w:rFonts w:eastAsia="Calibri"/>
          <w:sz w:val="22"/>
          <w:szCs w:val="22"/>
        </w:rPr>
        <w:t xml:space="preserve"> of Physicians and Surgeon</w:t>
      </w:r>
      <w:r w:rsidR="00E609E3" w:rsidRPr="00225C0B">
        <w:rPr>
          <w:rFonts w:eastAsia="Calibri"/>
          <w:sz w:val="22"/>
          <w:szCs w:val="22"/>
        </w:rPr>
        <w:t xml:space="preserve">s of Saskatchewan, the </w:t>
      </w:r>
      <w:r w:rsidR="0099754C" w:rsidRPr="00225C0B">
        <w:rPr>
          <w:rFonts w:eastAsia="Calibri"/>
          <w:sz w:val="22"/>
          <w:szCs w:val="22"/>
        </w:rPr>
        <w:t>Saskatchewan Registered Nurses’ Association</w:t>
      </w:r>
      <w:r w:rsidR="0099754C" w:rsidRPr="00225C0B">
        <w:rPr>
          <w:rFonts w:eastAsia="Calibri"/>
          <w:spacing w:val="42"/>
          <w:sz w:val="22"/>
          <w:szCs w:val="22"/>
        </w:rPr>
        <w:t xml:space="preserve"> </w:t>
      </w:r>
      <w:r w:rsidR="0099754C" w:rsidRPr="00225C0B">
        <w:rPr>
          <w:rFonts w:eastAsia="Calibri"/>
          <w:sz w:val="22"/>
          <w:szCs w:val="22"/>
        </w:rPr>
        <w:t>and</w:t>
      </w:r>
      <w:r w:rsidR="0099754C" w:rsidRPr="00225C0B">
        <w:rPr>
          <w:rFonts w:eastAsia="Calibri"/>
          <w:spacing w:val="18"/>
          <w:sz w:val="22"/>
          <w:szCs w:val="22"/>
        </w:rPr>
        <w:t xml:space="preserve"> </w:t>
      </w:r>
      <w:r w:rsidR="0099754C" w:rsidRPr="00225C0B">
        <w:rPr>
          <w:rFonts w:eastAsia="Calibri"/>
          <w:sz w:val="22"/>
          <w:szCs w:val="22"/>
        </w:rPr>
        <w:t>the</w:t>
      </w:r>
      <w:r w:rsidR="0099754C" w:rsidRPr="00225C0B">
        <w:rPr>
          <w:rFonts w:eastAsia="Calibri"/>
          <w:spacing w:val="18"/>
          <w:sz w:val="22"/>
          <w:szCs w:val="22"/>
        </w:rPr>
        <w:t xml:space="preserve"> </w:t>
      </w:r>
      <w:r w:rsidR="0099754C" w:rsidRPr="00225C0B">
        <w:rPr>
          <w:rFonts w:eastAsia="Calibri"/>
          <w:sz w:val="22"/>
          <w:szCs w:val="22"/>
        </w:rPr>
        <w:t>Saskatchewan</w:t>
      </w:r>
      <w:r w:rsidR="00160BC0" w:rsidRPr="00225C0B">
        <w:rPr>
          <w:rFonts w:eastAsia="Calibri"/>
          <w:sz w:val="22"/>
          <w:szCs w:val="22"/>
        </w:rPr>
        <w:t xml:space="preserve"> College of Pharmac</w:t>
      </w:r>
      <w:r w:rsidR="00124FC5" w:rsidRPr="00225C0B">
        <w:rPr>
          <w:rFonts w:eastAsia="Calibri"/>
          <w:sz w:val="22"/>
          <w:szCs w:val="22"/>
        </w:rPr>
        <w:t>y Professionals;</w:t>
      </w:r>
    </w:p>
    <w:p w14:paraId="6BB2B98A" w14:textId="7BCF3F13" w:rsidR="00844AC1" w:rsidRPr="00DE6995" w:rsidRDefault="000E1EB0" w:rsidP="00DE6995">
      <w:pPr>
        <w:pStyle w:val="Style2"/>
        <w:ind w:right="0"/>
        <w:rPr>
          <w:rFonts w:ascii="Times New Roman" w:hAnsi="Times New Roman" w:cs="Times New Roman"/>
          <w:sz w:val="22"/>
          <w:szCs w:val="22"/>
        </w:rPr>
      </w:pPr>
      <w:r w:rsidRPr="00225C0B">
        <w:rPr>
          <w:rFonts w:ascii="Times New Roman" w:eastAsiaTheme="minorHAnsi" w:hAnsi="Times New Roman" w:cs="Times New Roman"/>
          <w:sz w:val="22"/>
          <w:szCs w:val="22"/>
          <w:lang w:val="en-CA"/>
        </w:rPr>
        <w:t xml:space="preserve">                           </w:t>
      </w:r>
      <w:r w:rsidRPr="00225C0B">
        <w:rPr>
          <w:rFonts w:ascii="Times New Roman" w:hAnsi="Times New Roman" w:cs="Times New Roman"/>
          <w:sz w:val="22"/>
          <w:szCs w:val="22"/>
        </w:rPr>
        <w:t xml:space="preserve"> </w:t>
      </w:r>
      <w:r w:rsidR="00550D99">
        <w:rPr>
          <w:rFonts w:ascii="Times New Roman" w:hAnsi="Times New Roman" w:cs="Times New Roman"/>
          <w:sz w:val="22"/>
          <w:szCs w:val="22"/>
        </w:rPr>
        <w:tab/>
      </w:r>
      <w:r w:rsidRPr="00DE6995">
        <w:rPr>
          <w:rFonts w:ascii="Times New Roman" w:hAnsi="Times New Roman" w:cs="Times New Roman"/>
          <w:sz w:val="22"/>
          <w:szCs w:val="22"/>
        </w:rPr>
        <w:t xml:space="preserve">(a) </w:t>
      </w:r>
      <w:r w:rsidR="00550D99" w:rsidRPr="00DE6995">
        <w:rPr>
          <w:rFonts w:ascii="Times New Roman" w:hAnsi="Times New Roman" w:cs="Times New Roman"/>
          <w:sz w:val="22"/>
          <w:szCs w:val="22"/>
        </w:rPr>
        <w:t xml:space="preserve"> </w:t>
      </w:r>
      <w:r w:rsidRPr="00DE6995">
        <w:rPr>
          <w:rFonts w:ascii="Times New Roman" w:hAnsi="Times New Roman" w:cs="Times New Roman"/>
          <w:sz w:val="22"/>
          <w:szCs w:val="22"/>
        </w:rPr>
        <w:t xml:space="preserve">In order to prescribe </w:t>
      </w:r>
      <w:r w:rsidR="00844AC1" w:rsidRPr="00DE6995">
        <w:rPr>
          <w:rFonts w:ascii="Times New Roman" w:hAnsi="Times New Roman" w:cs="Times New Roman"/>
          <w:sz w:val="22"/>
          <w:szCs w:val="22"/>
        </w:rPr>
        <w:t xml:space="preserve">“Drugs” </w:t>
      </w:r>
      <w:r w:rsidRPr="00DE6995">
        <w:rPr>
          <w:rFonts w:ascii="Times New Roman" w:hAnsi="Times New Roman" w:cs="Times New Roman"/>
          <w:sz w:val="22"/>
          <w:szCs w:val="22"/>
        </w:rPr>
        <w:t>a member shall complete a written</w:t>
      </w:r>
      <w:r w:rsidR="00DE6995">
        <w:rPr>
          <w:rFonts w:ascii="Times New Roman" w:hAnsi="Times New Roman" w:cs="Times New Roman"/>
          <w:sz w:val="22"/>
          <w:szCs w:val="22"/>
        </w:rPr>
        <w:t xml:space="preserve"> prescription</w:t>
      </w:r>
      <w:r w:rsidRPr="00DE6995">
        <w:rPr>
          <w:rFonts w:ascii="Times New Roman" w:hAnsi="Times New Roman" w:cs="Times New Roman"/>
          <w:sz w:val="22"/>
          <w:szCs w:val="22"/>
        </w:rPr>
        <w:t xml:space="preserve"> </w:t>
      </w:r>
    </w:p>
    <w:p w14:paraId="239D44AE" w14:textId="086D86E9" w:rsidR="000E1EB0" w:rsidRPr="00DE6995" w:rsidRDefault="00844AC1" w:rsidP="00DE6995">
      <w:pPr>
        <w:pStyle w:val="Style2"/>
        <w:spacing w:after="40"/>
        <w:ind w:right="-450"/>
        <w:rPr>
          <w:rFonts w:ascii="Times New Roman" w:hAnsi="Times New Roman" w:cs="Times New Roman"/>
          <w:sz w:val="22"/>
          <w:szCs w:val="22"/>
        </w:rPr>
      </w:pPr>
      <w:r w:rsidRPr="00DE6995">
        <w:rPr>
          <w:rFonts w:ascii="Times New Roman" w:hAnsi="Times New Roman" w:cs="Times New Roman"/>
          <w:sz w:val="22"/>
          <w:szCs w:val="22"/>
        </w:rPr>
        <w:t xml:space="preserve">                              </w:t>
      </w:r>
      <w:r w:rsidR="00277513" w:rsidRPr="00DE6995">
        <w:rPr>
          <w:rFonts w:ascii="Times New Roman" w:hAnsi="Times New Roman" w:cs="Times New Roman"/>
          <w:sz w:val="22"/>
          <w:szCs w:val="22"/>
        </w:rPr>
        <w:t xml:space="preserve">          </w:t>
      </w:r>
      <w:r w:rsidRPr="00DE6995">
        <w:rPr>
          <w:rFonts w:ascii="Times New Roman" w:hAnsi="Times New Roman" w:cs="Times New Roman"/>
          <w:sz w:val="22"/>
          <w:szCs w:val="22"/>
        </w:rPr>
        <w:t xml:space="preserve">   </w:t>
      </w:r>
      <w:r w:rsidR="000E1EB0" w:rsidRPr="00DE6995">
        <w:rPr>
          <w:rFonts w:ascii="Times New Roman" w:hAnsi="Times New Roman" w:cs="Times New Roman"/>
          <w:sz w:val="22"/>
          <w:szCs w:val="22"/>
        </w:rPr>
        <w:t xml:space="preserve">which meets federal and provincial legal requirements and </w:t>
      </w:r>
      <w:r w:rsidR="00DE6995">
        <w:rPr>
          <w:rFonts w:ascii="Times New Roman" w:hAnsi="Times New Roman" w:cs="Times New Roman"/>
          <w:sz w:val="22"/>
          <w:szCs w:val="22"/>
        </w:rPr>
        <w:t>includes the following:</w:t>
      </w:r>
    </w:p>
    <w:p w14:paraId="58865024" w14:textId="4747DF9E" w:rsidR="000E1EB0" w:rsidRPr="00DE6995" w:rsidRDefault="000E1EB0" w:rsidP="000E1EB0">
      <w:pPr>
        <w:widowControl w:val="0"/>
        <w:spacing w:line="252" w:lineRule="auto"/>
        <w:ind w:left="122" w:right="671"/>
        <w:rPr>
          <w:sz w:val="22"/>
          <w:szCs w:val="22"/>
        </w:rPr>
      </w:pPr>
      <w:r w:rsidRPr="00DE6995">
        <w:rPr>
          <w:sz w:val="22"/>
          <w:szCs w:val="22"/>
        </w:rPr>
        <w:t xml:space="preserve">                                      </w:t>
      </w:r>
      <w:r w:rsidR="00277513" w:rsidRPr="00DE6995">
        <w:rPr>
          <w:sz w:val="22"/>
          <w:szCs w:val="22"/>
        </w:rPr>
        <w:t xml:space="preserve"> </w:t>
      </w:r>
      <w:r w:rsidRPr="00DE6995">
        <w:rPr>
          <w:sz w:val="22"/>
          <w:szCs w:val="22"/>
        </w:rPr>
        <w:t xml:space="preserve"> </w:t>
      </w:r>
      <w:r w:rsidR="00277513" w:rsidRPr="00DE6995">
        <w:rPr>
          <w:sz w:val="22"/>
          <w:szCs w:val="22"/>
        </w:rPr>
        <w:tab/>
        <w:t xml:space="preserve">  </w:t>
      </w:r>
      <w:r w:rsidRPr="00DE6995">
        <w:rPr>
          <w:sz w:val="22"/>
          <w:szCs w:val="22"/>
        </w:rPr>
        <w:t>(</w:t>
      </w:r>
      <w:proofErr w:type="spellStart"/>
      <w:r w:rsidRPr="00DE6995">
        <w:rPr>
          <w:sz w:val="22"/>
          <w:szCs w:val="22"/>
        </w:rPr>
        <w:t>i</w:t>
      </w:r>
      <w:proofErr w:type="spellEnd"/>
      <w:r w:rsidRPr="00DE6995">
        <w:rPr>
          <w:sz w:val="22"/>
          <w:szCs w:val="22"/>
        </w:rPr>
        <w:t>)</w:t>
      </w:r>
      <w:r w:rsidR="00277513" w:rsidRPr="00DE6995">
        <w:rPr>
          <w:sz w:val="22"/>
          <w:szCs w:val="22"/>
        </w:rPr>
        <w:t xml:space="preserve"> </w:t>
      </w:r>
      <w:r w:rsidRPr="00DE6995">
        <w:rPr>
          <w:sz w:val="22"/>
          <w:szCs w:val="22"/>
        </w:rPr>
        <w:t xml:space="preserve"> the patient's date of birth; </w:t>
      </w:r>
    </w:p>
    <w:p w14:paraId="1349E06C" w14:textId="2B5A94E1" w:rsidR="00BE1E8E" w:rsidRPr="00DE6995" w:rsidRDefault="000E1EB0" w:rsidP="00BE1E8E">
      <w:pPr>
        <w:widowControl w:val="0"/>
        <w:spacing w:line="252" w:lineRule="auto"/>
        <w:ind w:left="122" w:right="671"/>
        <w:rPr>
          <w:sz w:val="22"/>
          <w:szCs w:val="22"/>
        </w:rPr>
      </w:pPr>
      <w:r w:rsidRPr="00DE6995">
        <w:rPr>
          <w:sz w:val="22"/>
          <w:szCs w:val="22"/>
        </w:rPr>
        <w:t xml:space="preserve">                                       </w:t>
      </w:r>
      <w:r w:rsidR="00277513" w:rsidRPr="00DE6995">
        <w:rPr>
          <w:sz w:val="22"/>
          <w:szCs w:val="22"/>
        </w:rPr>
        <w:tab/>
        <w:t xml:space="preserve"> </w:t>
      </w:r>
      <w:r w:rsidRPr="00DE6995">
        <w:rPr>
          <w:sz w:val="22"/>
          <w:szCs w:val="22"/>
        </w:rPr>
        <w:t>(ii)</w:t>
      </w:r>
      <w:r w:rsidR="00277513" w:rsidRPr="00DE6995">
        <w:rPr>
          <w:sz w:val="22"/>
          <w:szCs w:val="22"/>
        </w:rPr>
        <w:t xml:space="preserve"> </w:t>
      </w:r>
      <w:r w:rsidRPr="00DE6995">
        <w:rPr>
          <w:sz w:val="22"/>
          <w:szCs w:val="22"/>
        </w:rPr>
        <w:t xml:space="preserve"> the patient's address; </w:t>
      </w:r>
    </w:p>
    <w:p w14:paraId="28B6E1E9" w14:textId="4D0E4578" w:rsidR="00277513" w:rsidRPr="00DE6995" w:rsidRDefault="00277513" w:rsidP="00277513">
      <w:pPr>
        <w:widowControl w:val="0"/>
        <w:spacing w:line="252" w:lineRule="auto"/>
        <w:rPr>
          <w:sz w:val="22"/>
          <w:szCs w:val="22"/>
        </w:rPr>
      </w:pPr>
      <w:r w:rsidRPr="00DE6995">
        <w:rPr>
          <w:sz w:val="22"/>
          <w:szCs w:val="22"/>
        </w:rPr>
        <w:t xml:space="preserve">                                                    </w:t>
      </w:r>
      <w:r w:rsidR="00BE1E8E" w:rsidRPr="00DE6995">
        <w:rPr>
          <w:sz w:val="22"/>
          <w:szCs w:val="22"/>
        </w:rPr>
        <w:t>(iii)</w:t>
      </w:r>
      <w:r w:rsidRPr="00DE6995">
        <w:rPr>
          <w:sz w:val="22"/>
          <w:szCs w:val="22"/>
        </w:rPr>
        <w:t xml:space="preserve">  </w:t>
      </w:r>
      <w:r w:rsidR="000E1EB0" w:rsidRPr="00DE6995">
        <w:rPr>
          <w:sz w:val="22"/>
          <w:szCs w:val="22"/>
        </w:rPr>
        <w:t>the total quantity of medication prescribed, both numerically</w:t>
      </w:r>
      <w:r w:rsidRPr="00DE6995">
        <w:rPr>
          <w:sz w:val="22"/>
          <w:szCs w:val="22"/>
        </w:rPr>
        <w:t xml:space="preserve"> and in  </w:t>
      </w:r>
    </w:p>
    <w:p w14:paraId="07BEC8AC" w14:textId="2B2FAE23" w:rsidR="00BE1E8E" w:rsidRPr="00DE6995" w:rsidRDefault="00277513" w:rsidP="00277513">
      <w:pPr>
        <w:widowControl w:val="0"/>
        <w:spacing w:line="252" w:lineRule="auto"/>
        <w:ind w:left="2880" w:firstLine="2"/>
        <w:rPr>
          <w:sz w:val="22"/>
          <w:szCs w:val="22"/>
        </w:rPr>
      </w:pPr>
      <w:r w:rsidRPr="00DE6995">
        <w:rPr>
          <w:sz w:val="22"/>
          <w:szCs w:val="22"/>
        </w:rPr>
        <w:t xml:space="preserve">        written form;</w:t>
      </w:r>
      <w:r w:rsidR="000E1EB0" w:rsidRPr="00DE6995">
        <w:rPr>
          <w:sz w:val="22"/>
          <w:szCs w:val="22"/>
        </w:rPr>
        <w:t xml:space="preserve"> </w:t>
      </w:r>
      <w:r w:rsidR="00BE1E8E" w:rsidRPr="00DE6995">
        <w:rPr>
          <w:sz w:val="22"/>
          <w:szCs w:val="22"/>
        </w:rPr>
        <w:t xml:space="preserve">     </w:t>
      </w:r>
    </w:p>
    <w:p w14:paraId="587013D6" w14:textId="3E352BE5" w:rsidR="000E1EB0" w:rsidRPr="00DE6995" w:rsidRDefault="000E1EB0" w:rsidP="000E1EB0">
      <w:pPr>
        <w:widowControl w:val="0"/>
        <w:spacing w:line="252" w:lineRule="auto"/>
        <w:ind w:left="122" w:right="671"/>
        <w:rPr>
          <w:sz w:val="22"/>
          <w:szCs w:val="22"/>
        </w:rPr>
      </w:pPr>
      <w:r w:rsidRPr="00DE6995">
        <w:rPr>
          <w:sz w:val="22"/>
          <w:szCs w:val="22"/>
        </w:rPr>
        <w:t xml:space="preserve">        </w:t>
      </w:r>
      <w:r w:rsidR="00BE1E8E" w:rsidRPr="00DE6995">
        <w:rPr>
          <w:sz w:val="22"/>
          <w:szCs w:val="22"/>
        </w:rPr>
        <w:t xml:space="preserve">                             </w:t>
      </w:r>
      <w:r w:rsidRPr="00DE6995">
        <w:rPr>
          <w:sz w:val="22"/>
          <w:szCs w:val="22"/>
        </w:rPr>
        <w:t xml:space="preserve">  </w:t>
      </w:r>
      <w:r w:rsidR="00277513" w:rsidRPr="00DE6995">
        <w:rPr>
          <w:sz w:val="22"/>
          <w:szCs w:val="22"/>
        </w:rPr>
        <w:t xml:space="preserve">           </w:t>
      </w:r>
      <w:r w:rsidRPr="00DE6995">
        <w:rPr>
          <w:sz w:val="22"/>
          <w:szCs w:val="22"/>
        </w:rPr>
        <w:t>(iv)</w:t>
      </w:r>
      <w:r w:rsidR="00277513" w:rsidRPr="00DE6995">
        <w:rPr>
          <w:sz w:val="22"/>
          <w:szCs w:val="22"/>
        </w:rPr>
        <w:t xml:space="preserve"> </w:t>
      </w:r>
      <w:r w:rsidRPr="00DE6995">
        <w:rPr>
          <w:sz w:val="22"/>
          <w:szCs w:val="22"/>
        </w:rPr>
        <w:t xml:space="preserve"> the patient's health services number; and </w:t>
      </w:r>
    </w:p>
    <w:p w14:paraId="5EB5EF34" w14:textId="18E1D832" w:rsidR="000E1EB0" w:rsidRPr="00DE6995" w:rsidRDefault="000E1EB0" w:rsidP="00277513">
      <w:pPr>
        <w:widowControl w:val="0"/>
        <w:tabs>
          <w:tab w:val="left" w:pos="4170"/>
        </w:tabs>
        <w:spacing w:after="40" w:line="252" w:lineRule="auto"/>
        <w:ind w:left="122" w:right="671"/>
        <w:rPr>
          <w:sz w:val="22"/>
          <w:szCs w:val="22"/>
        </w:rPr>
      </w:pPr>
      <w:r w:rsidRPr="00DE6995">
        <w:rPr>
          <w:sz w:val="22"/>
          <w:szCs w:val="22"/>
        </w:rPr>
        <w:t xml:space="preserve">         </w:t>
      </w:r>
      <w:r w:rsidR="00BE1E8E" w:rsidRPr="00DE6995">
        <w:rPr>
          <w:sz w:val="22"/>
          <w:szCs w:val="22"/>
        </w:rPr>
        <w:t xml:space="preserve">                             </w:t>
      </w:r>
      <w:r w:rsidR="00277513" w:rsidRPr="00DE6995">
        <w:rPr>
          <w:sz w:val="22"/>
          <w:szCs w:val="22"/>
        </w:rPr>
        <w:t xml:space="preserve">           </w:t>
      </w:r>
      <w:r w:rsidR="00BE1E8E" w:rsidRPr="00DE6995">
        <w:rPr>
          <w:sz w:val="22"/>
          <w:szCs w:val="22"/>
        </w:rPr>
        <w:t xml:space="preserve"> </w:t>
      </w:r>
      <w:r w:rsidR="00277513" w:rsidRPr="00DE6995">
        <w:rPr>
          <w:sz w:val="22"/>
          <w:szCs w:val="22"/>
        </w:rPr>
        <w:t xml:space="preserve"> </w:t>
      </w:r>
      <w:r w:rsidRPr="00DE6995">
        <w:rPr>
          <w:sz w:val="22"/>
          <w:szCs w:val="22"/>
        </w:rPr>
        <w:t>(v)</w:t>
      </w:r>
      <w:r w:rsidR="00277513" w:rsidRPr="00DE6995">
        <w:rPr>
          <w:sz w:val="22"/>
          <w:szCs w:val="22"/>
        </w:rPr>
        <w:t xml:space="preserve"> </w:t>
      </w:r>
      <w:r w:rsidRPr="00DE6995">
        <w:rPr>
          <w:sz w:val="22"/>
          <w:szCs w:val="22"/>
        </w:rPr>
        <w:t xml:space="preserve"> the prescriber's name and address. </w:t>
      </w:r>
      <w:r w:rsidRPr="00DE6995">
        <w:rPr>
          <w:sz w:val="22"/>
          <w:szCs w:val="22"/>
        </w:rPr>
        <w:tab/>
      </w:r>
    </w:p>
    <w:p w14:paraId="76A7003B" w14:textId="30C578FA" w:rsidR="00BE1E8E" w:rsidRPr="00DE6995" w:rsidRDefault="000E1EB0" w:rsidP="00277513">
      <w:pPr>
        <w:widowControl w:val="0"/>
        <w:spacing w:line="252" w:lineRule="auto"/>
        <w:ind w:left="122"/>
        <w:rPr>
          <w:sz w:val="22"/>
          <w:szCs w:val="22"/>
        </w:rPr>
      </w:pPr>
      <w:r w:rsidRPr="00DE6995">
        <w:rPr>
          <w:sz w:val="22"/>
          <w:szCs w:val="22"/>
        </w:rPr>
        <w:t xml:space="preserve">     </w:t>
      </w:r>
      <w:r w:rsidR="00BE1E8E" w:rsidRPr="00DE6995">
        <w:rPr>
          <w:sz w:val="22"/>
          <w:szCs w:val="22"/>
        </w:rPr>
        <w:t xml:space="preserve">                    </w:t>
      </w:r>
      <w:r w:rsidR="00277513" w:rsidRPr="00DE6995">
        <w:rPr>
          <w:sz w:val="22"/>
          <w:szCs w:val="22"/>
        </w:rPr>
        <w:tab/>
      </w:r>
      <w:r w:rsidRPr="00DE6995">
        <w:rPr>
          <w:sz w:val="22"/>
          <w:szCs w:val="22"/>
        </w:rPr>
        <w:t xml:space="preserve">(b) </w:t>
      </w:r>
      <w:r w:rsidR="00277513" w:rsidRPr="00DE6995">
        <w:rPr>
          <w:sz w:val="22"/>
          <w:szCs w:val="22"/>
        </w:rPr>
        <w:t xml:space="preserve"> </w:t>
      </w:r>
      <w:r w:rsidRPr="00DE6995">
        <w:rPr>
          <w:sz w:val="22"/>
          <w:szCs w:val="22"/>
        </w:rPr>
        <w:t>For</w:t>
      </w:r>
      <w:r w:rsidR="00AE74F4" w:rsidRPr="00DE6995">
        <w:rPr>
          <w:sz w:val="22"/>
          <w:szCs w:val="22"/>
        </w:rPr>
        <w:t xml:space="preserve"> </w:t>
      </w:r>
      <w:r w:rsidRPr="00DE6995">
        <w:rPr>
          <w:sz w:val="22"/>
          <w:szCs w:val="22"/>
        </w:rPr>
        <w:t xml:space="preserve">the purpose of this bylaw, "written prescription" includes an </w:t>
      </w:r>
      <w:r w:rsidR="00277513" w:rsidRPr="00DE6995">
        <w:rPr>
          <w:sz w:val="22"/>
          <w:szCs w:val="22"/>
        </w:rPr>
        <w:t>electronic</w:t>
      </w:r>
    </w:p>
    <w:p w14:paraId="4AF5586B" w14:textId="77777777" w:rsidR="00506AF4" w:rsidRDefault="00BE1E8E" w:rsidP="00277513">
      <w:pPr>
        <w:widowControl w:val="0"/>
        <w:spacing w:line="252" w:lineRule="auto"/>
        <w:ind w:left="122" w:right="671"/>
        <w:rPr>
          <w:sz w:val="22"/>
          <w:szCs w:val="22"/>
        </w:rPr>
      </w:pPr>
      <w:r w:rsidRPr="00DE6995">
        <w:rPr>
          <w:sz w:val="22"/>
          <w:szCs w:val="22"/>
        </w:rPr>
        <w:t xml:space="preserve">                                 </w:t>
      </w:r>
      <w:r w:rsidR="00277513" w:rsidRPr="00DE6995">
        <w:rPr>
          <w:sz w:val="22"/>
          <w:szCs w:val="22"/>
        </w:rPr>
        <w:tab/>
        <w:t xml:space="preserve">       </w:t>
      </w:r>
      <w:r w:rsidR="000E1EB0" w:rsidRPr="00DE6995">
        <w:rPr>
          <w:sz w:val="22"/>
          <w:szCs w:val="22"/>
        </w:rPr>
        <w:t xml:space="preserve">prescription that meets the requirements for electronic </w:t>
      </w:r>
      <w:r w:rsidR="00277513" w:rsidRPr="00DE6995">
        <w:rPr>
          <w:sz w:val="22"/>
          <w:szCs w:val="22"/>
        </w:rPr>
        <w:t>prescribing</w:t>
      </w:r>
      <w:r w:rsidR="00362436">
        <w:rPr>
          <w:sz w:val="22"/>
          <w:szCs w:val="22"/>
        </w:rPr>
        <w:t xml:space="preserve"> </w:t>
      </w:r>
      <w:r w:rsidR="00506AF4">
        <w:rPr>
          <w:sz w:val="22"/>
          <w:szCs w:val="22"/>
        </w:rPr>
        <w:t xml:space="preserve">   </w:t>
      </w:r>
    </w:p>
    <w:p w14:paraId="04A689DE" w14:textId="20233F54" w:rsidR="000E1EB0" w:rsidRPr="00506AF4" w:rsidRDefault="00506AF4" w:rsidP="00277513">
      <w:pPr>
        <w:widowControl w:val="0"/>
        <w:spacing w:line="252" w:lineRule="auto"/>
        <w:ind w:left="122" w:right="671"/>
        <w:rPr>
          <w:sz w:val="22"/>
          <w:szCs w:val="22"/>
        </w:rPr>
      </w:pPr>
      <w:r w:rsidRPr="00506AF4">
        <w:rPr>
          <w:sz w:val="22"/>
          <w:szCs w:val="22"/>
        </w:rPr>
        <w:t xml:space="preserve">                                           </w:t>
      </w:r>
      <w:r w:rsidR="00362436" w:rsidRPr="00506AF4">
        <w:rPr>
          <w:sz w:val="22"/>
          <w:szCs w:val="22"/>
          <w:highlight w:val="green"/>
        </w:rPr>
        <w:t xml:space="preserve">pursuant to the Pharmacy </w:t>
      </w:r>
      <w:proofErr w:type="gramStart"/>
      <w:r w:rsidR="00362436" w:rsidRPr="00506AF4">
        <w:rPr>
          <w:sz w:val="22"/>
          <w:szCs w:val="22"/>
          <w:highlight w:val="green"/>
        </w:rPr>
        <w:t>Act?</w:t>
      </w:r>
      <w:r w:rsidR="00277513" w:rsidRPr="00506AF4">
        <w:rPr>
          <w:sz w:val="22"/>
          <w:szCs w:val="22"/>
          <w:highlight w:val="green"/>
        </w:rPr>
        <w:t>.</w:t>
      </w:r>
      <w:proofErr w:type="gramEnd"/>
    </w:p>
    <w:p w14:paraId="0403B350" w14:textId="6CB706F8" w:rsidR="000E1EB0" w:rsidRPr="00DE6995" w:rsidRDefault="000E1EB0" w:rsidP="00E72CFD">
      <w:pPr>
        <w:pStyle w:val="ListParagraph"/>
        <w:widowControl w:val="0"/>
        <w:numPr>
          <w:ilvl w:val="0"/>
          <w:numId w:val="22"/>
        </w:numPr>
        <w:spacing w:line="252" w:lineRule="auto"/>
        <w:ind w:left="2520" w:right="671"/>
        <w:rPr>
          <w:sz w:val="22"/>
          <w:szCs w:val="22"/>
        </w:rPr>
      </w:pPr>
      <w:r w:rsidRPr="00DE6995">
        <w:rPr>
          <w:sz w:val="22"/>
          <w:szCs w:val="22"/>
        </w:rPr>
        <w:t xml:space="preserve">A member who prescribes </w:t>
      </w:r>
      <w:r w:rsidR="00844AC1" w:rsidRPr="00DE6995">
        <w:rPr>
          <w:sz w:val="22"/>
          <w:szCs w:val="22"/>
        </w:rPr>
        <w:t>“Drugs”</w:t>
      </w:r>
      <w:r w:rsidRPr="00DE6995">
        <w:rPr>
          <w:sz w:val="22"/>
          <w:szCs w:val="22"/>
        </w:rPr>
        <w:t xml:space="preserve"> and who provides the prescription directly to a pharmacy by electronic prescribing, by email or by </w:t>
      </w:r>
      <w:r w:rsidR="00B270CB" w:rsidRPr="00DE6995">
        <w:rPr>
          <w:sz w:val="22"/>
          <w:szCs w:val="22"/>
        </w:rPr>
        <w:t>f</w:t>
      </w:r>
      <w:r w:rsidR="000D4308" w:rsidRPr="00DE6995">
        <w:rPr>
          <w:sz w:val="22"/>
          <w:szCs w:val="22"/>
        </w:rPr>
        <w:t>ax</w:t>
      </w:r>
      <w:r w:rsidRPr="00DE6995">
        <w:rPr>
          <w:sz w:val="22"/>
          <w:szCs w:val="22"/>
        </w:rPr>
        <w:t xml:space="preserve">, or who transmits a prescription in accordance with the policies and protocols of the Pharmaceutical Information Program, need not include both the quantity numerically and in written form. </w:t>
      </w:r>
    </w:p>
    <w:p w14:paraId="1D02B73E" w14:textId="60719E7F" w:rsidR="000E1EB0" w:rsidRPr="00DE6995" w:rsidRDefault="000E1EB0" w:rsidP="00E72CFD">
      <w:pPr>
        <w:pStyle w:val="ListParagraph"/>
        <w:widowControl w:val="0"/>
        <w:numPr>
          <w:ilvl w:val="0"/>
          <w:numId w:val="22"/>
        </w:numPr>
        <w:spacing w:after="40" w:line="252" w:lineRule="auto"/>
        <w:ind w:left="2520" w:right="671"/>
        <w:rPr>
          <w:sz w:val="22"/>
          <w:szCs w:val="22"/>
        </w:rPr>
      </w:pPr>
      <w:r w:rsidRPr="00DE6995">
        <w:rPr>
          <w:sz w:val="22"/>
          <w:szCs w:val="22"/>
        </w:rPr>
        <w:lastRenderedPageBreak/>
        <w:t>Members shall only prescribe part-fills of</w:t>
      </w:r>
      <w:r w:rsidR="00734D37" w:rsidRPr="00DE6995">
        <w:rPr>
          <w:sz w:val="22"/>
          <w:szCs w:val="22"/>
        </w:rPr>
        <w:t xml:space="preserve"> “Drugs” </w:t>
      </w:r>
      <w:r w:rsidRPr="00DE6995">
        <w:rPr>
          <w:sz w:val="22"/>
          <w:szCs w:val="22"/>
        </w:rPr>
        <w:t xml:space="preserve">if the following information is specified in the prescription: </w:t>
      </w:r>
    </w:p>
    <w:p w14:paraId="0C3C7B53" w14:textId="6DC9B277" w:rsidR="000E1EB0" w:rsidRPr="00DE6995" w:rsidRDefault="00BE1E8E" w:rsidP="000E1EB0">
      <w:pPr>
        <w:widowControl w:val="0"/>
        <w:spacing w:line="252" w:lineRule="auto"/>
        <w:ind w:left="122" w:right="671"/>
        <w:rPr>
          <w:sz w:val="22"/>
          <w:szCs w:val="22"/>
        </w:rPr>
      </w:pPr>
      <w:r w:rsidRPr="00DE6995">
        <w:rPr>
          <w:sz w:val="22"/>
          <w:szCs w:val="22"/>
        </w:rPr>
        <w:t xml:space="preserve">                                 </w:t>
      </w:r>
      <w:r w:rsidR="00E72CFD" w:rsidRPr="00DE6995">
        <w:rPr>
          <w:sz w:val="22"/>
          <w:szCs w:val="22"/>
        </w:rPr>
        <w:tab/>
      </w:r>
      <w:r w:rsidR="00E72CFD" w:rsidRPr="00DE6995">
        <w:rPr>
          <w:sz w:val="22"/>
          <w:szCs w:val="22"/>
        </w:rPr>
        <w:tab/>
      </w:r>
      <w:r w:rsidR="00DE6995">
        <w:rPr>
          <w:sz w:val="22"/>
          <w:szCs w:val="22"/>
        </w:rPr>
        <w:t xml:space="preserve"> </w:t>
      </w:r>
      <w:r w:rsidR="000E1EB0" w:rsidRPr="00DE6995">
        <w:rPr>
          <w:sz w:val="22"/>
          <w:szCs w:val="22"/>
        </w:rPr>
        <w:t>(</w:t>
      </w:r>
      <w:proofErr w:type="spellStart"/>
      <w:r w:rsidR="000E1EB0" w:rsidRPr="00DE6995">
        <w:rPr>
          <w:sz w:val="22"/>
          <w:szCs w:val="22"/>
        </w:rPr>
        <w:t>i</w:t>
      </w:r>
      <w:proofErr w:type="spellEnd"/>
      <w:r w:rsidR="000E1EB0" w:rsidRPr="00DE6995">
        <w:rPr>
          <w:sz w:val="22"/>
          <w:szCs w:val="22"/>
        </w:rPr>
        <w:t>)</w:t>
      </w:r>
      <w:r w:rsidR="00E72CFD" w:rsidRPr="00DE6995">
        <w:rPr>
          <w:sz w:val="22"/>
          <w:szCs w:val="22"/>
        </w:rPr>
        <w:t xml:space="preserve"> </w:t>
      </w:r>
      <w:r w:rsidR="000E1EB0" w:rsidRPr="00DE6995">
        <w:rPr>
          <w:sz w:val="22"/>
          <w:szCs w:val="22"/>
        </w:rPr>
        <w:t xml:space="preserve"> the total quantity; </w:t>
      </w:r>
    </w:p>
    <w:p w14:paraId="0753E2AB" w14:textId="6DD071A5" w:rsidR="000E1EB0" w:rsidRPr="00DE6995" w:rsidRDefault="000E1EB0" w:rsidP="000E1EB0">
      <w:pPr>
        <w:widowControl w:val="0"/>
        <w:spacing w:line="252" w:lineRule="auto"/>
        <w:ind w:left="122" w:right="671"/>
        <w:rPr>
          <w:sz w:val="22"/>
          <w:szCs w:val="22"/>
        </w:rPr>
      </w:pPr>
      <w:r w:rsidRPr="00DE6995">
        <w:rPr>
          <w:sz w:val="22"/>
          <w:szCs w:val="22"/>
        </w:rPr>
        <w:t xml:space="preserve">       </w:t>
      </w:r>
      <w:r w:rsidR="00BE1E8E" w:rsidRPr="00DE6995">
        <w:rPr>
          <w:sz w:val="22"/>
          <w:szCs w:val="22"/>
        </w:rPr>
        <w:t xml:space="preserve">                       </w:t>
      </w:r>
      <w:r w:rsidRPr="00DE6995">
        <w:rPr>
          <w:sz w:val="22"/>
          <w:szCs w:val="22"/>
        </w:rPr>
        <w:t xml:space="preserve">   </w:t>
      </w:r>
      <w:r w:rsidR="00E72CFD" w:rsidRPr="00DE6995">
        <w:rPr>
          <w:sz w:val="22"/>
          <w:szCs w:val="22"/>
        </w:rPr>
        <w:tab/>
        <w:t xml:space="preserve">            </w:t>
      </w:r>
      <w:r w:rsidR="00DE6995">
        <w:rPr>
          <w:sz w:val="22"/>
          <w:szCs w:val="22"/>
        </w:rPr>
        <w:t xml:space="preserve"> </w:t>
      </w:r>
      <w:r w:rsidRPr="00DE6995">
        <w:rPr>
          <w:sz w:val="22"/>
          <w:szCs w:val="22"/>
        </w:rPr>
        <w:t>(ii)</w:t>
      </w:r>
      <w:r w:rsidR="00E72CFD" w:rsidRPr="00DE6995">
        <w:rPr>
          <w:sz w:val="22"/>
          <w:szCs w:val="22"/>
        </w:rPr>
        <w:t xml:space="preserve"> </w:t>
      </w:r>
      <w:r w:rsidRPr="00DE6995">
        <w:rPr>
          <w:sz w:val="22"/>
          <w:szCs w:val="22"/>
        </w:rPr>
        <w:t xml:space="preserve"> the amount to be dispensed each time; and </w:t>
      </w:r>
    </w:p>
    <w:p w14:paraId="479655A2" w14:textId="70A4BA67" w:rsidR="00BE1E8E" w:rsidRPr="00DE6995" w:rsidRDefault="00D4764F" w:rsidP="00E72CFD">
      <w:pPr>
        <w:widowControl w:val="0"/>
        <w:spacing w:after="40" w:line="252" w:lineRule="auto"/>
        <w:ind w:right="671"/>
        <w:rPr>
          <w:sz w:val="22"/>
          <w:szCs w:val="22"/>
        </w:rPr>
      </w:pPr>
      <w:r w:rsidRPr="00DE6995">
        <w:rPr>
          <w:sz w:val="22"/>
          <w:szCs w:val="22"/>
        </w:rPr>
        <w:t xml:space="preserve">                                  </w:t>
      </w:r>
      <w:r w:rsidR="00E72CFD" w:rsidRPr="00DE6995">
        <w:rPr>
          <w:sz w:val="22"/>
          <w:szCs w:val="22"/>
        </w:rPr>
        <w:tab/>
        <w:t xml:space="preserve">          </w:t>
      </w:r>
      <w:r w:rsidR="00DE6995">
        <w:rPr>
          <w:sz w:val="22"/>
          <w:szCs w:val="22"/>
        </w:rPr>
        <w:t xml:space="preserve"> </w:t>
      </w:r>
      <w:r w:rsidR="00E72CFD" w:rsidRPr="00DE6995">
        <w:rPr>
          <w:sz w:val="22"/>
          <w:szCs w:val="22"/>
        </w:rPr>
        <w:t xml:space="preserve"> </w:t>
      </w:r>
      <w:r w:rsidRPr="00DE6995">
        <w:rPr>
          <w:sz w:val="22"/>
          <w:szCs w:val="22"/>
        </w:rPr>
        <w:t>(iii)</w:t>
      </w:r>
      <w:r w:rsidR="00E72CFD" w:rsidRPr="00DE6995">
        <w:rPr>
          <w:sz w:val="22"/>
          <w:szCs w:val="22"/>
        </w:rPr>
        <w:t xml:space="preserve">  </w:t>
      </w:r>
      <w:r w:rsidR="00553072" w:rsidRPr="00DE6995">
        <w:rPr>
          <w:sz w:val="22"/>
          <w:szCs w:val="22"/>
        </w:rPr>
        <w:t xml:space="preserve">the </w:t>
      </w:r>
      <w:r w:rsidR="000E1EB0" w:rsidRPr="00DE6995">
        <w:rPr>
          <w:sz w:val="22"/>
          <w:szCs w:val="22"/>
        </w:rPr>
        <w:t xml:space="preserve">time interval between fills. </w:t>
      </w:r>
    </w:p>
    <w:p w14:paraId="73214EE2" w14:textId="058CDC01" w:rsidR="000E1EB0" w:rsidRPr="00DE6995" w:rsidRDefault="000E1EB0" w:rsidP="00E72CFD">
      <w:pPr>
        <w:pStyle w:val="ListParagraph"/>
        <w:widowControl w:val="0"/>
        <w:numPr>
          <w:ilvl w:val="0"/>
          <w:numId w:val="22"/>
        </w:numPr>
        <w:spacing w:after="40"/>
        <w:ind w:left="2520"/>
        <w:rPr>
          <w:rFonts w:eastAsiaTheme="minorHAnsi"/>
          <w:sz w:val="22"/>
          <w:szCs w:val="22"/>
          <w:lang w:val="en-CA"/>
        </w:rPr>
      </w:pPr>
      <w:r w:rsidRPr="00DE6995">
        <w:rPr>
          <w:rFonts w:eastAsiaTheme="minorHAnsi"/>
          <w:sz w:val="22"/>
          <w:szCs w:val="22"/>
          <w:lang w:val="en-CA"/>
        </w:rPr>
        <w:t xml:space="preserve">Members shall keep a record of all </w:t>
      </w:r>
      <w:r w:rsidR="00734D37" w:rsidRPr="00DE6995">
        <w:rPr>
          <w:rFonts w:eastAsiaTheme="minorHAnsi"/>
          <w:sz w:val="22"/>
          <w:szCs w:val="22"/>
          <w:lang w:val="en-CA"/>
        </w:rPr>
        <w:t>“</w:t>
      </w:r>
      <w:r w:rsidR="00124FC5" w:rsidRPr="00DE6995">
        <w:rPr>
          <w:rFonts w:eastAsiaTheme="minorHAnsi"/>
          <w:sz w:val="22"/>
          <w:szCs w:val="22"/>
          <w:lang w:val="en-CA"/>
        </w:rPr>
        <w:t>D</w:t>
      </w:r>
      <w:r w:rsidRPr="00DE6995">
        <w:rPr>
          <w:rFonts w:eastAsiaTheme="minorHAnsi"/>
          <w:sz w:val="22"/>
          <w:szCs w:val="22"/>
          <w:lang w:val="en-CA"/>
        </w:rPr>
        <w:t>rugs</w:t>
      </w:r>
      <w:r w:rsidR="00734D37" w:rsidRPr="00DE6995">
        <w:rPr>
          <w:rFonts w:eastAsiaTheme="minorHAnsi"/>
          <w:sz w:val="22"/>
          <w:szCs w:val="22"/>
          <w:lang w:val="en-CA"/>
        </w:rPr>
        <w:t xml:space="preserve">” </w:t>
      </w:r>
      <w:r w:rsidRPr="00DE6995">
        <w:rPr>
          <w:rFonts w:eastAsiaTheme="minorHAnsi"/>
          <w:sz w:val="22"/>
          <w:szCs w:val="22"/>
          <w:lang w:val="en-CA"/>
        </w:rPr>
        <w:t>that are purchased or obtained for the member's practice</w:t>
      </w:r>
      <w:r w:rsidR="00E72CFD" w:rsidRPr="00DE6995">
        <w:rPr>
          <w:rFonts w:eastAsiaTheme="minorHAnsi"/>
          <w:sz w:val="22"/>
          <w:szCs w:val="22"/>
          <w:lang w:val="en-CA"/>
        </w:rPr>
        <w:t xml:space="preserve"> </w:t>
      </w:r>
      <w:r w:rsidRPr="00DE6995">
        <w:rPr>
          <w:rFonts w:eastAsiaTheme="minorHAnsi"/>
          <w:sz w:val="22"/>
          <w:szCs w:val="22"/>
          <w:lang w:val="en-CA"/>
        </w:rPr>
        <w:t>and that are dispensed, administered or furnished to a patient in or out of the</w:t>
      </w:r>
      <w:r w:rsidR="00E72CFD" w:rsidRPr="00DE6995">
        <w:rPr>
          <w:rFonts w:eastAsiaTheme="minorHAnsi"/>
          <w:sz w:val="22"/>
          <w:szCs w:val="22"/>
          <w:lang w:val="en-CA"/>
        </w:rPr>
        <w:t xml:space="preserve"> </w:t>
      </w:r>
      <w:r w:rsidR="00553072" w:rsidRPr="00DE6995">
        <w:rPr>
          <w:rFonts w:eastAsiaTheme="minorHAnsi"/>
          <w:sz w:val="22"/>
          <w:szCs w:val="22"/>
          <w:lang w:val="en-CA"/>
        </w:rPr>
        <w:t xml:space="preserve">member’s </w:t>
      </w:r>
      <w:r w:rsidRPr="00DE6995">
        <w:rPr>
          <w:rFonts w:eastAsiaTheme="minorHAnsi"/>
          <w:sz w:val="22"/>
          <w:szCs w:val="22"/>
          <w:lang w:val="en-CA"/>
        </w:rPr>
        <w:t>office. That record, kept separate from the patient's oral health record, must show:</w:t>
      </w:r>
    </w:p>
    <w:p w14:paraId="5FDC2C23" w14:textId="7A8FFE2C" w:rsidR="000E1EB0" w:rsidRPr="00DE6995" w:rsidRDefault="000E1EB0" w:rsidP="000E1EB0">
      <w:pPr>
        <w:widowControl w:val="0"/>
        <w:rPr>
          <w:rFonts w:eastAsiaTheme="minorHAnsi"/>
          <w:sz w:val="22"/>
          <w:szCs w:val="22"/>
        </w:rPr>
      </w:pPr>
      <w:r w:rsidRPr="00DE6995">
        <w:rPr>
          <w:rFonts w:eastAsiaTheme="minorHAnsi"/>
          <w:sz w:val="22"/>
          <w:szCs w:val="22"/>
        </w:rPr>
        <w:t xml:space="preserve">           </w:t>
      </w:r>
      <w:r w:rsidR="00D4764F" w:rsidRPr="00DE6995">
        <w:rPr>
          <w:rFonts w:eastAsiaTheme="minorHAnsi"/>
          <w:sz w:val="22"/>
          <w:szCs w:val="22"/>
        </w:rPr>
        <w:t xml:space="preserve">                        </w:t>
      </w:r>
      <w:r w:rsidR="00E72CFD" w:rsidRPr="00DE6995">
        <w:rPr>
          <w:rFonts w:eastAsiaTheme="minorHAnsi"/>
          <w:sz w:val="22"/>
          <w:szCs w:val="22"/>
        </w:rPr>
        <w:tab/>
      </w:r>
      <w:r w:rsidR="00E72CFD" w:rsidRPr="00DE6995">
        <w:rPr>
          <w:rFonts w:eastAsiaTheme="minorHAnsi"/>
          <w:sz w:val="22"/>
          <w:szCs w:val="22"/>
        </w:rPr>
        <w:tab/>
      </w:r>
      <w:r w:rsidR="00DE6995">
        <w:rPr>
          <w:rFonts w:eastAsiaTheme="minorHAnsi"/>
          <w:sz w:val="22"/>
          <w:szCs w:val="22"/>
        </w:rPr>
        <w:t xml:space="preserve"> </w:t>
      </w:r>
      <w:r w:rsidRPr="00DE6995">
        <w:rPr>
          <w:rFonts w:eastAsiaTheme="minorHAnsi"/>
          <w:sz w:val="22"/>
          <w:szCs w:val="22"/>
          <w:lang w:val="en-CA"/>
        </w:rPr>
        <w:t>(</w:t>
      </w:r>
      <w:proofErr w:type="spellStart"/>
      <w:r w:rsidRPr="00DE6995">
        <w:rPr>
          <w:rFonts w:eastAsiaTheme="minorHAnsi"/>
          <w:sz w:val="22"/>
          <w:szCs w:val="22"/>
          <w:lang w:val="en-CA"/>
        </w:rPr>
        <w:t>i</w:t>
      </w:r>
      <w:proofErr w:type="spellEnd"/>
      <w:r w:rsidRPr="00DE6995">
        <w:rPr>
          <w:rFonts w:eastAsiaTheme="minorHAnsi"/>
          <w:sz w:val="22"/>
          <w:szCs w:val="22"/>
          <w:lang w:val="en-CA"/>
        </w:rPr>
        <w:t>)</w:t>
      </w:r>
      <w:r w:rsidR="00E72CFD" w:rsidRPr="00DE6995">
        <w:rPr>
          <w:rFonts w:eastAsiaTheme="minorHAnsi"/>
          <w:sz w:val="22"/>
          <w:szCs w:val="22"/>
          <w:lang w:val="en-CA"/>
        </w:rPr>
        <w:t xml:space="preserve"> </w:t>
      </w:r>
      <w:r w:rsidRPr="00DE6995">
        <w:rPr>
          <w:rFonts w:eastAsiaTheme="minorHAnsi"/>
          <w:sz w:val="22"/>
          <w:szCs w:val="22"/>
          <w:lang w:val="en-CA"/>
        </w:rPr>
        <w:t xml:space="preserve"> the name, strength and quantity of the </w:t>
      </w:r>
      <w:r w:rsidR="00AC458A" w:rsidRPr="00DE6995">
        <w:rPr>
          <w:rFonts w:eastAsiaTheme="minorHAnsi"/>
          <w:sz w:val="22"/>
          <w:szCs w:val="22"/>
          <w:lang w:val="en-CA"/>
        </w:rPr>
        <w:t>“D</w:t>
      </w:r>
      <w:r w:rsidRPr="00DE6995">
        <w:rPr>
          <w:rFonts w:eastAsiaTheme="minorHAnsi"/>
          <w:sz w:val="22"/>
          <w:szCs w:val="22"/>
          <w:lang w:val="en-CA"/>
        </w:rPr>
        <w:t>rug</w:t>
      </w:r>
      <w:r w:rsidR="00AC458A" w:rsidRPr="00DE6995">
        <w:rPr>
          <w:rFonts w:eastAsiaTheme="minorHAnsi"/>
          <w:sz w:val="22"/>
          <w:szCs w:val="22"/>
          <w:lang w:val="en-CA"/>
        </w:rPr>
        <w:t>”</w:t>
      </w:r>
      <w:r w:rsidRPr="00DE6995">
        <w:rPr>
          <w:rFonts w:eastAsiaTheme="minorHAnsi"/>
          <w:sz w:val="22"/>
          <w:szCs w:val="22"/>
          <w:lang w:val="en-CA"/>
        </w:rPr>
        <w:t xml:space="preserve"> purchased or obtained;</w:t>
      </w:r>
    </w:p>
    <w:p w14:paraId="221EC2E4" w14:textId="0116C876" w:rsidR="00E72CFD" w:rsidRPr="00DE6995" w:rsidRDefault="00DE6995" w:rsidP="00E72CFD">
      <w:pPr>
        <w:widowControl w:val="0"/>
        <w:ind w:left="2820"/>
        <w:rPr>
          <w:rFonts w:eastAsiaTheme="minorHAnsi"/>
          <w:sz w:val="22"/>
          <w:szCs w:val="22"/>
          <w:lang w:val="en-CA"/>
        </w:rPr>
      </w:pPr>
      <w:r>
        <w:rPr>
          <w:rFonts w:eastAsiaTheme="minorHAnsi"/>
          <w:sz w:val="22"/>
          <w:szCs w:val="22"/>
          <w:lang w:val="en-CA"/>
        </w:rPr>
        <w:t xml:space="preserve"> </w:t>
      </w:r>
      <w:r w:rsidR="000E1EB0" w:rsidRPr="00DE6995">
        <w:rPr>
          <w:rFonts w:eastAsiaTheme="minorHAnsi"/>
          <w:sz w:val="22"/>
          <w:szCs w:val="22"/>
          <w:lang w:val="en-CA"/>
        </w:rPr>
        <w:t xml:space="preserve">(ii) </w:t>
      </w:r>
      <w:r w:rsidR="00E72CFD" w:rsidRPr="00DE6995">
        <w:rPr>
          <w:rFonts w:eastAsiaTheme="minorHAnsi"/>
          <w:sz w:val="22"/>
          <w:szCs w:val="22"/>
          <w:lang w:val="en-CA"/>
        </w:rPr>
        <w:t xml:space="preserve"> </w:t>
      </w:r>
      <w:r w:rsidR="000E1EB0" w:rsidRPr="00DE6995">
        <w:rPr>
          <w:rFonts w:eastAsiaTheme="minorHAnsi"/>
          <w:sz w:val="22"/>
          <w:szCs w:val="22"/>
          <w:lang w:val="en-CA"/>
        </w:rPr>
        <w:t xml:space="preserve">the name, strength, dose and quantity of the </w:t>
      </w:r>
      <w:r w:rsidR="00AC458A" w:rsidRPr="00DE6995">
        <w:rPr>
          <w:rFonts w:eastAsiaTheme="minorHAnsi"/>
          <w:sz w:val="22"/>
          <w:szCs w:val="22"/>
          <w:lang w:val="en-CA"/>
        </w:rPr>
        <w:t>“D</w:t>
      </w:r>
      <w:r w:rsidR="000E1EB0" w:rsidRPr="00DE6995">
        <w:rPr>
          <w:rFonts w:eastAsiaTheme="minorHAnsi"/>
          <w:sz w:val="22"/>
          <w:szCs w:val="22"/>
          <w:lang w:val="en-CA"/>
        </w:rPr>
        <w:t>rug</w:t>
      </w:r>
      <w:r w:rsidR="00AC458A" w:rsidRPr="00DE6995">
        <w:rPr>
          <w:rFonts w:eastAsiaTheme="minorHAnsi"/>
          <w:sz w:val="22"/>
          <w:szCs w:val="22"/>
          <w:lang w:val="en-CA"/>
        </w:rPr>
        <w:t>”</w:t>
      </w:r>
      <w:r w:rsidR="000E1EB0" w:rsidRPr="00DE6995">
        <w:rPr>
          <w:rFonts w:eastAsiaTheme="minorHAnsi"/>
          <w:sz w:val="22"/>
          <w:szCs w:val="22"/>
          <w:lang w:val="en-CA"/>
        </w:rPr>
        <w:t xml:space="preserve"> administered or </w:t>
      </w:r>
      <w:r w:rsidR="00E72CFD" w:rsidRPr="00DE6995">
        <w:rPr>
          <w:rFonts w:eastAsiaTheme="minorHAnsi"/>
          <w:sz w:val="22"/>
          <w:szCs w:val="22"/>
          <w:lang w:val="en-CA"/>
        </w:rPr>
        <w:t xml:space="preserve">  </w:t>
      </w:r>
    </w:p>
    <w:p w14:paraId="1C961442" w14:textId="62150EB0" w:rsidR="000E1EB0" w:rsidRPr="00DE6995" w:rsidRDefault="00E72CFD" w:rsidP="00E72CFD">
      <w:pPr>
        <w:widowControl w:val="0"/>
        <w:ind w:left="2820"/>
        <w:rPr>
          <w:rFonts w:eastAsiaTheme="minorHAnsi"/>
          <w:sz w:val="22"/>
          <w:szCs w:val="22"/>
          <w:lang w:val="en-CA"/>
        </w:rPr>
      </w:pPr>
      <w:r w:rsidRPr="00DE6995">
        <w:rPr>
          <w:rFonts w:eastAsiaTheme="minorHAnsi"/>
          <w:sz w:val="22"/>
          <w:szCs w:val="22"/>
          <w:lang w:val="en-CA"/>
        </w:rPr>
        <w:t xml:space="preserve">      </w:t>
      </w:r>
      <w:r w:rsidR="00DE6995">
        <w:rPr>
          <w:rFonts w:eastAsiaTheme="minorHAnsi"/>
          <w:sz w:val="22"/>
          <w:szCs w:val="22"/>
          <w:lang w:val="en-CA"/>
        </w:rPr>
        <w:t xml:space="preserve"> </w:t>
      </w:r>
      <w:r w:rsidRPr="00DE6995">
        <w:rPr>
          <w:rFonts w:eastAsiaTheme="minorHAnsi"/>
          <w:sz w:val="22"/>
          <w:szCs w:val="22"/>
          <w:lang w:val="en-CA"/>
        </w:rPr>
        <w:t xml:space="preserve"> furnished;</w:t>
      </w:r>
    </w:p>
    <w:p w14:paraId="7F5D0188" w14:textId="5CE15C24" w:rsidR="00BE1E8E" w:rsidRPr="00DE6995" w:rsidRDefault="00596F83" w:rsidP="003F6538">
      <w:pPr>
        <w:widowControl w:val="0"/>
        <w:ind w:firstLine="720"/>
        <w:rPr>
          <w:rFonts w:eastAsiaTheme="minorHAnsi"/>
          <w:sz w:val="22"/>
          <w:szCs w:val="22"/>
          <w:lang w:val="en-CA"/>
        </w:rPr>
      </w:pPr>
      <w:r w:rsidRPr="00DE6995">
        <w:rPr>
          <w:rFonts w:eastAsiaTheme="minorHAnsi"/>
          <w:sz w:val="22"/>
          <w:szCs w:val="22"/>
          <w:lang w:val="en-CA"/>
        </w:rPr>
        <w:t xml:space="preserve">                  </w:t>
      </w:r>
      <w:r w:rsidR="00F36EB7" w:rsidRPr="00DE6995">
        <w:rPr>
          <w:rFonts w:eastAsiaTheme="minorHAnsi"/>
          <w:sz w:val="22"/>
          <w:szCs w:val="22"/>
          <w:lang w:val="en-CA"/>
        </w:rPr>
        <w:t xml:space="preserve">   </w:t>
      </w:r>
      <w:r w:rsidR="00E72CFD" w:rsidRPr="00DE6995">
        <w:rPr>
          <w:rFonts w:eastAsiaTheme="minorHAnsi"/>
          <w:sz w:val="22"/>
          <w:szCs w:val="22"/>
          <w:lang w:val="en-CA"/>
        </w:rPr>
        <w:tab/>
        <w:t xml:space="preserve">          </w:t>
      </w:r>
      <w:r w:rsidR="00DE6995">
        <w:rPr>
          <w:rFonts w:eastAsiaTheme="minorHAnsi"/>
          <w:sz w:val="22"/>
          <w:szCs w:val="22"/>
          <w:lang w:val="en-CA"/>
        </w:rPr>
        <w:t xml:space="preserve"> </w:t>
      </w:r>
      <w:r w:rsidR="00E72CFD" w:rsidRPr="00DE6995">
        <w:rPr>
          <w:rFonts w:eastAsiaTheme="minorHAnsi"/>
          <w:sz w:val="22"/>
          <w:szCs w:val="22"/>
          <w:lang w:val="en-CA"/>
        </w:rPr>
        <w:t xml:space="preserve"> </w:t>
      </w:r>
      <w:r w:rsidR="003F6538" w:rsidRPr="00DE6995">
        <w:rPr>
          <w:rFonts w:eastAsiaTheme="minorHAnsi"/>
          <w:sz w:val="22"/>
          <w:szCs w:val="22"/>
          <w:lang w:val="en-CA"/>
        </w:rPr>
        <w:t xml:space="preserve">(iii) </w:t>
      </w:r>
      <w:r w:rsidR="00D4764F" w:rsidRPr="00DE6995">
        <w:rPr>
          <w:rFonts w:eastAsiaTheme="minorHAnsi"/>
          <w:sz w:val="22"/>
          <w:szCs w:val="22"/>
          <w:lang w:val="en-CA"/>
        </w:rPr>
        <w:t xml:space="preserve"> </w:t>
      </w:r>
      <w:r w:rsidR="000E1EB0" w:rsidRPr="00DE6995">
        <w:rPr>
          <w:rFonts w:eastAsiaTheme="minorHAnsi"/>
          <w:sz w:val="22"/>
          <w:szCs w:val="22"/>
          <w:lang w:val="en-CA"/>
        </w:rPr>
        <w:t xml:space="preserve">the name and address of the person to whom the </w:t>
      </w:r>
      <w:r w:rsidR="00AC458A" w:rsidRPr="00DE6995">
        <w:rPr>
          <w:rFonts w:eastAsiaTheme="minorHAnsi"/>
          <w:sz w:val="22"/>
          <w:szCs w:val="22"/>
          <w:lang w:val="en-CA"/>
        </w:rPr>
        <w:t>“D</w:t>
      </w:r>
      <w:r w:rsidR="000E1EB0" w:rsidRPr="00DE6995">
        <w:rPr>
          <w:rFonts w:eastAsiaTheme="minorHAnsi"/>
          <w:sz w:val="22"/>
          <w:szCs w:val="22"/>
          <w:lang w:val="en-CA"/>
        </w:rPr>
        <w:t>rug</w:t>
      </w:r>
      <w:r w:rsidR="00AC458A" w:rsidRPr="00DE6995">
        <w:rPr>
          <w:rFonts w:eastAsiaTheme="minorHAnsi"/>
          <w:sz w:val="22"/>
          <w:szCs w:val="22"/>
          <w:lang w:val="en-CA"/>
        </w:rPr>
        <w:t>”</w:t>
      </w:r>
      <w:r w:rsidR="000E1EB0" w:rsidRPr="00DE6995">
        <w:rPr>
          <w:rFonts w:eastAsiaTheme="minorHAnsi"/>
          <w:sz w:val="22"/>
          <w:szCs w:val="22"/>
          <w:lang w:val="en-CA"/>
        </w:rPr>
        <w:t xml:space="preserve"> was </w:t>
      </w:r>
    </w:p>
    <w:p w14:paraId="1B89ED60" w14:textId="739B1A07" w:rsidR="003F6538" w:rsidRPr="00DE6995" w:rsidRDefault="003F6538" w:rsidP="003F6538">
      <w:pPr>
        <w:widowControl w:val="0"/>
        <w:rPr>
          <w:rFonts w:eastAsiaTheme="minorHAnsi"/>
          <w:sz w:val="22"/>
          <w:szCs w:val="22"/>
          <w:lang w:val="en-CA"/>
        </w:rPr>
      </w:pPr>
      <w:r w:rsidRPr="00DE6995">
        <w:rPr>
          <w:rFonts w:eastAsiaTheme="minorHAnsi"/>
          <w:sz w:val="22"/>
          <w:szCs w:val="22"/>
          <w:lang w:val="en-CA"/>
        </w:rPr>
        <w:t xml:space="preserve">                                      </w:t>
      </w:r>
      <w:r w:rsidR="00E72CFD" w:rsidRPr="00DE6995">
        <w:rPr>
          <w:rFonts w:eastAsiaTheme="minorHAnsi"/>
          <w:sz w:val="22"/>
          <w:szCs w:val="22"/>
          <w:lang w:val="en-CA"/>
        </w:rPr>
        <w:tab/>
      </w:r>
      <w:r w:rsidR="00E72CFD" w:rsidRPr="00DE6995">
        <w:rPr>
          <w:rFonts w:eastAsiaTheme="minorHAnsi"/>
          <w:sz w:val="22"/>
          <w:szCs w:val="22"/>
          <w:lang w:val="en-CA"/>
        </w:rPr>
        <w:tab/>
        <w:t xml:space="preserve">      </w:t>
      </w:r>
      <w:r w:rsidR="00BE1E8E" w:rsidRPr="00DE6995">
        <w:rPr>
          <w:rFonts w:eastAsiaTheme="minorHAnsi"/>
          <w:sz w:val="22"/>
          <w:szCs w:val="22"/>
          <w:lang w:val="en-CA"/>
        </w:rPr>
        <w:t xml:space="preserve">administered or </w:t>
      </w:r>
      <w:r w:rsidR="000E1EB0" w:rsidRPr="00DE6995">
        <w:rPr>
          <w:rFonts w:eastAsiaTheme="minorHAnsi"/>
          <w:sz w:val="22"/>
          <w:szCs w:val="22"/>
          <w:lang w:val="en-CA"/>
        </w:rPr>
        <w:t>furnished,</w:t>
      </w:r>
      <w:r w:rsidR="000E1EB0" w:rsidRPr="00DE6995">
        <w:rPr>
          <w:rFonts w:eastAsiaTheme="minorHAnsi"/>
          <w:sz w:val="22"/>
          <w:szCs w:val="22"/>
        </w:rPr>
        <w:t xml:space="preserve"> </w:t>
      </w:r>
      <w:r w:rsidR="000E1EB0" w:rsidRPr="00DE6995">
        <w:rPr>
          <w:rFonts w:eastAsiaTheme="minorHAnsi"/>
          <w:sz w:val="22"/>
          <w:szCs w:val="22"/>
          <w:lang w:val="en-CA"/>
        </w:rPr>
        <w:t xml:space="preserve">and, if applicable, the name and address of </w:t>
      </w:r>
    </w:p>
    <w:p w14:paraId="31035190" w14:textId="3C5056A4" w:rsidR="000E1EB0" w:rsidRPr="00DE6995" w:rsidRDefault="003F6538" w:rsidP="003F6538">
      <w:pPr>
        <w:widowControl w:val="0"/>
        <w:rPr>
          <w:rFonts w:eastAsiaTheme="minorHAnsi"/>
          <w:sz w:val="22"/>
          <w:szCs w:val="22"/>
          <w:lang w:val="en-CA"/>
        </w:rPr>
      </w:pPr>
      <w:r w:rsidRPr="00DE6995">
        <w:rPr>
          <w:rFonts w:eastAsiaTheme="minorHAnsi"/>
          <w:sz w:val="22"/>
          <w:szCs w:val="22"/>
          <w:lang w:val="en-CA"/>
        </w:rPr>
        <w:t xml:space="preserve">                                      </w:t>
      </w:r>
      <w:r w:rsidR="00E72CFD" w:rsidRPr="00DE6995">
        <w:rPr>
          <w:rFonts w:eastAsiaTheme="minorHAnsi"/>
          <w:sz w:val="22"/>
          <w:szCs w:val="22"/>
          <w:lang w:val="en-CA"/>
        </w:rPr>
        <w:tab/>
      </w:r>
      <w:r w:rsidR="00E72CFD" w:rsidRPr="00DE6995">
        <w:rPr>
          <w:rFonts w:eastAsiaTheme="minorHAnsi"/>
          <w:sz w:val="22"/>
          <w:szCs w:val="22"/>
          <w:lang w:val="en-CA"/>
        </w:rPr>
        <w:tab/>
        <w:t xml:space="preserve">      </w:t>
      </w:r>
      <w:r w:rsidR="000E1EB0" w:rsidRPr="00DE6995">
        <w:rPr>
          <w:rFonts w:eastAsiaTheme="minorHAnsi"/>
          <w:sz w:val="22"/>
          <w:szCs w:val="22"/>
          <w:lang w:val="en-CA"/>
        </w:rPr>
        <w:t>the person who took delivery of the</w:t>
      </w:r>
      <w:r w:rsidR="000E1EB0" w:rsidRPr="00DE6995">
        <w:rPr>
          <w:rFonts w:eastAsiaTheme="minorHAnsi"/>
          <w:sz w:val="22"/>
          <w:szCs w:val="22"/>
        </w:rPr>
        <w:t xml:space="preserve"> </w:t>
      </w:r>
      <w:r w:rsidR="00AC458A" w:rsidRPr="00DE6995">
        <w:rPr>
          <w:rFonts w:eastAsiaTheme="minorHAnsi"/>
          <w:sz w:val="22"/>
          <w:szCs w:val="22"/>
          <w:lang w:val="en-CA"/>
        </w:rPr>
        <w:t>“D</w:t>
      </w:r>
      <w:r w:rsidR="00596F83" w:rsidRPr="00DE6995">
        <w:rPr>
          <w:rFonts w:eastAsiaTheme="minorHAnsi"/>
          <w:sz w:val="22"/>
          <w:szCs w:val="22"/>
          <w:lang w:val="en-CA"/>
        </w:rPr>
        <w:t>rug</w:t>
      </w:r>
      <w:r w:rsidR="00AC458A" w:rsidRPr="00DE6995">
        <w:rPr>
          <w:rFonts w:eastAsiaTheme="minorHAnsi"/>
          <w:sz w:val="22"/>
          <w:szCs w:val="22"/>
          <w:lang w:val="en-CA"/>
        </w:rPr>
        <w:t>”</w:t>
      </w:r>
      <w:r w:rsidR="00596F83" w:rsidRPr="00DE6995">
        <w:rPr>
          <w:rFonts w:eastAsiaTheme="minorHAnsi"/>
          <w:sz w:val="22"/>
          <w:szCs w:val="22"/>
          <w:lang w:val="en-CA"/>
        </w:rPr>
        <w:t xml:space="preserve">; </w:t>
      </w:r>
      <w:r w:rsidR="000E1EB0" w:rsidRPr="00DE6995">
        <w:rPr>
          <w:rFonts w:eastAsiaTheme="minorHAnsi"/>
          <w:sz w:val="22"/>
          <w:szCs w:val="22"/>
          <w:lang w:val="en-CA"/>
        </w:rPr>
        <w:t>and</w:t>
      </w:r>
    </w:p>
    <w:p w14:paraId="3948F696" w14:textId="4C98AD17" w:rsidR="00E72CFD" w:rsidRPr="00DE6995" w:rsidRDefault="00DE6995" w:rsidP="00E72CFD">
      <w:pPr>
        <w:widowControl w:val="0"/>
        <w:ind w:left="2760"/>
        <w:rPr>
          <w:rFonts w:eastAsiaTheme="minorHAnsi"/>
          <w:sz w:val="22"/>
          <w:szCs w:val="22"/>
          <w:lang w:val="en-CA"/>
        </w:rPr>
      </w:pPr>
      <w:r>
        <w:rPr>
          <w:rFonts w:eastAsiaTheme="minorHAnsi"/>
          <w:sz w:val="22"/>
          <w:szCs w:val="22"/>
          <w:lang w:val="en-CA"/>
        </w:rPr>
        <w:t xml:space="preserve"> </w:t>
      </w:r>
      <w:r w:rsidR="00031820" w:rsidRPr="00DE6995">
        <w:rPr>
          <w:rFonts w:eastAsiaTheme="minorHAnsi"/>
          <w:sz w:val="22"/>
          <w:szCs w:val="22"/>
          <w:lang w:val="en-CA"/>
        </w:rPr>
        <w:t>(iv)</w:t>
      </w:r>
      <w:r w:rsidR="00E72CFD" w:rsidRPr="00DE6995">
        <w:rPr>
          <w:rFonts w:eastAsiaTheme="minorHAnsi"/>
          <w:sz w:val="22"/>
          <w:szCs w:val="22"/>
          <w:lang w:val="en-CA"/>
        </w:rPr>
        <w:t xml:space="preserve"> </w:t>
      </w:r>
      <w:r w:rsidR="00031820" w:rsidRPr="00DE6995">
        <w:rPr>
          <w:rFonts w:eastAsiaTheme="minorHAnsi"/>
          <w:sz w:val="22"/>
          <w:szCs w:val="22"/>
          <w:lang w:val="en-CA"/>
        </w:rPr>
        <w:t xml:space="preserve"> </w:t>
      </w:r>
      <w:r w:rsidR="000E1EB0" w:rsidRPr="00DE6995">
        <w:rPr>
          <w:rFonts w:eastAsiaTheme="minorHAnsi"/>
          <w:sz w:val="22"/>
          <w:szCs w:val="22"/>
          <w:lang w:val="en-CA"/>
        </w:rPr>
        <w:t xml:space="preserve">the date on which </w:t>
      </w:r>
      <w:r w:rsidR="00AC458A" w:rsidRPr="00DE6995">
        <w:rPr>
          <w:rFonts w:eastAsiaTheme="minorHAnsi"/>
          <w:sz w:val="22"/>
          <w:szCs w:val="22"/>
          <w:lang w:val="en-CA"/>
        </w:rPr>
        <w:t>the “Drug”</w:t>
      </w:r>
      <w:r w:rsidR="000E1EB0" w:rsidRPr="00DE6995">
        <w:rPr>
          <w:rFonts w:eastAsiaTheme="minorHAnsi"/>
          <w:sz w:val="22"/>
          <w:szCs w:val="22"/>
          <w:lang w:val="en-CA"/>
        </w:rPr>
        <w:t xml:space="preserve"> was purchased or o</w:t>
      </w:r>
      <w:r w:rsidR="00D4764F" w:rsidRPr="00DE6995">
        <w:rPr>
          <w:rFonts w:eastAsiaTheme="minorHAnsi"/>
          <w:sz w:val="22"/>
          <w:szCs w:val="22"/>
          <w:lang w:val="en-CA"/>
        </w:rPr>
        <w:t xml:space="preserve">btained and the </w:t>
      </w:r>
      <w:r w:rsidR="00E72CFD" w:rsidRPr="00DE6995">
        <w:rPr>
          <w:rFonts w:eastAsiaTheme="minorHAnsi"/>
          <w:sz w:val="22"/>
          <w:szCs w:val="22"/>
          <w:lang w:val="en-CA"/>
        </w:rPr>
        <w:t xml:space="preserve">   </w:t>
      </w:r>
    </w:p>
    <w:p w14:paraId="1B1150D0" w14:textId="77777777" w:rsidR="00DE6995" w:rsidRDefault="00DE6995" w:rsidP="00DE6995">
      <w:pPr>
        <w:widowControl w:val="0"/>
        <w:ind w:left="3195"/>
        <w:rPr>
          <w:rFonts w:eastAsiaTheme="minorHAnsi"/>
          <w:sz w:val="22"/>
          <w:szCs w:val="22"/>
          <w:lang w:val="en-CA"/>
        </w:rPr>
      </w:pPr>
      <w:r>
        <w:rPr>
          <w:rFonts w:eastAsiaTheme="minorHAnsi"/>
          <w:sz w:val="22"/>
          <w:szCs w:val="22"/>
          <w:lang w:val="en-CA"/>
        </w:rPr>
        <w:t xml:space="preserve"> </w:t>
      </w:r>
      <w:r w:rsidR="00D4764F" w:rsidRPr="00DE6995">
        <w:rPr>
          <w:rFonts w:eastAsiaTheme="minorHAnsi"/>
          <w:sz w:val="22"/>
          <w:szCs w:val="22"/>
          <w:lang w:val="en-CA"/>
        </w:rPr>
        <w:t>date(s) on whic</w:t>
      </w:r>
      <w:r w:rsidR="00031820" w:rsidRPr="00DE6995">
        <w:rPr>
          <w:rFonts w:eastAsiaTheme="minorHAnsi"/>
          <w:sz w:val="22"/>
          <w:szCs w:val="22"/>
          <w:lang w:val="en-CA"/>
        </w:rPr>
        <w:t>h</w:t>
      </w:r>
      <w:r w:rsidR="00D4764F" w:rsidRPr="00DE6995">
        <w:rPr>
          <w:rFonts w:eastAsiaTheme="minorHAnsi"/>
          <w:sz w:val="22"/>
          <w:szCs w:val="22"/>
          <w:lang w:val="en-CA"/>
        </w:rPr>
        <w:t xml:space="preserve"> </w:t>
      </w:r>
      <w:r w:rsidR="00AC458A" w:rsidRPr="00DE6995">
        <w:rPr>
          <w:rFonts w:eastAsiaTheme="minorHAnsi"/>
          <w:sz w:val="22"/>
          <w:szCs w:val="22"/>
          <w:lang w:val="en-CA"/>
        </w:rPr>
        <w:t>t</w:t>
      </w:r>
      <w:r w:rsidR="000E1EB0" w:rsidRPr="00DE6995">
        <w:rPr>
          <w:rFonts w:eastAsiaTheme="minorHAnsi"/>
          <w:sz w:val="22"/>
          <w:szCs w:val="22"/>
          <w:lang w:val="en-CA"/>
        </w:rPr>
        <w:t>he</w:t>
      </w:r>
      <w:r w:rsidR="00AC458A" w:rsidRPr="00DE6995">
        <w:rPr>
          <w:rFonts w:eastAsiaTheme="minorHAnsi"/>
          <w:sz w:val="22"/>
          <w:szCs w:val="22"/>
          <w:lang w:val="en-CA"/>
        </w:rPr>
        <w:t xml:space="preserve"> </w:t>
      </w:r>
      <w:r w:rsidR="00AC458A" w:rsidRPr="00DE6995">
        <w:rPr>
          <w:rFonts w:eastAsiaTheme="minorEastAsia"/>
          <w:sz w:val="22"/>
          <w:szCs w:val="22"/>
        </w:rPr>
        <w:t>“Drug”</w:t>
      </w:r>
      <w:r w:rsidR="000E1EB0" w:rsidRPr="00DE6995">
        <w:rPr>
          <w:rFonts w:eastAsiaTheme="minorHAnsi"/>
          <w:sz w:val="22"/>
          <w:szCs w:val="22"/>
          <w:lang w:val="en-CA"/>
        </w:rPr>
        <w:t xml:space="preserve"> was administered, furnished or </w:t>
      </w:r>
      <w:r>
        <w:rPr>
          <w:rFonts w:eastAsiaTheme="minorHAnsi"/>
          <w:sz w:val="22"/>
          <w:szCs w:val="22"/>
          <w:lang w:val="en-CA"/>
        </w:rPr>
        <w:t xml:space="preserve">  </w:t>
      </w:r>
    </w:p>
    <w:p w14:paraId="6618DB56" w14:textId="0255F676" w:rsidR="006C2E22" w:rsidRPr="00DE6995" w:rsidRDefault="00DE6995" w:rsidP="00E72CFD">
      <w:pPr>
        <w:widowControl w:val="0"/>
        <w:spacing w:after="80"/>
        <w:ind w:left="3195"/>
        <w:rPr>
          <w:rFonts w:eastAsiaTheme="minorHAnsi"/>
          <w:sz w:val="22"/>
          <w:szCs w:val="22"/>
          <w:lang w:val="en-CA"/>
        </w:rPr>
      </w:pPr>
      <w:r>
        <w:rPr>
          <w:rFonts w:eastAsiaTheme="minorHAnsi"/>
          <w:sz w:val="22"/>
          <w:szCs w:val="22"/>
          <w:lang w:val="en-CA"/>
        </w:rPr>
        <w:t xml:space="preserve"> </w:t>
      </w:r>
      <w:r w:rsidR="000E1EB0" w:rsidRPr="00DE6995">
        <w:rPr>
          <w:rFonts w:eastAsiaTheme="minorHAnsi"/>
          <w:sz w:val="22"/>
          <w:szCs w:val="22"/>
          <w:lang w:val="en-CA"/>
        </w:rPr>
        <w:t>otherwise disposed of.</w:t>
      </w:r>
    </w:p>
    <w:p w14:paraId="30E2789A" w14:textId="2DDCEFBA" w:rsidR="006C2E22" w:rsidRPr="00756056" w:rsidRDefault="00235021" w:rsidP="00756056">
      <w:pPr>
        <w:widowControl w:val="0"/>
        <w:tabs>
          <w:tab w:val="left" w:pos="720"/>
          <w:tab w:val="left" w:pos="1440"/>
        </w:tabs>
        <w:spacing w:after="80"/>
        <w:ind w:left="1440" w:right="-180" w:hanging="1440"/>
        <w:rPr>
          <w:rFonts w:eastAsiaTheme="minorEastAsia"/>
          <w:sz w:val="22"/>
          <w:szCs w:val="22"/>
        </w:rPr>
      </w:pPr>
      <w:r w:rsidRPr="00DE6995">
        <w:rPr>
          <w:rFonts w:eastAsiaTheme="minorEastAsia"/>
          <w:sz w:val="22"/>
          <w:szCs w:val="22"/>
          <w:lang w:val="en-CA"/>
        </w:rPr>
        <w:t xml:space="preserve">       </w:t>
      </w:r>
      <w:r w:rsidR="00160BC0" w:rsidRPr="00756056">
        <w:rPr>
          <w:rFonts w:eastAsiaTheme="minorEastAsia"/>
          <w:spacing w:val="-18"/>
          <w:w w:val="119"/>
          <w:sz w:val="22"/>
          <w:szCs w:val="22"/>
        </w:rPr>
        <w:tab/>
      </w:r>
      <w:r w:rsidR="00160BC0" w:rsidRPr="00756056">
        <w:rPr>
          <w:rFonts w:eastAsiaTheme="minorEastAsia"/>
          <w:sz w:val="22"/>
          <w:szCs w:val="22"/>
        </w:rPr>
        <w:t>(</w:t>
      </w:r>
      <w:r w:rsidR="005361C6" w:rsidRPr="00756056">
        <w:rPr>
          <w:rFonts w:eastAsiaTheme="minorEastAsia"/>
          <w:sz w:val="22"/>
          <w:szCs w:val="22"/>
        </w:rPr>
        <w:t>5</w:t>
      </w:r>
      <w:r w:rsidR="0099754C" w:rsidRPr="00756056">
        <w:rPr>
          <w:rFonts w:eastAsiaTheme="minorEastAsia"/>
          <w:sz w:val="22"/>
          <w:szCs w:val="22"/>
        </w:rPr>
        <w:t xml:space="preserve">) </w:t>
      </w:r>
      <w:r w:rsidR="00160BC0" w:rsidRPr="00756056">
        <w:rPr>
          <w:rFonts w:eastAsiaTheme="minorEastAsia"/>
          <w:sz w:val="22"/>
          <w:szCs w:val="22"/>
        </w:rPr>
        <w:tab/>
      </w:r>
      <w:r w:rsidR="0099754C" w:rsidRPr="00756056">
        <w:rPr>
          <w:rFonts w:eastAsiaTheme="minorEastAsia"/>
          <w:sz w:val="22"/>
          <w:szCs w:val="22"/>
        </w:rPr>
        <w:t xml:space="preserve">The </w:t>
      </w:r>
      <w:r w:rsidR="00124FC5" w:rsidRPr="00756056">
        <w:rPr>
          <w:rFonts w:eastAsiaTheme="minorEastAsia"/>
          <w:sz w:val="22"/>
          <w:szCs w:val="22"/>
        </w:rPr>
        <w:t>r</w:t>
      </w:r>
      <w:r w:rsidR="0099754C" w:rsidRPr="00756056">
        <w:rPr>
          <w:rFonts w:eastAsiaTheme="minorEastAsia"/>
          <w:sz w:val="22"/>
          <w:szCs w:val="22"/>
        </w:rPr>
        <w:t>egistrar</w:t>
      </w:r>
      <w:r w:rsidR="00A62289" w:rsidRPr="00756056">
        <w:rPr>
          <w:rFonts w:eastAsiaTheme="minorEastAsia"/>
          <w:sz w:val="22"/>
          <w:szCs w:val="22"/>
        </w:rPr>
        <w:t xml:space="preserve"> or designate</w:t>
      </w:r>
      <w:r w:rsidR="0099754C" w:rsidRPr="00756056">
        <w:rPr>
          <w:rFonts w:eastAsiaTheme="minorEastAsia"/>
          <w:sz w:val="22"/>
          <w:szCs w:val="22"/>
        </w:rPr>
        <w:t xml:space="preserve"> may gather and analyze information pertaining to the prescribing and dispensing of </w:t>
      </w:r>
      <w:r w:rsidR="00AC458A" w:rsidRPr="00756056">
        <w:rPr>
          <w:rFonts w:eastAsiaTheme="minorEastAsia"/>
          <w:sz w:val="22"/>
          <w:szCs w:val="22"/>
        </w:rPr>
        <w:t>“</w:t>
      </w:r>
      <w:r w:rsidR="006F4E5C" w:rsidRPr="00756056">
        <w:rPr>
          <w:rFonts w:eastAsiaTheme="minorEastAsia"/>
          <w:sz w:val="22"/>
          <w:szCs w:val="22"/>
        </w:rPr>
        <w:t>Drugs</w:t>
      </w:r>
      <w:r w:rsidR="00AC458A" w:rsidRPr="00756056">
        <w:rPr>
          <w:rFonts w:eastAsiaTheme="minorEastAsia"/>
          <w:sz w:val="22"/>
          <w:szCs w:val="22"/>
        </w:rPr>
        <w:t>”</w:t>
      </w:r>
      <w:r w:rsidR="006F4E5C" w:rsidRPr="00756056">
        <w:rPr>
          <w:rFonts w:eastAsiaTheme="minorEastAsia"/>
          <w:sz w:val="22"/>
          <w:szCs w:val="22"/>
        </w:rPr>
        <w:t xml:space="preserve"> </w:t>
      </w:r>
      <w:r w:rsidR="0099754C" w:rsidRPr="00756056">
        <w:rPr>
          <w:rFonts w:eastAsiaTheme="minorEastAsia"/>
          <w:sz w:val="22"/>
          <w:szCs w:val="22"/>
        </w:rPr>
        <w:t>for the purpose of limiting the inappropriate prescribing</w:t>
      </w:r>
      <w:r w:rsidR="006C2E22" w:rsidRPr="00756056">
        <w:rPr>
          <w:rFonts w:eastAsiaTheme="minorEastAsia"/>
          <w:sz w:val="22"/>
          <w:szCs w:val="22"/>
        </w:rPr>
        <w:t xml:space="preserve"> or</w:t>
      </w:r>
      <w:r w:rsidR="00160BC0" w:rsidRPr="00756056">
        <w:rPr>
          <w:rFonts w:eastAsiaTheme="minorEastAsia"/>
          <w:sz w:val="22"/>
          <w:szCs w:val="22"/>
        </w:rPr>
        <w:t xml:space="preserve"> </w:t>
      </w:r>
      <w:r w:rsidR="0099754C" w:rsidRPr="00756056">
        <w:rPr>
          <w:rFonts w:eastAsiaTheme="minorEastAsia"/>
          <w:sz w:val="22"/>
          <w:szCs w:val="22"/>
        </w:rPr>
        <w:t>dispensing</w:t>
      </w:r>
      <w:r w:rsidR="006F4E5C" w:rsidRPr="00756056">
        <w:rPr>
          <w:rFonts w:eastAsiaTheme="minorEastAsia"/>
          <w:sz w:val="22"/>
          <w:szCs w:val="22"/>
        </w:rPr>
        <w:t xml:space="preserve"> of </w:t>
      </w:r>
      <w:bookmarkStart w:id="33" w:name="_Hlk14359146"/>
      <w:r w:rsidR="00AC458A" w:rsidRPr="00756056">
        <w:rPr>
          <w:rFonts w:eastAsiaTheme="minorEastAsia"/>
          <w:sz w:val="22"/>
          <w:szCs w:val="22"/>
        </w:rPr>
        <w:t>“</w:t>
      </w:r>
      <w:r w:rsidR="006F4E5C" w:rsidRPr="00756056">
        <w:rPr>
          <w:rFonts w:eastAsiaTheme="minorEastAsia"/>
          <w:sz w:val="22"/>
          <w:szCs w:val="22"/>
        </w:rPr>
        <w:t>D</w:t>
      </w:r>
      <w:r w:rsidR="006C2E22" w:rsidRPr="00756056">
        <w:rPr>
          <w:rFonts w:eastAsiaTheme="minorEastAsia"/>
          <w:sz w:val="22"/>
          <w:szCs w:val="22"/>
        </w:rPr>
        <w:t>rugs</w:t>
      </w:r>
      <w:r w:rsidR="00AC458A" w:rsidRPr="00756056">
        <w:rPr>
          <w:rFonts w:eastAsiaTheme="minorEastAsia"/>
          <w:sz w:val="22"/>
          <w:szCs w:val="22"/>
        </w:rPr>
        <w:t>”</w:t>
      </w:r>
      <w:bookmarkEnd w:id="33"/>
      <w:r w:rsidR="006C2E22" w:rsidRPr="00756056">
        <w:rPr>
          <w:rFonts w:eastAsiaTheme="minorEastAsia"/>
          <w:sz w:val="22"/>
          <w:szCs w:val="22"/>
        </w:rPr>
        <w:t xml:space="preserve"> or</w:t>
      </w:r>
      <w:r w:rsidR="0099754C" w:rsidRPr="00756056">
        <w:rPr>
          <w:rFonts w:eastAsiaTheme="minorEastAsia"/>
          <w:sz w:val="22"/>
          <w:szCs w:val="22"/>
        </w:rPr>
        <w:t xml:space="preserve"> </w:t>
      </w:r>
      <w:r w:rsidR="006C2E22" w:rsidRPr="00756056">
        <w:rPr>
          <w:rFonts w:eastAsiaTheme="minorEastAsia"/>
          <w:sz w:val="22"/>
          <w:szCs w:val="22"/>
        </w:rPr>
        <w:t xml:space="preserve">the </w:t>
      </w:r>
      <w:r w:rsidR="0099754C" w:rsidRPr="00756056">
        <w:rPr>
          <w:rFonts w:eastAsiaTheme="minorEastAsia"/>
          <w:sz w:val="22"/>
          <w:szCs w:val="22"/>
        </w:rPr>
        <w:t>inappropriate</w:t>
      </w:r>
      <w:r w:rsidR="00160BC0" w:rsidRPr="00756056">
        <w:rPr>
          <w:rFonts w:eastAsiaTheme="minorEastAsia"/>
          <w:sz w:val="22"/>
          <w:szCs w:val="22"/>
        </w:rPr>
        <w:t xml:space="preserve"> </w:t>
      </w:r>
      <w:r w:rsidR="0099754C" w:rsidRPr="00756056">
        <w:rPr>
          <w:rFonts w:eastAsiaTheme="minorEastAsia"/>
          <w:sz w:val="22"/>
          <w:szCs w:val="22"/>
        </w:rPr>
        <w:t xml:space="preserve">use of </w:t>
      </w:r>
      <w:r w:rsidR="00AC458A" w:rsidRPr="00756056">
        <w:rPr>
          <w:rFonts w:eastAsiaTheme="minorEastAsia"/>
          <w:sz w:val="22"/>
          <w:szCs w:val="22"/>
        </w:rPr>
        <w:t>“</w:t>
      </w:r>
      <w:r w:rsidR="006F4E5C" w:rsidRPr="00756056">
        <w:rPr>
          <w:rFonts w:eastAsiaTheme="minorEastAsia"/>
          <w:sz w:val="22"/>
          <w:szCs w:val="22"/>
        </w:rPr>
        <w:t>D</w:t>
      </w:r>
      <w:r w:rsidR="0099754C" w:rsidRPr="00756056">
        <w:rPr>
          <w:rFonts w:eastAsiaTheme="minorEastAsia"/>
          <w:sz w:val="22"/>
          <w:szCs w:val="22"/>
        </w:rPr>
        <w:t>rugs</w:t>
      </w:r>
      <w:r w:rsidR="00AC458A" w:rsidRPr="00756056">
        <w:rPr>
          <w:rFonts w:eastAsiaTheme="minorEastAsia"/>
          <w:sz w:val="22"/>
          <w:szCs w:val="22"/>
        </w:rPr>
        <w:t>”</w:t>
      </w:r>
      <w:r w:rsidR="0099754C" w:rsidRPr="00756056">
        <w:rPr>
          <w:rFonts w:eastAsiaTheme="minorEastAsia"/>
          <w:sz w:val="22"/>
          <w:szCs w:val="22"/>
        </w:rPr>
        <w:t xml:space="preserve">. </w:t>
      </w:r>
    </w:p>
    <w:p w14:paraId="79E9E7C0" w14:textId="36C43028" w:rsidR="00380BDF" w:rsidRPr="00756056" w:rsidRDefault="005361C6" w:rsidP="00756056">
      <w:pPr>
        <w:spacing w:after="60"/>
        <w:ind w:firstLine="720"/>
        <w:rPr>
          <w:rFonts w:eastAsiaTheme="minorEastAsia"/>
          <w:sz w:val="22"/>
          <w:szCs w:val="22"/>
        </w:rPr>
      </w:pPr>
      <w:r w:rsidRPr="00756056">
        <w:rPr>
          <w:rFonts w:eastAsiaTheme="minorEastAsia"/>
          <w:sz w:val="22"/>
          <w:szCs w:val="22"/>
        </w:rPr>
        <w:t>(6</w:t>
      </w:r>
      <w:r w:rsidR="006C2E22" w:rsidRPr="00756056">
        <w:rPr>
          <w:rFonts w:eastAsiaTheme="minorEastAsia"/>
          <w:sz w:val="22"/>
          <w:szCs w:val="22"/>
        </w:rPr>
        <w:t xml:space="preserve">) </w:t>
      </w:r>
      <w:r w:rsidR="009444C1" w:rsidRPr="00756056">
        <w:rPr>
          <w:rFonts w:eastAsiaTheme="minorEastAsia"/>
          <w:sz w:val="22"/>
          <w:szCs w:val="22"/>
        </w:rPr>
        <w:t xml:space="preserve">     </w:t>
      </w:r>
      <w:r w:rsidR="00756056">
        <w:rPr>
          <w:rFonts w:eastAsiaTheme="minorEastAsia"/>
          <w:sz w:val="22"/>
          <w:szCs w:val="22"/>
        </w:rPr>
        <w:t xml:space="preserve"> </w:t>
      </w:r>
      <w:r w:rsidR="009444C1" w:rsidRPr="00756056">
        <w:rPr>
          <w:rFonts w:eastAsiaTheme="minorEastAsia"/>
          <w:sz w:val="22"/>
          <w:szCs w:val="22"/>
        </w:rPr>
        <w:t xml:space="preserve"> T</w:t>
      </w:r>
      <w:r w:rsidR="0099754C" w:rsidRPr="00756056">
        <w:rPr>
          <w:rFonts w:eastAsiaTheme="minorEastAsia"/>
          <w:sz w:val="22"/>
          <w:szCs w:val="22"/>
        </w:rPr>
        <w:t xml:space="preserve">he </w:t>
      </w:r>
      <w:r w:rsidR="00124FC5" w:rsidRPr="00756056">
        <w:rPr>
          <w:rFonts w:eastAsiaTheme="minorEastAsia"/>
          <w:sz w:val="22"/>
          <w:szCs w:val="22"/>
        </w:rPr>
        <w:t>r</w:t>
      </w:r>
      <w:r w:rsidR="0099754C" w:rsidRPr="00756056">
        <w:rPr>
          <w:rFonts w:eastAsiaTheme="minorEastAsia"/>
          <w:sz w:val="22"/>
          <w:szCs w:val="22"/>
        </w:rPr>
        <w:t>egistrar</w:t>
      </w:r>
      <w:r w:rsidR="00A62289" w:rsidRPr="00756056">
        <w:rPr>
          <w:rFonts w:eastAsiaTheme="minorEastAsia"/>
          <w:sz w:val="22"/>
          <w:szCs w:val="22"/>
        </w:rPr>
        <w:t xml:space="preserve"> or </w:t>
      </w:r>
      <w:r w:rsidR="00160BC0" w:rsidRPr="00756056">
        <w:rPr>
          <w:rFonts w:eastAsiaTheme="minorEastAsia"/>
          <w:sz w:val="22"/>
          <w:szCs w:val="22"/>
        </w:rPr>
        <w:t>designate may,</w:t>
      </w:r>
      <w:r w:rsidR="006F4E5C" w:rsidRPr="00756056">
        <w:rPr>
          <w:rFonts w:eastAsiaTheme="minorEastAsia"/>
          <w:sz w:val="22"/>
          <w:szCs w:val="22"/>
        </w:rPr>
        <w:t xml:space="preserve"> </w:t>
      </w:r>
      <w:r w:rsidR="0099754C" w:rsidRPr="00756056">
        <w:rPr>
          <w:rFonts w:eastAsiaTheme="minorEastAsia"/>
          <w:sz w:val="22"/>
          <w:szCs w:val="22"/>
        </w:rPr>
        <w:t>among other activities</w:t>
      </w:r>
      <w:r w:rsidR="00C35C2E" w:rsidRPr="00756056">
        <w:rPr>
          <w:rFonts w:eastAsiaTheme="minorEastAsia"/>
          <w:sz w:val="22"/>
          <w:szCs w:val="22"/>
        </w:rPr>
        <w:t>:</w:t>
      </w:r>
    </w:p>
    <w:p w14:paraId="12079A65" w14:textId="5A88F393" w:rsidR="00A90E0E" w:rsidRPr="00756056" w:rsidRDefault="00A62289" w:rsidP="00DE6995">
      <w:pPr>
        <w:pStyle w:val="ListParagraph"/>
        <w:widowControl w:val="0"/>
        <w:numPr>
          <w:ilvl w:val="0"/>
          <w:numId w:val="23"/>
        </w:numPr>
        <w:tabs>
          <w:tab w:val="left" w:pos="1800"/>
        </w:tabs>
        <w:ind w:left="2430" w:hanging="360"/>
        <w:rPr>
          <w:rFonts w:eastAsiaTheme="minorEastAsia"/>
          <w:w w:val="150"/>
          <w:sz w:val="22"/>
          <w:szCs w:val="22"/>
        </w:rPr>
      </w:pPr>
      <w:r w:rsidRPr="00756056">
        <w:rPr>
          <w:rFonts w:eastAsiaTheme="minorEastAsia"/>
          <w:spacing w:val="3"/>
          <w:sz w:val="22"/>
          <w:szCs w:val="22"/>
        </w:rPr>
        <w:t>provide education for</w:t>
      </w:r>
      <w:r w:rsidR="0030625A" w:rsidRPr="00756056">
        <w:rPr>
          <w:rFonts w:eastAsiaTheme="minorEastAsia"/>
          <w:spacing w:val="3"/>
          <w:sz w:val="22"/>
          <w:szCs w:val="22"/>
        </w:rPr>
        <w:t xml:space="preserve"> </w:t>
      </w:r>
      <w:r w:rsidR="00A12546">
        <w:rPr>
          <w:rFonts w:eastAsiaTheme="minorEastAsia"/>
          <w:sz w:val="22"/>
          <w:szCs w:val="22"/>
        </w:rPr>
        <w:t>m</w:t>
      </w:r>
      <w:r w:rsidR="00DE02EF" w:rsidRPr="00756056">
        <w:rPr>
          <w:rFonts w:eastAsiaTheme="minorEastAsia"/>
          <w:sz w:val="22"/>
          <w:szCs w:val="22"/>
        </w:rPr>
        <w:t>ember</w:t>
      </w:r>
      <w:r w:rsidR="0099754C" w:rsidRPr="00756056">
        <w:rPr>
          <w:rFonts w:eastAsiaTheme="minorEastAsia"/>
          <w:sz w:val="22"/>
          <w:szCs w:val="22"/>
        </w:rPr>
        <w:t>s</w:t>
      </w:r>
      <w:r w:rsidR="0099754C" w:rsidRPr="00756056">
        <w:rPr>
          <w:rFonts w:eastAsiaTheme="minorEastAsia"/>
          <w:spacing w:val="6"/>
          <w:sz w:val="22"/>
          <w:szCs w:val="22"/>
        </w:rPr>
        <w:t xml:space="preserve"> </w:t>
      </w:r>
      <w:r w:rsidR="009444C1" w:rsidRPr="00756056">
        <w:rPr>
          <w:rFonts w:eastAsiaTheme="minorEastAsia"/>
          <w:sz w:val="22"/>
          <w:szCs w:val="22"/>
        </w:rPr>
        <w:t>regarding</w:t>
      </w:r>
      <w:r w:rsidR="0099754C" w:rsidRPr="00756056">
        <w:rPr>
          <w:rFonts w:eastAsiaTheme="minorEastAsia"/>
          <w:spacing w:val="37"/>
          <w:sz w:val="22"/>
          <w:szCs w:val="22"/>
        </w:rPr>
        <w:t xml:space="preserve"> </w:t>
      </w:r>
      <w:r w:rsidR="0099754C" w:rsidRPr="00756056">
        <w:rPr>
          <w:rFonts w:eastAsiaTheme="minorEastAsia"/>
          <w:sz w:val="22"/>
          <w:szCs w:val="22"/>
        </w:rPr>
        <w:t>appropriate</w:t>
      </w:r>
      <w:r w:rsidR="0099754C" w:rsidRPr="00756056">
        <w:rPr>
          <w:rFonts w:eastAsiaTheme="minorEastAsia"/>
          <w:w w:val="105"/>
          <w:sz w:val="22"/>
          <w:szCs w:val="22"/>
        </w:rPr>
        <w:t xml:space="preserve"> prescribing and dispensing </w:t>
      </w:r>
      <w:r w:rsidR="0099754C" w:rsidRPr="00756056">
        <w:rPr>
          <w:rFonts w:eastAsiaTheme="minorEastAsia"/>
          <w:sz w:val="22"/>
          <w:szCs w:val="22"/>
        </w:rPr>
        <w:t>practices</w:t>
      </w:r>
      <w:r w:rsidR="0099754C" w:rsidRPr="00756056">
        <w:rPr>
          <w:rFonts w:eastAsiaTheme="minorEastAsia"/>
          <w:w w:val="150"/>
          <w:sz w:val="22"/>
          <w:szCs w:val="22"/>
        </w:rPr>
        <w:t>;</w:t>
      </w:r>
    </w:p>
    <w:p w14:paraId="4FEA77EA" w14:textId="5715BF19" w:rsidR="00A90E0E" w:rsidRPr="00756056" w:rsidRDefault="006C2E22" w:rsidP="00DE6995">
      <w:pPr>
        <w:pStyle w:val="ListParagraph"/>
        <w:widowControl w:val="0"/>
        <w:numPr>
          <w:ilvl w:val="0"/>
          <w:numId w:val="23"/>
        </w:numPr>
        <w:tabs>
          <w:tab w:val="left" w:pos="1440"/>
          <w:tab w:val="left" w:pos="1800"/>
          <w:tab w:val="left" w:pos="2430"/>
        </w:tabs>
        <w:ind w:left="2430" w:hanging="360"/>
        <w:rPr>
          <w:rFonts w:eastAsiaTheme="minorEastAsia"/>
          <w:w w:val="105"/>
          <w:sz w:val="22"/>
          <w:szCs w:val="22"/>
        </w:rPr>
      </w:pPr>
      <w:r w:rsidRPr="00756056">
        <w:rPr>
          <w:rFonts w:eastAsiaTheme="minorEastAsia"/>
          <w:sz w:val="22"/>
          <w:szCs w:val="22"/>
        </w:rPr>
        <w:t>a</w:t>
      </w:r>
      <w:r w:rsidR="0099754C" w:rsidRPr="00756056">
        <w:rPr>
          <w:rFonts w:eastAsiaTheme="minorEastAsia"/>
          <w:sz w:val="22"/>
          <w:szCs w:val="22"/>
        </w:rPr>
        <w:t>lert</w:t>
      </w:r>
      <w:r w:rsidR="0099754C" w:rsidRPr="00756056">
        <w:rPr>
          <w:rFonts w:eastAsiaTheme="minorEastAsia"/>
          <w:spacing w:val="14"/>
          <w:sz w:val="22"/>
          <w:szCs w:val="22"/>
        </w:rPr>
        <w:t xml:space="preserve"> </w:t>
      </w:r>
      <w:r w:rsidR="00AE74F4" w:rsidRPr="00756056">
        <w:rPr>
          <w:rFonts w:eastAsiaTheme="minorEastAsia"/>
          <w:sz w:val="22"/>
          <w:szCs w:val="22"/>
        </w:rPr>
        <w:t>m</w:t>
      </w:r>
      <w:r w:rsidR="00DE02EF" w:rsidRPr="00756056">
        <w:rPr>
          <w:rFonts w:eastAsiaTheme="minorEastAsia"/>
          <w:sz w:val="22"/>
          <w:szCs w:val="22"/>
        </w:rPr>
        <w:t>ember</w:t>
      </w:r>
      <w:r w:rsidR="0099754C" w:rsidRPr="00756056">
        <w:rPr>
          <w:rFonts w:eastAsiaTheme="minorEastAsia"/>
          <w:sz w:val="22"/>
          <w:szCs w:val="22"/>
        </w:rPr>
        <w:t>s</w:t>
      </w:r>
      <w:r w:rsidR="0099754C" w:rsidRPr="00756056">
        <w:rPr>
          <w:rFonts w:eastAsiaTheme="minorEastAsia"/>
          <w:spacing w:val="47"/>
          <w:sz w:val="22"/>
          <w:szCs w:val="22"/>
        </w:rPr>
        <w:t xml:space="preserve"> </w:t>
      </w:r>
      <w:r w:rsidR="0099754C" w:rsidRPr="00756056">
        <w:rPr>
          <w:rFonts w:eastAsiaTheme="minorEastAsia"/>
          <w:sz w:val="22"/>
          <w:szCs w:val="22"/>
        </w:rPr>
        <w:t>to</w:t>
      </w:r>
      <w:r w:rsidR="0099754C" w:rsidRPr="00756056">
        <w:rPr>
          <w:rFonts w:eastAsiaTheme="minorEastAsia"/>
          <w:spacing w:val="10"/>
          <w:sz w:val="22"/>
          <w:szCs w:val="22"/>
        </w:rPr>
        <w:t xml:space="preserve"> </w:t>
      </w:r>
      <w:r w:rsidR="0099754C" w:rsidRPr="00756056">
        <w:rPr>
          <w:rFonts w:eastAsiaTheme="minorEastAsia"/>
          <w:sz w:val="22"/>
          <w:szCs w:val="22"/>
        </w:rPr>
        <w:t>possi</w:t>
      </w:r>
      <w:r w:rsidR="0099754C" w:rsidRPr="00756056">
        <w:rPr>
          <w:rFonts w:eastAsiaTheme="minorEastAsia"/>
          <w:spacing w:val="-1"/>
          <w:sz w:val="22"/>
          <w:szCs w:val="22"/>
        </w:rPr>
        <w:t>b</w:t>
      </w:r>
      <w:r w:rsidR="0099754C" w:rsidRPr="00756056">
        <w:rPr>
          <w:rFonts w:eastAsiaTheme="minorEastAsia"/>
          <w:spacing w:val="-5"/>
          <w:sz w:val="22"/>
          <w:szCs w:val="22"/>
        </w:rPr>
        <w:t>l</w:t>
      </w:r>
      <w:r w:rsidR="0099754C" w:rsidRPr="00756056">
        <w:rPr>
          <w:rFonts w:eastAsiaTheme="minorEastAsia"/>
          <w:sz w:val="22"/>
          <w:szCs w:val="22"/>
        </w:rPr>
        <w:t>e</w:t>
      </w:r>
      <w:r w:rsidR="0099754C" w:rsidRPr="00756056">
        <w:rPr>
          <w:rFonts w:eastAsiaTheme="minorEastAsia"/>
          <w:spacing w:val="42"/>
          <w:sz w:val="22"/>
          <w:szCs w:val="22"/>
        </w:rPr>
        <w:t xml:space="preserve"> </w:t>
      </w:r>
      <w:r w:rsidR="0099754C" w:rsidRPr="00756056">
        <w:rPr>
          <w:rFonts w:eastAsiaTheme="minorEastAsia"/>
          <w:sz w:val="22"/>
          <w:szCs w:val="22"/>
        </w:rPr>
        <w:t>inappropriate</w:t>
      </w:r>
      <w:r w:rsidR="0099754C" w:rsidRPr="00756056">
        <w:rPr>
          <w:rFonts w:eastAsiaTheme="minorEastAsia"/>
          <w:spacing w:val="47"/>
          <w:sz w:val="22"/>
          <w:szCs w:val="22"/>
        </w:rPr>
        <w:t xml:space="preserve"> </w:t>
      </w:r>
      <w:r w:rsidR="0099754C" w:rsidRPr="00756056">
        <w:rPr>
          <w:rFonts w:eastAsiaTheme="minorEastAsia"/>
          <w:sz w:val="22"/>
          <w:szCs w:val="22"/>
        </w:rPr>
        <w:t>use</w:t>
      </w:r>
      <w:r w:rsidR="0099754C" w:rsidRPr="00756056">
        <w:rPr>
          <w:rFonts w:eastAsiaTheme="minorEastAsia"/>
          <w:spacing w:val="20"/>
          <w:sz w:val="22"/>
          <w:szCs w:val="22"/>
        </w:rPr>
        <w:t xml:space="preserve"> </w:t>
      </w:r>
      <w:r w:rsidR="0099754C" w:rsidRPr="00756056">
        <w:rPr>
          <w:rFonts w:eastAsiaTheme="minorEastAsia"/>
          <w:sz w:val="22"/>
          <w:szCs w:val="22"/>
        </w:rPr>
        <w:t>of</w:t>
      </w:r>
      <w:r w:rsidR="0099754C" w:rsidRPr="00756056">
        <w:rPr>
          <w:rFonts w:eastAsiaTheme="minorEastAsia"/>
          <w:spacing w:val="7"/>
          <w:sz w:val="22"/>
          <w:szCs w:val="22"/>
        </w:rPr>
        <w:t xml:space="preserve"> </w:t>
      </w:r>
      <w:r w:rsidR="00AC458A" w:rsidRPr="00756056">
        <w:rPr>
          <w:rFonts w:eastAsiaTheme="minorEastAsia"/>
          <w:spacing w:val="7"/>
          <w:sz w:val="22"/>
          <w:szCs w:val="22"/>
        </w:rPr>
        <w:t>“</w:t>
      </w:r>
      <w:r w:rsidR="006F4E5C" w:rsidRPr="00756056">
        <w:rPr>
          <w:rFonts w:eastAsiaTheme="minorEastAsia"/>
          <w:spacing w:val="7"/>
          <w:sz w:val="22"/>
          <w:szCs w:val="22"/>
        </w:rPr>
        <w:t>D</w:t>
      </w:r>
      <w:r w:rsidRPr="00756056">
        <w:rPr>
          <w:rFonts w:eastAsiaTheme="minorEastAsia"/>
          <w:spacing w:val="7"/>
          <w:sz w:val="22"/>
          <w:szCs w:val="22"/>
        </w:rPr>
        <w:t>rugs</w:t>
      </w:r>
      <w:r w:rsidR="00AC458A" w:rsidRPr="00756056">
        <w:rPr>
          <w:rFonts w:eastAsiaTheme="minorEastAsia"/>
          <w:spacing w:val="7"/>
          <w:sz w:val="22"/>
          <w:szCs w:val="22"/>
        </w:rPr>
        <w:t>”</w:t>
      </w:r>
      <w:r w:rsidR="0099754C" w:rsidRPr="00756056">
        <w:rPr>
          <w:rFonts w:eastAsiaTheme="minorEastAsia"/>
          <w:spacing w:val="27"/>
          <w:sz w:val="22"/>
          <w:szCs w:val="22"/>
        </w:rPr>
        <w:t xml:space="preserve"> </w:t>
      </w:r>
      <w:r w:rsidR="0099754C" w:rsidRPr="00756056">
        <w:rPr>
          <w:rFonts w:eastAsiaTheme="minorEastAsia"/>
          <w:sz w:val="22"/>
          <w:szCs w:val="22"/>
        </w:rPr>
        <w:t>by</w:t>
      </w:r>
      <w:r w:rsidR="0099754C" w:rsidRPr="00756056">
        <w:rPr>
          <w:rFonts w:eastAsiaTheme="minorEastAsia"/>
          <w:spacing w:val="10"/>
          <w:sz w:val="22"/>
          <w:szCs w:val="22"/>
        </w:rPr>
        <w:t xml:space="preserve"> </w:t>
      </w:r>
      <w:r w:rsidR="0099754C" w:rsidRPr="00756056">
        <w:rPr>
          <w:rFonts w:eastAsiaTheme="minorEastAsia"/>
          <w:sz w:val="22"/>
          <w:szCs w:val="22"/>
        </w:rPr>
        <w:t>patients</w:t>
      </w:r>
      <w:r w:rsidR="0099754C" w:rsidRPr="00756056">
        <w:rPr>
          <w:rFonts w:eastAsiaTheme="minorEastAsia"/>
          <w:spacing w:val="24"/>
          <w:sz w:val="22"/>
          <w:szCs w:val="22"/>
        </w:rPr>
        <w:t xml:space="preserve"> </w:t>
      </w:r>
      <w:r w:rsidR="0099754C" w:rsidRPr="00756056">
        <w:rPr>
          <w:rFonts w:eastAsiaTheme="minorEastAsia"/>
          <w:sz w:val="22"/>
          <w:szCs w:val="22"/>
        </w:rPr>
        <w:t>to</w:t>
      </w:r>
      <w:r w:rsidR="00DE6995" w:rsidRPr="00756056">
        <w:rPr>
          <w:rFonts w:eastAsiaTheme="minorEastAsia"/>
          <w:spacing w:val="12"/>
          <w:sz w:val="22"/>
          <w:szCs w:val="22"/>
        </w:rPr>
        <w:t xml:space="preserve"> </w:t>
      </w:r>
      <w:r w:rsidR="0099754C" w:rsidRPr="00756056">
        <w:rPr>
          <w:rFonts w:eastAsiaTheme="minorEastAsia"/>
          <w:sz w:val="22"/>
          <w:szCs w:val="22"/>
        </w:rPr>
        <w:t>whom</w:t>
      </w:r>
      <w:r w:rsidR="0099754C" w:rsidRPr="00756056">
        <w:rPr>
          <w:rFonts w:eastAsiaTheme="minorEastAsia"/>
          <w:spacing w:val="33"/>
          <w:sz w:val="22"/>
          <w:szCs w:val="22"/>
        </w:rPr>
        <w:t xml:space="preserve"> </w:t>
      </w:r>
      <w:r w:rsidR="0099754C" w:rsidRPr="00756056">
        <w:rPr>
          <w:rFonts w:eastAsiaTheme="minorEastAsia"/>
          <w:spacing w:val="-4"/>
          <w:sz w:val="22"/>
          <w:szCs w:val="22"/>
        </w:rPr>
        <w:t>t</w:t>
      </w:r>
      <w:r w:rsidR="0099754C" w:rsidRPr="00756056">
        <w:rPr>
          <w:rFonts w:eastAsiaTheme="minorEastAsia"/>
          <w:sz w:val="22"/>
          <w:szCs w:val="22"/>
        </w:rPr>
        <w:t>hey</w:t>
      </w:r>
      <w:r w:rsidR="0099754C" w:rsidRPr="00756056">
        <w:rPr>
          <w:rFonts w:eastAsiaTheme="minorEastAsia"/>
          <w:spacing w:val="18"/>
          <w:sz w:val="22"/>
          <w:szCs w:val="22"/>
        </w:rPr>
        <w:t xml:space="preserve"> </w:t>
      </w:r>
      <w:r w:rsidR="0099754C" w:rsidRPr="00756056">
        <w:rPr>
          <w:rFonts w:eastAsiaTheme="minorEastAsia"/>
          <w:sz w:val="22"/>
          <w:szCs w:val="22"/>
        </w:rPr>
        <w:t>have prescribed or</w:t>
      </w:r>
      <w:r w:rsidR="0099754C" w:rsidRPr="00756056">
        <w:rPr>
          <w:rFonts w:eastAsiaTheme="minorEastAsia"/>
          <w:spacing w:val="25"/>
          <w:sz w:val="22"/>
          <w:szCs w:val="22"/>
        </w:rPr>
        <w:t xml:space="preserve"> </w:t>
      </w:r>
      <w:r w:rsidR="0099754C" w:rsidRPr="00756056">
        <w:rPr>
          <w:rFonts w:eastAsiaTheme="minorEastAsia"/>
          <w:sz w:val="22"/>
          <w:szCs w:val="22"/>
        </w:rPr>
        <w:t>dispensed</w:t>
      </w:r>
      <w:r w:rsidR="0099754C" w:rsidRPr="00756056">
        <w:rPr>
          <w:rFonts w:eastAsiaTheme="minorEastAsia"/>
          <w:spacing w:val="35"/>
          <w:sz w:val="22"/>
          <w:szCs w:val="22"/>
        </w:rPr>
        <w:t xml:space="preserve"> </w:t>
      </w:r>
      <w:r w:rsidR="0030625A" w:rsidRPr="00756056">
        <w:rPr>
          <w:rFonts w:eastAsiaTheme="minorEastAsia"/>
          <w:spacing w:val="9"/>
          <w:sz w:val="22"/>
          <w:szCs w:val="22"/>
        </w:rPr>
        <w:t xml:space="preserve">those </w:t>
      </w:r>
      <w:r w:rsidR="00AC458A" w:rsidRPr="00756056">
        <w:rPr>
          <w:rFonts w:eastAsiaTheme="minorEastAsia"/>
          <w:spacing w:val="9"/>
          <w:sz w:val="22"/>
          <w:szCs w:val="22"/>
        </w:rPr>
        <w:t>“</w:t>
      </w:r>
      <w:r w:rsidR="006F4E5C" w:rsidRPr="00756056">
        <w:rPr>
          <w:rFonts w:eastAsiaTheme="minorEastAsia"/>
          <w:w w:val="105"/>
          <w:sz w:val="22"/>
          <w:szCs w:val="22"/>
        </w:rPr>
        <w:t>D</w:t>
      </w:r>
      <w:r w:rsidR="0099754C" w:rsidRPr="00756056">
        <w:rPr>
          <w:rFonts w:eastAsiaTheme="minorEastAsia"/>
          <w:w w:val="105"/>
          <w:sz w:val="22"/>
          <w:szCs w:val="22"/>
        </w:rPr>
        <w:t>rugs</w:t>
      </w:r>
      <w:r w:rsidR="00AC458A" w:rsidRPr="00756056">
        <w:rPr>
          <w:rFonts w:eastAsiaTheme="minorEastAsia"/>
          <w:w w:val="105"/>
          <w:sz w:val="22"/>
          <w:szCs w:val="22"/>
        </w:rPr>
        <w:t>”</w:t>
      </w:r>
      <w:r w:rsidR="0099754C" w:rsidRPr="00756056">
        <w:rPr>
          <w:rFonts w:eastAsiaTheme="minorEastAsia"/>
          <w:w w:val="105"/>
          <w:sz w:val="22"/>
          <w:szCs w:val="22"/>
        </w:rPr>
        <w:t>;</w:t>
      </w:r>
    </w:p>
    <w:p w14:paraId="1D4AC96C" w14:textId="38FFF6DA" w:rsidR="00A90E0E" w:rsidRPr="00756056" w:rsidRDefault="0030625A" w:rsidP="00DE6995">
      <w:pPr>
        <w:pStyle w:val="ListParagraph"/>
        <w:widowControl w:val="0"/>
        <w:numPr>
          <w:ilvl w:val="0"/>
          <w:numId w:val="23"/>
        </w:numPr>
        <w:tabs>
          <w:tab w:val="left" w:pos="1440"/>
          <w:tab w:val="left" w:pos="2880"/>
        </w:tabs>
        <w:ind w:left="2430" w:right="-270" w:hanging="360"/>
        <w:rPr>
          <w:rFonts w:eastAsiaTheme="minorEastAsia"/>
          <w:w w:val="107"/>
          <w:sz w:val="22"/>
          <w:szCs w:val="22"/>
        </w:rPr>
      </w:pPr>
      <w:r w:rsidRPr="00756056">
        <w:rPr>
          <w:rFonts w:eastAsiaTheme="minorEastAsia"/>
          <w:sz w:val="22"/>
          <w:szCs w:val="22"/>
        </w:rPr>
        <w:t>a</w:t>
      </w:r>
      <w:r w:rsidR="0099754C" w:rsidRPr="00756056">
        <w:rPr>
          <w:rFonts w:eastAsiaTheme="minorEastAsia"/>
          <w:sz w:val="22"/>
          <w:szCs w:val="22"/>
        </w:rPr>
        <w:t>lert</w:t>
      </w:r>
      <w:r w:rsidR="0099754C" w:rsidRPr="00756056">
        <w:rPr>
          <w:rFonts w:eastAsiaTheme="minorEastAsia"/>
          <w:spacing w:val="14"/>
          <w:sz w:val="22"/>
          <w:szCs w:val="22"/>
        </w:rPr>
        <w:t xml:space="preserve"> </w:t>
      </w:r>
      <w:r w:rsidR="00AE74F4" w:rsidRPr="00756056">
        <w:rPr>
          <w:rFonts w:eastAsiaTheme="minorEastAsia"/>
          <w:sz w:val="22"/>
          <w:szCs w:val="22"/>
        </w:rPr>
        <w:t>m</w:t>
      </w:r>
      <w:r w:rsidR="00DE02EF" w:rsidRPr="00756056">
        <w:rPr>
          <w:rFonts w:eastAsiaTheme="minorEastAsia"/>
          <w:sz w:val="22"/>
          <w:szCs w:val="22"/>
        </w:rPr>
        <w:t>ember</w:t>
      </w:r>
      <w:r w:rsidR="0099754C" w:rsidRPr="00756056">
        <w:rPr>
          <w:rFonts w:eastAsiaTheme="minorEastAsia"/>
          <w:sz w:val="22"/>
          <w:szCs w:val="22"/>
        </w:rPr>
        <w:t>s to</w:t>
      </w:r>
      <w:r w:rsidR="0099754C" w:rsidRPr="00756056">
        <w:rPr>
          <w:rFonts w:eastAsiaTheme="minorEastAsia"/>
          <w:spacing w:val="10"/>
          <w:sz w:val="22"/>
          <w:szCs w:val="22"/>
        </w:rPr>
        <w:t xml:space="preserve"> </w:t>
      </w:r>
      <w:r w:rsidR="0099754C" w:rsidRPr="00756056">
        <w:rPr>
          <w:rFonts w:eastAsiaTheme="minorEastAsia"/>
          <w:sz w:val="22"/>
          <w:szCs w:val="22"/>
        </w:rPr>
        <w:t>possible</w:t>
      </w:r>
      <w:r w:rsidR="0099754C" w:rsidRPr="00756056">
        <w:rPr>
          <w:rFonts w:eastAsiaTheme="minorEastAsia"/>
          <w:spacing w:val="30"/>
          <w:sz w:val="22"/>
          <w:szCs w:val="22"/>
        </w:rPr>
        <w:t xml:space="preserve"> </w:t>
      </w:r>
      <w:r w:rsidR="0099754C" w:rsidRPr="00756056">
        <w:rPr>
          <w:rFonts w:eastAsiaTheme="minorEastAsia"/>
          <w:w w:val="107"/>
          <w:sz w:val="22"/>
          <w:szCs w:val="22"/>
        </w:rPr>
        <w:t>inappr</w:t>
      </w:r>
      <w:r w:rsidR="0099754C" w:rsidRPr="00756056">
        <w:rPr>
          <w:rFonts w:eastAsiaTheme="minorEastAsia"/>
          <w:spacing w:val="-11"/>
          <w:w w:val="107"/>
          <w:sz w:val="22"/>
          <w:szCs w:val="22"/>
        </w:rPr>
        <w:t>o</w:t>
      </w:r>
      <w:r w:rsidR="0099754C" w:rsidRPr="00756056">
        <w:rPr>
          <w:rFonts w:eastAsiaTheme="minorEastAsia"/>
          <w:w w:val="107"/>
          <w:sz w:val="22"/>
          <w:szCs w:val="22"/>
        </w:rPr>
        <w:t>p</w:t>
      </w:r>
      <w:r w:rsidR="0099754C" w:rsidRPr="00756056">
        <w:rPr>
          <w:rFonts w:eastAsiaTheme="minorEastAsia"/>
          <w:spacing w:val="-11"/>
          <w:w w:val="107"/>
          <w:sz w:val="22"/>
          <w:szCs w:val="22"/>
        </w:rPr>
        <w:t>r</w:t>
      </w:r>
      <w:r w:rsidR="0099754C" w:rsidRPr="00756056">
        <w:rPr>
          <w:rFonts w:eastAsiaTheme="minorEastAsia"/>
          <w:w w:val="107"/>
          <w:sz w:val="22"/>
          <w:szCs w:val="22"/>
        </w:rPr>
        <w:t>iate prescribing</w:t>
      </w:r>
      <w:r w:rsidR="006F4E5C" w:rsidRPr="00756056">
        <w:rPr>
          <w:rFonts w:eastAsiaTheme="minorEastAsia"/>
          <w:w w:val="107"/>
          <w:sz w:val="22"/>
          <w:szCs w:val="22"/>
        </w:rPr>
        <w:t xml:space="preserve"> or dispensing of </w:t>
      </w:r>
      <w:r w:rsidR="00AC458A" w:rsidRPr="00756056">
        <w:rPr>
          <w:rFonts w:eastAsiaTheme="minorEastAsia"/>
          <w:w w:val="107"/>
          <w:sz w:val="22"/>
          <w:szCs w:val="22"/>
        </w:rPr>
        <w:t>“</w:t>
      </w:r>
      <w:r w:rsidR="006F4E5C" w:rsidRPr="00756056">
        <w:rPr>
          <w:rFonts w:eastAsiaTheme="minorEastAsia"/>
          <w:w w:val="107"/>
          <w:sz w:val="22"/>
          <w:szCs w:val="22"/>
        </w:rPr>
        <w:t>D</w:t>
      </w:r>
      <w:r w:rsidR="00A90E0E" w:rsidRPr="00756056">
        <w:rPr>
          <w:rFonts w:eastAsiaTheme="minorEastAsia"/>
          <w:w w:val="107"/>
          <w:sz w:val="22"/>
          <w:szCs w:val="22"/>
        </w:rPr>
        <w:t>rugs</w:t>
      </w:r>
      <w:r w:rsidR="00AC458A" w:rsidRPr="00756056">
        <w:rPr>
          <w:rFonts w:eastAsiaTheme="minorEastAsia"/>
          <w:w w:val="107"/>
          <w:sz w:val="22"/>
          <w:szCs w:val="22"/>
        </w:rPr>
        <w:t>”</w:t>
      </w:r>
      <w:r w:rsidR="00A90E0E" w:rsidRPr="00756056">
        <w:rPr>
          <w:rFonts w:eastAsiaTheme="minorEastAsia"/>
          <w:w w:val="107"/>
          <w:sz w:val="22"/>
          <w:szCs w:val="22"/>
        </w:rPr>
        <w:t>;</w:t>
      </w:r>
    </w:p>
    <w:p w14:paraId="4FCD1B04" w14:textId="2F2A897C" w:rsidR="00A90E0E" w:rsidRDefault="0030625A" w:rsidP="00DE6995">
      <w:pPr>
        <w:pStyle w:val="ListParagraph"/>
        <w:widowControl w:val="0"/>
        <w:numPr>
          <w:ilvl w:val="0"/>
          <w:numId w:val="23"/>
        </w:numPr>
        <w:ind w:left="2430" w:hanging="360"/>
        <w:rPr>
          <w:rFonts w:eastAsiaTheme="minorEastAsia"/>
          <w:sz w:val="22"/>
          <w:szCs w:val="22"/>
        </w:rPr>
      </w:pPr>
      <w:r w:rsidRPr="00756056">
        <w:rPr>
          <w:rFonts w:eastAsiaTheme="minorEastAsia"/>
          <w:sz w:val="22"/>
          <w:szCs w:val="22"/>
        </w:rPr>
        <w:t>m</w:t>
      </w:r>
      <w:r w:rsidR="0099754C" w:rsidRPr="00756056">
        <w:rPr>
          <w:rFonts w:eastAsiaTheme="minorEastAsia"/>
          <w:sz w:val="22"/>
          <w:szCs w:val="22"/>
        </w:rPr>
        <w:t>ake</w:t>
      </w:r>
      <w:r w:rsidR="0099754C" w:rsidRPr="00756056">
        <w:rPr>
          <w:rFonts w:eastAsiaTheme="minorEastAsia"/>
          <w:spacing w:val="31"/>
          <w:sz w:val="22"/>
          <w:szCs w:val="22"/>
        </w:rPr>
        <w:t xml:space="preserve"> </w:t>
      </w:r>
      <w:r w:rsidR="0099754C" w:rsidRPr="00756056">
        <w:rPr>
          <w:rFonts w:eastAsiaTheme="minorEastAsia"/>
          <w:sz w:val="22"/>
          <w:szCs w:val="22"/>
        </w:rPr>
        <w:t>recommendations to</w:t>
      </w:r>
      <w:r w:rsidR="0099754C" w:rsidRPr="00756056">
        <w:rPr>
          <w:rFonts w:eastAsiaTheme="minorEastAsia"/>
          <w:spacing w:val="6"/>
          <w:sz w:val="22"/>
          <w:szCs w:val="22"/>
        </w:rPr>
        <w:t xml:space="preserve"> </w:t>
      </w:r>
      <w:r w:rsidR="00124FC5" w:rsidRPr="00756056">
        <w:rPr>
          <w:rFonts w:eastAsiaTheme="minorEastAsia"/>
          <w:sz w:val="22"/>
          <w:szCs w:val="22"/>
        </w:rPr>
        <w:t>m</w:t>
      </w:r>
      <w:r w:rsidR="00DE02EF" w:rsidRPr="00756056">
        <w:rPr>
          <w:rFonts w:eastAsiaTheme="minorEastAsia"/>
          <w:sz w:val="22"/>
          <w:szCs w:val="22"/>
        </w:rPr>
        <w:t>ember</w:t>
      </w:r>
      <w:r w:rsidR="0099754C" w:rsidRPr="00756056">
        <w:rPr>
          <w:rFonts w:eastAsiaTheme="minorEastAsia"/>
          <w:sz w:val="22"/>
          <w:szCs w:val="22"/>
        </w:rPr>
        <w:t>s</w:t>
      </w:r>
      <w:r w:rsidR="0099754C" w:rsidRPr="00756056">
        <w:rPr>
          <w:rFonts w:eastAsiaTheme="minorEastAsia"/>
          <w:spacing w:val="48"/>
          <w:sz w:val="22"/>
          <w:szCs w:val="22"/>
        </w:rPr>
        <w:t xml:space="preserve"> </w:t>
      </w:r>
      <w:r w:rsidR="0099754C" w:rsidRPr="00756056">
        <w:rPr>
          <w:rFonts w:eastAsiaTheme="minorEastAsia"/>
          <w:sz w:val="22"/>
          <w:szCs w:val="22"/>
        </w:rPr>
        <w:t>with</w:t>
      </w:r>
      <w:r w:rsidR="0099754C" w:rsidRPr="00756056">
        <w:rPr>
          <w:rFonts w:eastAsiaTheme="minorEastAsia"/>
          <w:spacing w:val="16"/>
          <w:sz w:val="22"/>
          <w:szCs w:val="22"/>
        </w:rPr>
        <w:t xml:space="preserve"> </w:t>
      </w:r>
      <w:r w:rsidR="0099754C" w:rsidRPr="00756056">
        <w:rPr>
          <w:rFonts w:eastAsiaTheme="minorEastAsia"/>
          <w:sz w:val="22"/>
          <w:szCs w:val="22"/>
        </w:rPr>
        <w:t>respect</w:t>
      </w:r>
      <w:r w:rsidR="0099754C" w:rsidRPr="00756056">
        <w:rPr>
          <w:rFonts w:eastAsiaTheme="minorEastAsia"/>
          <w:spacing w:val="32"/>
          <w:sz w:val="22"/>
          <w:szCs w:val="22"/>
        </w:rPr>
        <w:t xml:space="preserve"> </w:t>
      </w:r>
      <w:r w:rsidR="0099754C" w:rsidRPr="00756056">
        <w:rPr>
          <w:rFonts w:eastAsiaTheme="minorEastAsia"/>
          <w:sz w:val="22"/>
          <w:szCs w:val="22"/>
        </w:rPr>
        <w:t>to</w:t>
      </w:r>
      <w:r w:rsidR="0099754C" w:rsidRPr="00756056">
        <w:rPr>
          <w:rFonts w:eastAsiaTheme="minorEastAsia"/>
          <w:spacing w:val="10"/>
          <w:sz w:val="22"/>
          <w:szCs w:val="22"/>
        </w:rPr>
        <w:t xml:space="preserve"> </w:t>
      </w:r>
      <w:r w:rsidRPr="00756056">
        <w:rPr>
          <w:rFonts w:eastAsiaTheme="minorEastAsia"/>
          <w:sz w:val="22"/>
          <w:szCs w:val="22"/>
        </w:rPr>
        <w:t xml:space="preserve">their </w:t>
      </w:r>
      <w:r w:rsidR="0099754C" w:rsidRPr="00756056">
        <w:rPr>
          <w:rFonts w:eastAsiaTheme="minorEastAsia"/>
          <w:sz w:val="22"/>
          <w:szCs w:val="22"/>
        </w:rPr>
        <w:t xml:space="preserve">prescribing and </w:t>
      </w:r>
      <w:r w:rsidR="00BF778E" w:rsidRPr="00756056">
        <w:rPr>
          <w:rFonts w:eastAsiaTheme="minorEastAsia"/>
          <w:sz w:val="22"/>
          <w:szCs w:val="22"/>
        </w:rPr>
        <w:t xml:space="preserve">    </w:t>
      </w:r>
      <w:proofErr w:type="gramStart"/>
      <w:r w:rsidR="00BF778E" w:rsidRPr="00756056">
        <w:rPr>
          <w:rFonts w:eastAsiaTheme="minorEastAsia"/>
          <w:sz w:val="22"/>
          <w:szCs w:val="22"/>
        </w:rPr>
        <w:t xml:space="preserve">   </w:t>
      </w:r>
      <w:r w:rsidR="00AC458A" w:rsidRPr="00756056">
        <w:rPr>
          <w:rFonts w:eastAsiaTheme="minorEastAsia"/>
          <w:sz w:val="22"/>
          <w:szCs w:val="22"/>
        </w:rPr>
        <w:t>“</w:t>
      </w:r>
      <w:proofErr w:type="gramEnd"/>
      <w:r w:rsidR="0099754C" w:rsidRPr="00756056">
        <w:rPr>
          <w:rFonts w:eastAsiaTheme="minorEastAsia"/>
          <w:sz w:val="22"/>
          <w:szCs w:val="22"/>
        </w:rPr>
        <w:t>dispensing</w:t>
      </w:r>
      <w:r w:rsidR="00A90E0E" w:rsidRPr="00756056">
        <w:rPr>
          <w:rFonts w:eastAsiaTheme="minorEastAsia"/>
          <w:sz w:val="22"/>
          <w:szCs w:val="22"/>
        </w:rPr>
        <w:t xml:space="preserve"> </w:t>
      </w:r>
      <w:r w:rsidRPr="00756056">
        <w:rPr>
          <w:rFonts w:eastAsiaTheme="minorEastAsia"/>
          <w:sz w:val="22"/>
          <w:szCs w:val="22"/>
        </w:rPr>
        <w:t>practices</w:t>
      </w:r>
      <w:r w:rsidR="006F4E5C" w:rsidRPr="00756056">
        <w:rPr>
          <w:rFonts w:eastAsiaTheme="minorEastAsia"/>
          <w:sz w:val="22"/>
          <w:szCs w:val="22"/>
        </w:rPr>
        <w:t xml:space="preserve"> for </w:t>
      </w:r>
      <w:r w:rsidR="00AC458A" w:rsidRPr="00756056">
        <w:rPr>
          <w:rFonts w:eastAsiaTheme="minorEastAsia"/>
          <w:sz w:val="22"/>
          <w:szCs w:val="22"/>
        </w:rPr>
        <w:t>“</w:t>
      </w:r>
      <w:r w:rsidR="006F4E5C" w:rsidRPr="00756056">
        <w:rPr>
          <w:rFonts w:eastAsiaTheme="minorEastAsia"/>
          <w:sz w:val="22"/>
          <w:szCs w:val="22"/>
        </w:rPr>
        <w:t>Drugs</w:t>
      </w:r>
      <w:r w:rsidR="00AC458A" w:rsidRPr="00756056">
        <w:rPr>
          <w:rFonts w:eastAsiaTheme="minorEastAsia"/>
          <w:sz w:val="22"/>
          <w:szCs w:val="22"/>
        </w:rPr>
        <w:t>”</w:t>
      </w:r>
      <w:r w:rsidR="0099754C" w:rsidRPr="00756056">
        <w:rPr>
          <w:rFonts w:eastAsiaTheme="minorEastAsia"/>
          <w:sz w:val="22"/>
          <w:szCs w:val="22"/>
        </w:rPr>
        <w:t>;</w:t>
      </w:r>
    </w:p>
    <w:p w14:paraId="0DE93949" w14:textId="77777777" w:rsidR="00EB6B45" w:rsidRPr="00756056" w:rsidRDefault="00EB6B45" w:rsidP="00EB6B45">
      <w:pPr>
        <w:pStyle w:val="ListParagraph"/>
        <w:widowControl w:val="0"/>
        <w:ind w:left="2430"/>
        <w:rPr>
          <w:rFonts w:eastAsiaTheme="minorEastAsia"/>
          <w:sz w:val="22"/>
          <w:szCs w:val="22"/>
        </w:rPr>
      </w:pPr>
    </w:p>
    <w:p w14:paraId="78C027E8" w14:textId="5BA5EDDC" w:rsidR="00A90E0E" w:rsidRPr="00756056" w:rsidRDefault="0030625A" w:rsidP="00756056">
      <w:pPr>
        <w:pStyle w:val="ListParagraph"/>
        <w:widowControl w:val="0"/>
        <w:numPr>
          <w:ilvl w:val="0"/>
          <w:numId w:val="23"/>
        </w:numPr>
        <w:spacing w:after="40"/>
        <w:ind w:left="2430" w:hanging="360"/>
        <w:rPr>
          <w:rFonts w:eastAsiaTheme="minorEastAsia"/>
          <w:sz w:val="22"/>
          <w:szCs w:val="22"/>
        </w:rPr>
      </w:pPr>
      <w:r w:rsidRPr="00756056">
        <w:rPr>
          <w:rFonts w:eastAsiaTheme="minorEastAsia"/>
          <w:sz w:val="22"/>
          <w:szCs w:val="22"/>
        </w:rPr>
        <w:t>r</w:t>
      </w:r>
      <w:r w:rsidR="0099754C" w:rsidRPr="00756056">
        <w:rPr>
          <w:rFonts w:eastAsiaTheme="minorEastAsia"/>
          <w:sz w:val="22"/>
          <w:szCs w:val="22"/>
        </w:rPr>
        <w:t>equire</w:t>
      </w:r>
      <w:r w:rsidR="0099754C" w:rsidRPr="00756056">
        <w:rPr>
          <w:rFonts w:eastAsiaTheme="minorEastAsia"/>
          <w:spacing w:val="39"/>
          <w:sz w:val="22"/>
          <w:szCs w:val="22"/>
        </w:rPr>
        <w:t xml:space="preserve"> </w:t>
      </w:r>
      <w:r w:rsidR="0099754C" w:rsidRPr="00756056">
        <w:rPr>
          <w:rFonts w:eastAsiaTheme="minorEastAsia"/>
          <w:sz w:val="22"/>
          <w:szCs w:val="22"/>
        </w:rPr>
        <w:t>a</w:t>
      </w:r>
      <w:r w:rsidR="0099754C" w:rsidRPr="00756056">
        <w:rPr>
          <w:rFonts w:eastAsiaTheme="minorEastAsia"/>
          <w:spacing w:val="8"/>
          <w:sz w:val="22"/>
          <w:szCs w:val="22"/>
        </w:rPr>
        <w:t xml:space="preserve"> </w:t>
      </w:r>
      <w:r w:rsidR="00F95C21" w:rsidRPr="00756056">
        <w:rPr>
          <w:rFonts w:eastAsiaTheme="minorEastAsia"/>
          <w:sz w:val="22"/>
          <w:szCs w:val="22"/>
        </w:rPr>
        <w:t>m</w:t>
      </w:r>
      <w:r w:rsidR="00DE02EF" w:rsidRPr="00756056">
        <w:rPr>
          <w:rFonts w:eastAsiaTheme="minorEastAsia"/>
          <w:sz w:val="22"/>
          <w:szCs w:val="22"/>
        </w:rPr>
        <w:t>ember</w:t>
      </w:r>
      <w:r w:rsidR="0099754C" w:rsidRPr="00756056">
        <w:rPr>
          <w:rFonts w:eastAsiaTheme="minorEastAsia"/>
          <w:spacing w:val="45"/>
          <w:sz w:val="22"/>
          <w:szCs w:val="22"/>
        </w:rPr>
        <w:t xml:space="preserve"> </w:t>
      </w:r>
      <w:r w:rsidR="0099754C" w:rsidRPr="00756056">
        <w:rPr>
          <w:rFonts w:eastAsiaTheme="minorEastAsia"/>
          <w:sz w:val="22"/>
          <w:szCs w:val="22"/>
        </w:rPr>
        <w:t>to</w:t>
      </w:r>
      <w:r w:rsidR="0099754C" w:rsidRPr="00756056">
        <w:rPr>
          <w:rFonts w:eastAsiaTheme="minorEastAsia"/>
          <w:spacing w:val="10"/>
          <w:sz w:val="22"/>
          <w:szCs w:val="22"/>
        </w:rPr>
        <w:t xml:space="preserve"> </w:t>
      </w:r>
      <w:r w:rsidR="0099754C" w:rsidRPr="00756056">
        <w:rPr>
          <w:rFonts w:eastAsiaTheme="minorEastAsia"/>
          <w:sz w:val="22"/>
          <w:szCs w:val="22"/>
        </w:rPr>
        <w:t>provide</w:t>
      </w:r>
      <w:r w:rsidR="0099754C" w:rsidRPr="00756056">
        <w:rPr>
          <w:rFonts w:eastAsiaTheme="minorEastAsia"/>
          <w:spacing w:val="26"/>
          <w:sz w:val="22"/>
          <w:szCs w:val="22"/>
        </w:rPr>
        <w:t xml:space="preserve"> </w:t>
      </w:r>
      <w:r w:rsidR="0099754C" w:rsidRPr="00756056">
        <w:rPr>
          <w:rFonts w:eastAsiaTheme="minorEastAsia"/>
          <w:sz w:val="22"/>
          <w:szCs w:val="22"/>
        </w:rPr>
        <w:t>explanations</w:t>
      </w:r>
      <w:r w:rsidR="005A7529" w:rsidRPr="00756056">
        <w:rPr>
          <w:rFonts w:eastAsiaTheme="minorEastAsia"/>
          <w:sz w:val="22"/>
          <w:szCs w:val="22"/>
        </w:rPr>
        <w:t xml:space="preserve">, within 14 days </w:t>
      </w:r>
      <w:r w:rsidR="00C35C2E" w:rsidRPr="00756056">
        <w:rPr>
          <w:rFonts w:eastAsiaTheme="minorEastAsia"/>
          <w:sz w:val="22"/>
          <w:szCs w:val="22"/>
        </w:rPr>
        <w:t>of receipt</w:t>
      </w:r>
      <w:r w:rsidR="005A7529" w:rsidRPr="00756056">
        <w:rPr>
          <w:rFonts w:eastAsiaTheme="minorEastAsia"/>
          <w:sz w:val="22"/>
          <w:szCs w:val="22"/>
        </w:rPr>
        <w:t xml:space="preserve"> of such a request for information,</w:t>
      </w:r>
      <w:r w:rsidR="0099754C" w:rsidRPr="00756056">
        <w:rPr>
          <w:rFonts w:eastAsiaTheme="minorEastAsia"/>
          <w:sz w:val="22"/>
          <w:szCs w:val="22"/>
        </w:rPr>
        <w:t xml:space="preserve"> of</w:t>
      </w:r>
      <w:r w:rsidR="0099754C" w:rsidRPr="00756056">
        <w:rPr>
          <w:rFonts w:eastAsiaTheme="minorEastAsia"/>
          <w:spacing w:val="4"/>
          <w:sz w:val="22"/>
          <w:szCs w:val="22"/>
        </w:rPr>
        <w:t xml:space="preserve"> </w:t>
      </w:r>
      <w:r w:rsidR="0099754C" w:rsidRPr="00756056">
        <w:rPr>
          <w:rFonts w:eastAsiaTheme="minorEastAsia"/>
          <w:sz w:val="22"/>
          <w:szCs w:val="22"/>
        </w:rPr>
        <w:t>his</w:t>
      </w:r>
      <w:r w:rsidR="0099754C" w:rsidRPr="00756056">
        <w:rPr>
          <w:rFonts w:eastAsiaTheme="minorEastAsia"/>
          <w:spacing w:val="13"/>
          <w:sz w:val="22"/>
          <w:szCs w:val="22"/>
        </w:rPr>
        <w:t xml:space="preserve"> </w:t>
      </w:r>
      <w:r w:rsidR="0099754C" w:rsidRPr="00756056">
        <w:rPr>
          <w:rFonts w:eastAsiaTheme="minorEastAsia"/>
          <w:sz w:val="22"/>
          <w:szCs w:val="22"/>
        </w:rPr>
        <w:t>or</w:t>
      </w:r>
      <w:r w:rsidR="0099754C" w:rsidRPr="00756056">
        <w:rPr>
          <w:rFonts w:eastAsiaTheme="minorEastAsia"/>
          <w:spacing w:val="2"/>
          <w:sz w:val="22"/>
          <w:szCs w:val="22"/>
        </w:rPr>
        <w:t xml:space="preserve"> </w:t>
      </w:r>
      <w:r w:rsidR="0099754C" w:rsidRPr="00756056">
        <w:rPr>
          <w:rFonts w:eastAsiaTheme="minorEastAsia"/>
          <w:sz w:val="22"/>
          <w:szCs w:val="22"/>
        </w:rPr>
        <w:t>her prescribing and dispensing</w:t>
      </w:r>
      <w:r w:rsidR="006F4E5C" w:rsidRPr="00756056">
        <w:rPr>
          <w:rFonts w:eastAsiaTheme="minorEastAsia"/>
          <w:sz w:val="22"/>
          <w:szCs w:val="22"/>
        </w:rPr>
        <w:t xml:space="preserve"> of </w:t>
      </w:r>
      <w:r w:rsidR="004525D7">
        <w:rPr>
          <w:rFonts w:eastAsiaTheme="minorEastAsia"/>
          <w:sz w:val="22"/>
          <w:szCs w:val="22"/>
        </w:rPr>
        <w:t>“</w:t>
      </w:r>
      <w:r w:rsidR="006F4E5C" w:rsidRPr="00756056">
        <w:rPr>
          <w:rFonts w:eastAsiaTheme="minorEastAsia"/>
          <w:sz w:val="22"/>
          <w:szCs w:val="22"/>
        </w:rPr>
        <w:t>D</w:t>
      </w:r>
      <w:r w:rsidR="00A90E0E" w:rsidRPr="00756056">
        <w:rPr>
          <w:rFonts w:eastAsiaTheme="minorEastAsia"/>
          <w:sz w:val="22"/>
          <w:szCs w:val="22"/>
        </w:rPr>
        <w:t>rugs</w:t>
      </w:r>
      <w:r w:rsidR="004525D7">
        <w:rPr>
          <w:rFonts w:eastAsiaTheme="minorEastAsia"/>
          <w:sz w:val="22"/>
          <w:szCs w:val="22"/>
        </w:rPr>
        <w:t>”</w:t>
      </w:r>
      <w:r w:rsidR="00A90E0E" w:rsidRPr="00756056">
        <w:rPr>
          <w:rFonts w:eastAsiaTheme="minorEastAsia"/>
          <w:sz w:val="22"/>
          <w:szCs w:val="22"/>
        </w:rPr>
        <w:t xml:space="preserve"> </w:t>
      </w:r>
      <w:r w:rsidR="00E07095" w:rsidRPr="00756056">
        <w:rPr>
          <w:rFonts w:eastAsiaTheme="minorEastAsia"/>
          <w:sz w:val="22"/>
          <w:szCs w:val="22"/>
        </w:rPr>
        <w:t>and in</w:t>
      </w:r>
      <w:r w:rsidR="0099754C" w:rsidRPr="00756056">
        <w:rPr>
          <w:rFonts w:eastAsiaTheme="minorEastAsia"/>
          <w:sz w:val="22"/>
          <w:szCs w:val="22"/>
        </w:rPr>
        <w:t xml:space="preserve"> making requests for explanation</w:t>
      </w:r>
      <w:r w:rsidRPr="00756056">
        <w:rPr>
          <w:rFonts w:eastAsiaTheme="minorEastAsia"/>
          <w:sz w:val="22"/>
          <w:szCs w:val="22"/>
        </w:rPr>
        <w:t>s</w:t>
      </w:r>
      <w:r w:rsidR="00553072" w:rsidRPr="00756056">
        <w:rPr>
          <w:rFonts w:eastAsiaTheme="minorEastAsia"/>
          <w:sz w:val="22"/>
          <w:szCs w:val="22"/>
        </w:rPr>
        <w:t>,</w:t>
      </w:r>
      <w:r w:rsidR="0099754C" w:rsidRPr="00756056">
        <w:rPr>
          <w:rFonts w:eastAsiaTheme="minorEastAsia"/>
          <w:sz w:val="22"/>
          <w:szCs w:val="22"/>
        </w:rPr>
        <w:t xml:space="preserve"> the </w:t>
      </w:r>
      <w:r w:rsidR="00124FC5" w:rsidRPr="00756056">
        <w:rPr>
          <w:rFonts w:eastAsiaTheme="minorEastAsia"/>
          <w:sz w:val="22"/>
          <w:szCs w:val="22"/>
        </w:rPr>
        <w:t>r</w:t>
      </w:r>
      <w:r w:rsidR="0099754C" w:rsidRPr="00756056">
        <w:rPr>
          <w:rFonts w:eastAsiaTheme="minorEastAsia"/>
          <w:sz w:val="22"/>
          <w:szCs w:val="22"/>
        </w:rPr>
        <w:t xml:space="preserve">egistrar </w:t>
      </w:r>
      <w:r w:rsidR="00A62289" w:rsidRPr="00756056">
        <w:rPr>
          <w:rFonts w:eastAsiaTheme="minorEastAsia"/>
          <w:sz w:val="22"/>
          <w:szCs w:val="22"/>
        </w:rPr>
        <w:t>or</w:t>
      </w:r>
      <w:r w:rsidRPr="00756056">
        <w:rPr>
          <w:rFonts w:eastAsiaTheme="minorEastAsia"/>
          <w:sz w:val="22"/>
          <w:szCs w:val="22"/>
        </w:rPr>
        <w:t xml:space="preserve"> designate </w:t>
      </w:r>
      <w:r w:rsidR="0099754C" w:rsidRPr="00756056">
        <w:rPr>
          <w:rFonts w:eastAsiaTheme="minorEastAsia"/>
          <w:sz w:val="22"/>
          <w:szCs w:val="22"/>
        </w:rPr>
        <w:t>may</w:t>
      </w:r>
      <w:r w:rsidR="0099754C" w:rsidRPr="00756056">
        <w:rPr>
          <w:rFonts w:eastAsiaTheme="minorEastAsia"/>
          <w:spacing w:val="14"/>
          <w:sz w:val="22"/>
          <w:szCs w:val="22"/>
        </w:rPr>
        <w:t xml:space="preserve"> </w:t>
      </w:r>
      <w:r w:rsidR="0099754C" w:rsidRPr="00756056">
        <w:rPr>
          <w:rFonts w:eastAsiaTheme="minorEastAsia"/>
          <w:spacing w:val="-7"/>
          <w:w w:val="107"/>
          <w:sz w:val="22"/>
          <w:szCs w:val="22"/>
        </w:rPr>
        <w:t>r</w:t>
      </w:r>
      <w:r w:rsidR="0099754C" w:rsidRPr="00756056">
        <w:rPr>
          <w:rFonts w:eastAsiaTheme="minorEastAsia"/>
          <w:w w:val="107"/>
          <w:sz w:val="22"/>
          <w:szCs w:val="22"/>
        </w:rPr>
        <w:t>equire</w:t>
      </w:r>
      <w:r w:rsidR="0099754C" w:rsidRPr="00756056">
        <w:rPr>
          <w:rFonts w:eastAsiaTheme="minorEastAsia"/>
          <w:spacing w:val="8"/>
          <w:w w:val="107"/>
          <w:sz w:val="22"/>
          <w:szCs w:val="22"/>
        </w:rPr>
        <w:t xml:space="preserve"> </w:t>
      </w:r>
      <w:r w:rsidR="0099754C" w:rsidRPr="00756056">
        <w:rPr>
          <w:rFonts w:eastAsiaTheme="minorEastAsia"/>
          <w:sz w:val="22"/>
          <w:szCs w:val="22"/>
        </w:rPr>
        <w:t>the</w:t>
      </w:r>
      <w:r w:rsidR="0099754C" w:rsidRPr="00756056">
        <w:rPr>
          <w:rFonts w:eastAsiaTheme="minorEastAsia"/>
          <w:spacing w:val="5"/>
          <w:sz w:val="22"/>
          <w:szCs w:val="22"/>
        </w:rPr>
        <w:t xml:space="preserve"> </w:t>
      </w:r>
      <w:r w:rsidR="00124FC5" w:rsidRPr="00756056">
        <w:rPr>
          <w:rFonts w:eastAsiaTheme="minorEastAsia"/>
          <w:sz w:val="22"/>
          <w:szCs w:val="22"/>
        </w:rPr>
        <w:t>m</w:t>
      </w:r>
      <w:r w:rsidR="00DE02EF" w:rsidRPr="00756056">
        <w:rPr>
          <w:rFonts w:eastAsiaTheme="minorEastAsia"/>
          <w:sz w:val="22"/>
          <w:szCs w:val="22"/>
        </w:rPr>
        <w:t>ember</w:t>
      </w:r>
      <w:r w:rsidR="0099754C" w:rsidRPr="00756056">
        <w:rPr>
          <w:rFonts w:eastAsiaTheme="minorEastAsia"/>
          <w:spacing w:val="46"/>
          <w:sz w:val="22"/>
          <w:szCs w:val="22"/>
        </w:rPr>
        <w:t xml:space="preserve"> </w:t>
      </w:r>
      <w:r w:rsidR="0099754C" w:rsidRPr="00756056">
        <w:rPr>
          <w:rFonts w:eastAsiaTheme="minorEastAsia"/>
          <w:sz w:val="22"/>
          <w:szCs w:val="22"/>
        </w:rPr>
        <w:t>to</w:t>
      </w:r>
      <w:r w:rsidR="0099754C" w:rsidRPr="00756056">
        <w:rPr>
          <w:rFonts w:eastAsiaTheme="minorEastAsia"/>
          <w:spacing w:val="1"/>
          <w:sz w:val="22"/>
          <w:szCs w:val="22"/>
        </w:rPr>
        <w:t xml:space="preserve"> </w:t>
      </w:r>
      <w:r w:rsidR="0099754C" w:rsidRPr="00756056">
        <w:rPr>
          <w:rFonts w:eastAsiaTheme="minorEastAsia"/>
          <w:sz w:val="22"/>
          <w:szCs w:val="22"/>
        </w:rPr>
        <w:t>provide</w:t>
      </w:r>
      <w:r w:rsidR="00A90E0E" w:rsidRPr="00756056">
        <w:rPr>
          <w:rFonts w:eastAsiaTheme="minorEastAsia"/>
          <w:sz w:val="22"/>
          <w:szCs w:val="22"/>
        </w:rPr>
        <w:t>:</w:t>
      </w:r>
    </w:p>
    <w:p w14:paraId="53FE08A5" w14:textId="52F5471C" w:rsidR="00876C8E" w:rsidRPr="00756056" w:rsidRDefault="00380BDF" w:rsidP="007F1BAD">
      <w:pPr>
        <w:widowControl w:val="0"/>
        <w:tabs>
          <w:tab w:val="left" w:pos="1800"/>
          <w:tab w:val="left" w:pos="2160"/>
          <w:tab w:val="left" w:pos="2880"/>
          <w:tab w:val="left" w:pos="3150"/>
          <w:tab w:val="left" w:pos="3600"/>
        </w:tabs>
        <w:rPr>
          <w:rFonts w:eastAsiaTheme="minorEastAsia"/>
          <w:w w:val="150"/>
          <w:sz w:val="22"/>
          <w:szCs w:val="22"/>
        </w:rPr>
      </w:pPr>
      <w:r w:rsidRPr="00756056">
        <w:rPr>
          <w:rFonts w:eastAsiaTheme="minorEastAsia"/>
          <w:sz w:val="22"/>
          <w:szCs w:val="22"/>
        </w:rPr>
        <w:t xml:space="preserve">                                </w:t>
      </w:r>
      <w:r w:rsidR="00F95C21" w:rsidRPr="00756056">
        <w:rPr>
          <w:rFonts w:eastAsiaTheme="minorEastAsia"/>
          <w:sz w:val="22"/>
          <w:szCs w:val="22"/>
        </w:rPr>
        <w:t xml:space="preserve"> </w:t>
      </w:r>
      <w:r w:rsidRPr="00756056">
        <w:rPr>
          <w:rFonts w:eastAsiaTheme="minorEastAsia"/>
          <w:sz w:val="22"/>
          <w:szCs w:val="22"/>
        </w:rPr>
        <w:t xml:space="preserve"> </w:t>
      </w:r>
      <w:r w:rsidR="00DE6995" w:rsidRPr="00756056">
        <w:rPr>
          <w:rFonts w:eastAsiaTheme="minorEastAsia"/>
          <w:sz w:val="22"/>
          <w:szCs w:val="22"/>
        </w:rPr>
        <w:tab/>
      </w:r>
      <w:r w:rsidR="00DE6995" w:rsidRPr="00756056">
        <w:rPr>
          <w:rFonts w:eastAsiaTheme="minorEastAsia"/>
          <w:sz w:val="22"/>
          <w:szCs w:val="22"/>
        </w:rPr>
        <w:tab/>
      </w:r>
      <w:r w:rsidR="00756056">
        <w:rPr>
          <w:rFonts w:eastAsiaTheme="minorEastAsia"/>
          <w:sz w:val="22"/>
          <w:szCs w:val="22"/>
        </w:rPr>
        <w:t xml:space="preserve"> </w:t>
      </w:r>
      <w:r w:rsidR="00A90E0E" w:rsidRPr="00756056">
        <w:rPr>
          <w:rFonts w:eastAsiaTheme="minorEastAsia"/>
          <w:sz w:val="22"/>
          <w:szCs w:val="22"/>
        </w:rPr>
        <w:t>(</w:t>
      </w:r>
      <w:proofErr w:type="spellStart"/>
      <w:r w:rsidR="00A90E0E" w:rsidRPr="00756056">
        <w:rPr>
          <w:rFonts w:eastAsiaTheme="minorEastAsia"/>
          <w:sz w:val="22"/>
          <w:szCs w:val="22"/>
        </w:rPr>
        <w:t>i</w:t>
      </w:r>
      <w:proofErr w:type="spellEnd"/>
      <w:r w:rsidR="00A90E0E" w:rsidRPr="00756056">
        <w:rPr>
          <w:rFonts w:eastAsiaTheme="minorEastAsia"/>
          <w:sz w:val="22"/>
          <w:szCs w:val="22"/>
        </w:rPr>
        <w:t>)</w:t>
      </w:r>
      <w:r w:rsidR="00A90E0E" w:rsidRPr="00756056">
        <w:rPr>
          <w:rFonts w:eastAsiaTheme="minorEastAsia"/>
          <w:sz w:val="22"/>
          <w:szCs w:val="22"/>
        </w:rPr>
        <w:tab/>
      </w:r>
      <w:r w:rsidR="005A319B" w:rsidRPr="00756056">
        <w:rPr>
          <w:rFonts w:eastAsiaTheme="minorEastAsia"/>
          <w:sz w:val="22"/>
          <w:szCs w:val="22"/>
        </w:rPr>
        <w:t xml:space="preserve"> </w:t>
      </w:r>
      <w:r w:rsidR="0099754C" w:rsidRPr="00756056">
        <w:rPr>
          <w:rFonts w:eastAsiaTheme="minorEastAsia"/>
          <w:sz w:val="22"/>
          <w:szCs w:val="22"/>
        </w:rPr>
        <w:t>information</w:t>
      </w:r>
      <w:r w:rsidR="0099754C" w:rsidRPr="00756056">
        <w:rPr>
          <w:rFonts w:eastAsiaTheme="minorEastAsia"/>
          <w:spacing w:val="32"/>
          <w:sz w:val="22"/>
          <w:szCs w:val="22"/>
        </w:rPr>
        <w:t xml:space="preserve"> </w:t>
      </w:r>
      <w:r w:rsidR="0099754C" w:rsidRPr="00756056">
        <w:rPr>
          <w:rFonts w:eastAsiaTheme="minorEastAsia"/>
          <w:sz w:val="22"/>
          <w:szCs w:val="22"/>
        </w:rPr>
        <w:t>about</w:t>
      </w:r>
      <w:r w:rsidR="0099754C" w:rsidRPr="00756056">
        <w:rPr>
          <w:rFonts w:eastAsiaTheme="minorEastAsia"/>
          <w:spacing w:val="21"/>
          <w:sz w:val="22"/>
          <w:szCs w:val="22"/>
        </w:rPr>
        <w:t xml:space="preserve"> </w:t>
      </w:r>
      <w:r w:rsidR="0099754C" w:rsidRPr="00756056">
        <w:rPr>
          <w:rFonts w:eastAsiaTheme="minorEastAsia"/>
          <w:sz w:val="22"/>
          <w:szCs w:val="22"/>
        </w:rPr>
        <w:t>the</w:t>
      </w:r>
      <w:r w:rsidR="0099754C" w:rsidRPr="00756056">
        <w:rPr>
          <w:rFonts w:eastAsiaTheme="minorEastAsia"/>
          <w:spacing w:val="15"/>
          <w:sz w:val="22"/>
          <w:szCs w:val="22"/>
        </w:rPr>
        <w:t xml:space="preserve"> </w:t>
      </w:r>
      <w:r w:rsidR="0099754C" w:rsidRPr="00756056">
        <w:rPr>
          <w:rFonts w:eastAsiaTheme="minorEastAsia"/>
          <w:w w:val="105"/>
          <w:sz w:val="22"/>
          <w:szCs w:val="22"/>
        </w:rPr>
        <w:t>patien</w:t>
      </w:r>
      <w:r w:rsidR="0099754C" w:rsidRPr="00756056">
        <w:rPr>
          <w:rFonts w:eastAsiaTheme="minorEastAsia"/>
          <w:spacing w:val="-7"/>
          <w:w w:val="105"/>
          <w:sz w:val="22"/>
          <w:szCs w:val="22"/>
        </w:rPr>
        <w:t>t</w:t>
      </w:r>
      <w:r w:rsidR="00A90E0E" w:rsidRPr="00756056">
        <w:rPr>
          <w:rFonts w:eastAsiaTheme="minorEastAsia"/>
          <w:w w:val="150"/>
          <w:sz w:val="22"/>
          <w:szCs w:val="22"/>
        </w:rPr>
        <w:t>;</w:t>
      </w:r>
    </w:p>
    <w:p w14:paraId="7135E3FD" w14:textId="586B072C" w:rsidR="00876C8E" w:rsidRPr="00756056" w:rsidRDefault="00F36EB7" w:rsidP="00F95C21">
      <w:pPr>
        <w:pStyle w:val="BodyText"/>
        <w:ind w:left="0"/>
        <w:rPr>
          <w:rFonts w:eastAsiaTheme="minorEastAsia"/>
          <w:spacing w:val="-11"/>
          <w:sz w:val="22"/>
          <w:szCs w:val="22"/>
        </w:rPr>
      </w:pPr>
      <w:r w:rsidRPr="00756056">
        <w:rPr>
          <w:rFonts w:eastAsiaTheme="minorEastAsia"/>
          <w:spacing w:val="-17"/>
          <w:sz w:val="22"/>
          <w:szCs w:val="22"/>
        </w:rPr>
        <w:t xml:space="preserve">                                       </w:t>
      </w:r>
      <w:r w:rsidR="00F95C21" w:rsidRPr="00756056">
        <w:rPr>
          <w:rFonts w:eastAsiaTheme="minorEastAsia"/>
          <w:spacing w:val="-17"/>
          <w:sz w:val="22"/>
          <w:szCs w:val="22"/>
        </w:rPr>
        <w:t xml:space="preserve"> </w:t>
      </w:r>
      <w:r w:rsidRPr="00756056">
        <w:rPr>
          <w:rFonts w:eastAsiaTheme="minorEastAsia"/>
          <w:spacing w:val="-17"/>
          <w:sz w:val="22"/>
          <w:szCs w:val="22"/>
        </w:rPr>
        <w:t xml:space="preserve">  </w:t>
      </w:r>
      <w:r w:rsidR="005A319B" w:rsidRPr="00756056">
        <w:rPr>
          <w:rFonts w:eastAsiaTheme="minorEastAsia"/>
          <w:spacing w:val="-17"/>
          <w:sz w:val="22"/>
          <w:szCs w:val="22"/>
        </w:rPr>
        <w:t xml:space="preserve">       </w:t>
      </w:r>
      <w:r w:rsidRPr="00756056">
        <w:rPr>
          <w:rFonts w:eastAsiaTheme="minorEastAsia"/>
          <w:spacing w:val="-17"/>
          <w:sz w:val="22"/>
          <w:szCs w:val="22"/>
        </w:rPr>
        <w:t xml:space="preserve"> </w:t>
      </w:r>
      <w:r w:rsidR="00756056" w:rsidRPr="00756056">
        <w:rPr>
          <w:rFonts w:eastAsiaTheme="minorEastAsia"/>
          <w:spacing w:val="-17"/>
          <w:sz w:val="22"/>
          <w:szCs w:val="22"/>
        </w:rPr>
        <w:tab/>
      </w:r>
      <w:r w:rsidR="00756056" w:rsidRPr="00756056">
        <w:rPr>
          <w:rFonts w:eastAsiaTheme="minorEastAsia"/>
          <w:spacing w:val="-17"/>
          <w:sz w:val="22"/>
          <w:szCs w:val="22"/>
        </w:rPr>
        <w:tab/>
      </w:r>
      <w:r w:rsidR="00A90E0E" w:rsidRPr="00756056">
        <w:rPr>
          <w:rFonts w:eastAsiaTheme="minorEastAsia"/>
          <w:sz w:val="22"/>
          <w:szCs w:val="22"/>
        </w:rPr>
        <w:t>(ii)</w:t>
      </w:r>
      <w:r w:rsidR="005A319B" w:rsidRPr="00756056">
        <w:rPr>
          <w:rFonts w:eastAsiaTheme="minorEastAsia"/>
          <w:spacing w:val="-17"/>
          <w:sz w:val="22"/>
          <w:szCs w:val="22"/>
        </w:rPr>
        <w:t xml:space="preserve">  </w:t>
      </w:r>
      <w:r w:rsidR="00756056">
        <w:rPr>
          <w:rFonts w:eastAsiaTheme="minorEastAsia"/>
          <w:spacing w:val="-17"/>
          <w:sz w:val="22"/>
          <w:szCs w:val="22"/>
        </w:rPr>
        <w:t xml:space="preserve"> </w:t>
      </w:r>
      <w:r w:rsidR="0099754C" w:rsidRPr="00756056">
        <w:rPr>
          <w:rFonts w:eastAsiaTheme="minorEastAsia"/>
          <w:sz w:val="22"/>
          <w:szCs w:val="22"/>
        </w:rPr>
        <w:t>the</w:t>
      </w:r>
      <w:r w:rsidR="0099754C" w:rsidRPr="00756056">
        <w:rPr>
          <w:rFonts w:eastAsiaTheme="minorEastAsia"/>
          <w:spacing w:val="15"/>
          <w:sz w:val="22"/>
          <w:szCs w:val="22"/>
        </w:rPr>
        <w:t xml:space="preserve"> </w:t>
      </w:r>
      <w:r w:rsidR="0099754C" w:rsidRPr="00756056">
        <w:rPr>
          <w:rFonts w:eastAsiaTheme="minorEastAsia"/>
          <w:sz w:val="22"/>
          <w:szCs w:val="22"/>
        </w:rPr>
        <w:t>reasons</w:t>
      </w:r>
      <w:r w:rsidR="0099754C" w:rsidRPr="00756056">
        <w:rPr>
          <w:rFonts w:eastAsiaTheme="minorEastAsia"/>
          <w:spacing w:val="31"/>
          <w:sz w:val="22"/>
          <w:szCs w:val="22"/>
        </w:rPr>
        <w:t xml:space="preserve"> </w:t>
      </w:r>
      <w:r w:rsidR="0099754C" w:rsidRPr="00756056">
        <w:rPr>
          <w:rFonts w:eastAsiaTheme="minorEastAsia"/>
          <w:w w:val="108"/>
          <w:sz w:val="22"/>
          <w:szCs w:val="22"/>
        </w:rPr>
        <w:t xml:space="preserve">for prescribing and/or </w:t>
      </w:r>
      <w:r w:rsidR="0099754C" w:rsidRPr="00756056">
        <w:rPr>
          <w:rFonts w:eastAsiaTheme="minorEastAsia"/>
          <w:sz w:val="22"/>
          <w:szCs w:val="22"/>
        </w:rPr>
        <w:t>dispensing</w:t>
      </w:r>
      <w:r w:rsidR="0099754C" w:rsidRPr="00756056">
        <w:rPr>
          <w:rFonts w:eastAsiaTheme="minorEastAsia"/>
          <w:spacing w:val="44"/>
          <w:sz w:val="22"/>
          <w:szCs w:val="22"/>
        </w:rPr>
        <w:t xml:space="preserve"> </w:t>
      </w:r>
      <w:r w:rsidR="0099754C" w:rsidRPr="00756056">
        <w:rPr>
          <w:rFonts w:eastAsiaTheme="minorEastAsia"/>
          <w:sz w:val="22"/>
          <w:szCs w:val="22"/>
        </w:rPr>
        <w:t>to</w:t>
      </w:r>
      <w:r w:rsidR="0099754C" w:rsidRPr="00756056">
        <w:rPr>
          <w:rFonts w:eastAsiaTheme="minorEastAsia"/>
          <w:spacing w:val="10"/>
          <w:sz w:val="22"/>
          <w:szCs w:val="22"/>
        </w:rPr>
        <w:t xml:space="preserve"> </w:t>
      </w:r>
      <w:r w:rsidR="0099754C" w:rsidRPr="00756056">
        <w:rPr>
          <w:rFonts w:eastAsiaTheme="minorEastAsia"/>
          <w:sz w:val="22"/>
          <w:szCs w:val="22"/>
        </w:rPr>
        <w:t>the</w:t>
      </w:r>
      <w:r w:rsidR="0099754C" w:rsidRPr="00756056">
        <w:rPr>
          <w:rFonts w:eastAsiaTheme="minorEastAsia"/>
          <w:spacing w:val="15"/>
          <w:sz w:val="22"/>
          <w:szCs w:val="22"/>
        </w:rPr>
        <w:t xml:space="preserve"> </w:t>
      </w:r>
      <w:r w:rsidR="0099754C" w:rsidRPr="00756056">
        <w:rPr>
          <w:rFonts w:eastAsiaTheme="minorEastAsia"/>
          <w:w w:val="105"/>
          <w:sz w:val="22"/>
          <w:szCs w:val="22"/>
        </w:rPr>
        <w:t>patien</w:t>
      </w:r>
      <w:r w:rsidR="0099754C" w:rsidRPr="00756056">
        <w:rPr>
          <w:rFonts w:eastAsiaTheme="minorEastAsia"/>
          <w:spacing w:val="-7"/>
          <w:w w:val="105"/>
          <w:sz w:val="22"/>
          <w:szCs w:val="22"/>
        </w:rPr>
        <w:t>t</w:t>
      </w:r>
      <w:r w:rsidR="00A90E0E" w:rsidRPr="00756056">
        <w:rPr>
          <w:rFonts w:eastAsiaTheme="minorEastAsia"/>
          <w:w w:val="150"/>
          <w:sz w:val="22"/>
          <w:szCs w:val="22"/>
        </w:rPr>
        <w:t>;</w:t>
      </w:r>
      <w:r w:rsidRPr="00756056">
        <w:rPr>
          <w:rFonts w:eastAsiaTheme="minorEastAsia"/>
          <w:spacing w:val="-11"/>
          <w:sz w:val="22"/>
          <w:szCs w:val="22"/>
        </w:rPr>
        <w:t xml:space="preserve"> </w:t>
      </w:r>
      <w:r w:rsidR="0099754C" w:rsidRPr="00756056">
        <w:rPr>
          <w:rFonts w:eastAsiaTheme="minorEastAsia"/>
          <w:sz w:val="22"/>
          <w:szCs w:val="22"/>
        </w:rPr>
        <w:t>and</w:t>
      </w:r>
      <w:r w:rsidR="0099754C" w:rsidRPr="00756056">
        <w:rPr>
          <w:rFonts w:eastAsiaTheme="minorEastAsia"/>
          <w:spacing w:val="14"/>
          <w:sz w:val="22"/>
          <w:szCs w:val="22"/>
        </w:rPr>
        <w:t xml:space="preserve"> </w:t>
      </w:r>
    </w:p>
    <w:p w14:paraId="15B532A0" w14:textId="18CF3DEC" w:rsidR="00596F83" w:rsidRPr="0084491F" w:rsidRDefault="0099754C" w:rsidP="00756056">
      <w:pPr>
        <w:pStyle w:val="ListParagraph"/>
        <w:numPr>
          <w:ilvl w:val="0"/>
          <w:numId w:val="48"/>
        </w:numPr>
        <w:ind w:left="3240" w:hanging="450"/>
        <w:rPr>
          <w:rFonts w:eastAsiaTheme="minorEastAsia"/>
          <w:sz w:val="22"/>
          <w:szCs w:val="22"/>
        </w:rPr>
      </w:pPr>
      <w:r w:rsidRPr="00756056">
        <w:rPr>
          <w:rFonts w:eastAsiaTheme="minorEastAsia"/>
          <w:sz w:val="22"/>
          <w:szCs w:val="18"/>
        </w:rPr>
        <w:t xml:space="preserve">any knowledge which the </w:t>
      </w:r>
      <w:r w:rsidR="00124FC5" w:rsidRPr="00756056">
        <w:rPr>
          <w:rFonts w:eastAsiaTheme="minorEastAsia"/>
          <w:sz w:val="22"/>
          <w:szCs w:val="18"/>
        </w:rPr>
        <w:t>m</w:t>
      </w:r>
      <w:r w:rsidR="00DE02EF" w:rsidRPr="00756056">
        <w:rPr>
          <w:rFonts w:eastAsiaTheme="minorEastAsia"/>
          <w:sz w:val="22"/>
          <w:szCs w:val="18"/>
        </w:rPr>
        <w:t>ember</w:t>
      </w:r>
      <w:r w:rsidRPr="00756056">
        <w:rPr>
          <w:rFonts w:eastAsiaTheme="minorEastAsia"/>
          <w:sz w:val="22"/>
          <w:szCs w:val="18"/>
        </w:rPr>
        <w:t xml:space="preserve"> may have about other narcotics or</w:t>
      </w:r>
    </w:p>
    <w:p w14:paraId="24B68626" w14:textId="61D1B369" w:rsidR="00F0126A" w:rsidRPr="0084491F" w:rsidRDefault="00380BDF" w:rsidP="00756056">
      <w:pPr>
        <w:spacing w:after="40"/>
        <w:ind w:left="1800"/>
        <w:rPr>
          <w:rFonts w:eastAsiaTheme="minorEastAsia"/>
          <w:sz w:val="22"/>
          <w:szCs w:val="22"/>
        </w:rPr>
      </w:pPr>
      <w:r w:rsidRPr="0084491F">
        <w:rPr>
          <w:rFonts w:eastAsiaTheme="minorEastAsia"/>
          <w:sz w:val="22"/>
          <w:szCs w:val="22"/>
        </w:rPr>
        <w:t xml:space="preserve">    </w:t>
      </w:r>
      <w:r w:rsidR="005A319B" w:rsidRPr="0084491F">
        <w:rPr>
          <w:rFonts w:eastAsiaTheme="minorEastAsia"/>
          <w:sz w:val="22"/>
          <w:szCs w:val="22"/>
        </w:rPr>
        <w:t xml:space="preserve">   </w:t>
      </w:r>
      <w:r w:rsidR="00756056">
        <w:rPr>
          <w:rFonts w:eastAsiaTheme="minorEastAsia"/>
          <w:sz w:val="22"/>
          <w:szCs w:val="22"/>
        </w:rPr>
        <w:t xml:space="preserve">                  </w:t>
      </w:r>
      <w:r w:rsidR="005A319B" w:rsidRPr="0084491F">
        <w:rPr>
          <w:rFonts w:eastAsiaTheme="minorEastAsia"/>
          <w:sz w:val="22"/>
          <w:szCs w:val="22"/>
        </w:rPr>
        <w:t xml:space="preserve"> </w:t>
      </w:r>
      <w:r w:rsidR="00A90E0E" w:rsidRPr="0084491F">
        <w:rPr>
          <w:rFonts w:eastAsiaTheme="minorEastAsia"/>
          <w:sz w:val="22"/>
          <w:szCs w:val="22"/>
        </w:rPr>
        <w:t>co</w:t>
      </w:r>
      <w:r w:rsidR="003117EE" w:rsidRPr="0084491F">
        <w:rPr>
          <w:rFonts w:eastAsiaTheme="minorEastAsia"/>
          <w:sz w:val="22"/>
          <w:szCs w:val="22"/>
        </w:rPr>
        <w:t xml:space="preserve">ntrolled medications </w:t>
      </w:r>
      <w:r w:rsidR="00553072" w:rsidRPr="0084491F">
        <w:rPr>
          <w:rFonts w:eastAsiaTheme="minorEastAsia"/>
          <w:sz w:val="22"/>
          <w:szCs w:val="22"/>
        </w:rPr>
        <w:t>being taken</w:t>
      </w:r>
      <w:r w:rsidR="00A90E0E" w:rsidRPr="0084491F">
        <w:rPr>
          <w:rFonts w:eastAsiaTheme="minorEastAsia"/>
          <w:sz w:val="22"/>
          <w:szCs w:val="22"/>
        </w:rPr>
        <w:t xml:space="preserve"> by the patient; </w:t>
      </w:r>
    </w:p>
    <w:p w14:paraId="19FC1336" w14:textId="77777777" w:rsidR="00756056" w:rsidRDefault="00756056" w:rsidP="00756056">
      <w:pPr>
        <w:ind w:left="1800"/>
        <w:rPr>
          <w:rFonts w:eastAsiaTheme="minorEastAsia"/>
          <w:sz w:val="22"/>
          <w:szCs w:val="18"/>
        </w:rPr>
      </w:pPr>
      <w:r>
        <w:rPr>
          <w:rFonts w:eastAsiaTheme="minorEastAsia"/>
          <w:sz w:val="22"/>
          <w:szCs w:val="18"/>
        </w:rPr>
        <w:t xml:space="preserve">     </w:t>
      </w:r>
      <w:r w:rsidR="00F0126A" w:rsidRPr="00756056">
        <w:rPr>
          <w:rFonts w:eastAsiaTheme="minorEastAsia"/>
          <w:sz w:val="22"/>
          <w:szCs w:val="18"/>
        </w:rPr>
        <w:t>(</w:t>
      </w:r>
      <w:r w:rsidR="0099754C" w:rsidRPr="00756056">
        <w:rPr>
          <w:rFonts w:eastAsiaTheme="minorEastAsia"/>
          <w:sz w:val="22"/>
          <w:szCs w:val="18"/>
        </w:rPr>
        <w:t>f)</w:t>
      </w:r>
      <w:r>
        <w:rPr>
          <w:rFonts w:eastAsiaTheme="minorEastAsia"/>
          <w:sz w:val="22"/>
          <w:szCs w:val="18"/>
        </w:rPr>
        <w:t xml:space="preserve"> </w:t>
      </w:r>
      <w:r w:rsidR="0099754C" w:rsidRPr="00756056">
        <w:rPr>
          <w:rFonts w:eastAsiaTheme="minorEastAsia"/>
          <w:sz w:val="22"/>
          <w:szCs w:val="18"/>
        </w:rPr>
        <w:t xml:space="preserve"> </w:t>
      </w:r>
      <w:r w:rsidR="00124FC5" w:rsidRPr="00756056">
        <w:rPr>
          <w:rFonts w:eastAsiaTheme="minorEastAsia"/>
          <w:sz w:val="22"/>
          <w:szCs w:val="18"/>
        </w:rPr>
        <w:t>cause information</w:t>
      </w:r>
      <w:r w:rsidR="00B270CB" w:rsidRPr="00756056">
        <w:rPr>
          <w:rFonts w:eastAsiaTheme="minorEastAsia"/>
          <w:sz w:val="22"/>
          <w:szCs w:val="18"/>
        </w:rPr>
        <w:t>,</w:t>
      </w:r>
      <w:r w:rsidR="0099754C" w:rsidRPr="00756056">
        <w:rPr>
          <w:rFonts w:eastAsiaTheme="minorEastAsia"/>
          <w:sz w:val="22"/>
          <w:szCs w:val="18"/>
        </w:rPr>
        <w:t xml:space="preserve"> concerns or opinions of general application to the </w:t>
      </w:r>
      <w:r w:rsidR="0030625A" w:rsidRPr="00756056">
        <w:rPr>
          <w:rFonts w:eastAsiaTheme="minorEastAsia"/>
          <w:sz w:val="22"/>
          <w:szCs w:val="18"/>
        </w:rPr>
        <w:t xml:space="preserve">dental </w:t>
      </w:r>
      <w:r>
        <w:rPr>
          <w:rFonts w:eastAsiaTheme="minorEastAsia"/>
          <w:sz w:val="22"/>
          <w:szCs w:val="18"/>
        </w:rPr>
        <w:t xml:space="preserve"> </w:t>
      </w:r>
    </w:p>
    <w:p w14:paraId="0779B671" w14:textId="77777777" w:rsidR="00756056" w:rsidRDefault="00756056" w:rsidP="00756056">
      <w:pPr>
        <w:ind w:left="1800"/>
        <w:rPr>
          <w:rFonts w:eastAsiaTheme="minorEastAsia"/>
          <w:sz w:val="22"/>
          <w:szCs w:val="18"/>
        </w:rPr>
      </w:pPr>
      <w:r>
        <w:rPr>
          <w:rFonts w:eastAsiaTheme="minorEastAsia"/>
          <w:sz w:val="22"/>
          <w:szCs w:val="18"/>
        </w:rPr>
        <w:t xml:space="preserve">           </w:t>
      </w:r>
      <w:r w:rsidR="0099754C" w:rsidRPr="00756056">
        <w:rPr>
          <w:rFonts w:eastAsiaTheme="minorEastAsia"/>
          <w:sz w:val="22"/>
          <w:szCs w:val="18"/>
        </w:rPr>
        <w:t xml:space="preserve">profession to be communicated to </w:t>
      </w:r>
      <w:r w:rsidR="00124FC5" w:rsidRPr="00756056">
        <w:rPr>
          <w:rFonts w:eastAsiaTheme="minorEastAsia"/>
          <w:sz w:val="22"/>
          <w:szCs w:val="18"/>
        </w:rPr>
        <w:t>m</w:t>
      </w:r>
      <w:r w:rsidR="00DE02EF" w:rsidRPr="00756056">
        <w:rPr>
          <w:rFonts w:eastAsiaTheme="minorEastAsia"/>
          <w:sz w:val="22"/>
          <w:szCs w:val="18"/>
        </w:rPr>
        <w:t>ember</w:t>
      </w:r>
      <w:r w:rsidR="0099754C" w:rsidRPr="00756056">
        <w:rPr>
          <w:rFonts w:eastAsiaTheme="minorEastAsia"/>
          <w:sz w:val="22"/>
          <w:szCs w:val="18"/>
        </w:rPr>
        <w:t xml:space="preserve">s without identifying </w:t>
      </w:r>
      <w:r w:rsidR="0030625A" w:rsidRPr="00756056">
        <w:rPr>
          <w:rFonts w:eastAsiaTheme="minorEastAsia"/>
          <w:sz w:val="22"/>
          <w:szCs w:val="18"/>
        </w:rPr>
        <w:t>any</w:t>
      </w:r>
      <w:r w:rsidR="0099754C" w:rsidRPr="00756056">
        <w:rPr>
          <w:rFonts w:eastAsiaTheme="minorEastAsia"/>
          <w:sz w:val="22"/>
          <w:szCs w:val="18"/>
        </w:rPr>
        <w:t xml:space="preserve"> </w:t>
      </w:r>
      <w:r w:rsidR="00124FC5" w:rsidRPr="00756056">
        <w:rPr>
          <w:rFonts w:eastAsiaTheme="minorEastAsia"/>
          <w:sz w:val="22"/>
          <w:szCs w:val="18"/>
        </w:rPr>
        <w:t>m</w:t>
      </w:r>
      <w:r w:rsidR="00DE02EF" w:rsidRPr="00756056">
        <w:rPr>
          <w:rFonts w:eastAsiaTheme="minorEastAsia"/>
          <w:sz w:val="22"/>
          <w:szCs w:val="18"/>
        </w:rPr>
        <w:t>ember</w:t>
      </w:r>
      <w:r w:rsidR="0099754C" w:rsidRPr="00756056">
        <w:rPr>
          <w:rFonts w:eastAsiaTheme="minorEastAsia"/>
          <w:sz w:val="22"/>
          <w:szCs w:val="18"/>
        </w:rPr>
        <w:t xml:space="preserve"> </w:t>
      </w:r>
      <w:r>
        <w:rPr>
          <w:rFonts w:eastAsiaTheme="minorEastAsia"/>
          <w:sz w:val="22"/>
          <w:szCs w:val="18"/>
        </w:rPr>
        <w:t xml:space="preserve">  </w:t>
      </w:r>
    </w:p>
    <w:p w14:paraId="55A5F749" w14:textId="6A11913C" w:rsidR="00F0126A" w:rsidRPr="00756056" w:rsidRDefault="00756056" w:rsidP="00756056">
      <w:pPr>
        <w:ind w:left="1800"/>
        <w:rPr>
          <w:rFonts w:eastAsiaTheme="minorEastAsia"/>
          <w:sz w:val="22"/>
          <w:szCs w:val="18"/>
        </w:rPr>
      </w:pPr>
      <w:r>
        <w:rPr>
          <w:rFonts w:eastAsiaTheme="minorEastAsia"/>
          <w:sz w:val="22"/>
          <w:szCs w:val="18"/>
        </w:rPr>
        <w:t xml:space="preserve">           </w:t>
      </w:r>
      <w:r w:rsidR="0099754C" w:rsidRPr="00756056">
        <w:rPr>
          <w:rFonts w:eastAsiaTheme="minorEastAsia"/>
          <w:sz w:val="22"/>
          <w:szCs w:val="18"/>
        </w:rPr>
        <w:t xml:space="preserve">to whom </w:t>
      </w:r>
      <w:r w:rsidR="0030625A" w:rsidRPr="00756056">
        <w:rPr>
          <w:rFonts w:eastAsiaTheme="minorEastAsia"/>
          <w:sz w:val="22"/>
          <w:szCs w:val="18"/>
        </w:rPr>
        <w:t xml:space="preserve">that </w:t>
      </w:r>
      <w:r w:rsidR="0099754C" w:rsidRPr="00756056">
        <w:rPr>
          <w:rFonts w:eastAsiaTheme="minorEastAsia"/>
          <w:sz w:val="22"/>
          <w:szCs w:val="18"/>
        </w:rPr>
        <w:t>information relates</w:t>
      </w:r>
      <w:r w:rsidR="008D2A40" w:rsidRPr="00756056">
        <w:rPr>
          <w:rFonts w:eastAsiaTheme="minorEastAsia"/>
          <w:sz w:val="22"/>
          <w:szCs w:val="18"/>
        </w:rPr>
        <w:t xml:space="preserve">; and </w:t>
      </w:r>
    </w:p>
    <w:p w14:paraId="2BBAC659" w14:textId="7BB88B63" w:rsidR="00F10CEC" w:rsidRDefault="00F10CEC" w:rsidP="00756056">
      <w:pPr>
        <w:widowControl w:val="0"/>
        <w:tabs>
          <w:tab w:val="left" w:pos="1440"/>
          <w:tab w:val="left" w:pos="1890"/>
          <w:tab w:val="left" w:pos="2160"/>
          <w:tab w:val="left" w:pos="2880"/>
        </w:tabs>
        <w:ind w:right="-360"/>
        <w:rPr>
          <w:rFonts w:eastAsiaTheme="minorEastAsia"/>
          <w:w w:val="104"/>
          <w:sz w:val="22"/>
          <w:szCs w:val="22"/>
        </w:rPr>
      </w:pPr>
      <w:r>
        <w:rPr>
          <w:rFonts w:eastAsiaTheme="minorEastAsia"/>
          <w:sz w:val="22"/>
          <w:szCs w:val="22"/>
        </w:rPr>
        <w:t xml:space="preserve">                         </w:t>
      </w:r>
      <w:r w:rsidR="00756056">
        <w:rPr>
          <w:rFonts w:eastAsiaTheme="minorEastAsia"/>
          <w:sz w:val="22"/>
          <w:szCs w:val="22"/>
        </w:rPr>
        <w:tab/>
      </w:r>
      <w:r w:rsidR="00756056">
        <w:rPr>
          <w:rFonts w:eastAsiaTheme="minorEastAsia"/>
          <w:sz w:val="22"/>
          <w:szCs w:val="22"/>
        </w:rPr>
        <w:tab/>
        <w:t xml:space="preserve">   </w:t>
      </w:r>
      <w:r w:rsidRPr="00756056">
        <w:rPr>
          <w:rFonts w:eastAsiaTheme="minorEastAsia"/>
          <w:sz w:val="22"/>
          <w:szCs w:val="18"/>
        </w:rPr>
        <w:t>(g)</w:t>
      </w:r>
      <w:r w:rsidR="00756056">
        <w:rPr>
          <w:rFonts w:eastAsiaTheme="minorEastAsia"/>
          <w:sz w:val="22"/>
          <w:szCs w:val="22"/>
        </w:rPr>
        <w:t xml:space="preserve">  </w:t>
      </w:r>
      <w:r w:rsidR="0030625A" w:rsidRPr="00F808BE">
        <w:rPr>
          <w:rFonts w:eastAsiaTheme="minorEastAsia"/>
          <w:sz w:val="22"/>
          <w:szCs w:val="18"/>
        </w:rPr>
        <w:t>p</w:t>
      </w:r>
      <w:r w:rsidR="0099754C" w:rsidRPr="00F808BE">
        <w:rPr>
          <w:rFonts w:eastAsiaTheme="minorEastAsia"/>
          <w:sz w:val="22"/>
          <w:szCs w:val="18"/>
        </w:rPr>
        <w:t>rovide information gathered with</w:t>
      </w:r>
      <w:r w:rsidR="00A502B4" w:rsidRPr="00F808BE">
        <w:rPr>
          <w:rFonts w:eastAsiaTheme="minorEastAsia"/>
          <w:sz w:val="22"/>
          <w:szCs w:val="18"/>
        </w:rPr>
        <w:t>in</w:t>
      </w:r>
      <w:r w:rsidR="0099754C" w:rsidRPr="00F808BE">
        <w:rPr>
          <w:rFonts w:eastAsiaTheme="minorEastAsia"/>
          <w:sz w:val="22"/>
          <w:szCs w:val="18"/>
        </w:rPr>
        <w:t xml:space="preserve"> the Prescription Review Program to another</w:t>
      </w:r>
      <w:r w:rsidR="0099754C" w:rsidRPr="00F808BE">
        <w:rPr>
          <w:rFonts w:eastAsiaTheme="minorEastAsia"/>
          <w:w w:val="104"/>
          <w:sz w:val="20"/>
        </w:rPr>
        <w:t xml:space="preserve"> </w:t>
      </w:r>
    </w:p>
    <w:p w14:paraId="08120558" w14:textId="77777777" w:rsidR="00F808BE" w:rsidRDefault="0099754C" w:rsidP="00F808BE">
      <w:pPr>
        <w:ind w:left="1440" w:firstLine="975"/>
        <w:rPr>
          <w:rFonts w:eastAsiaTheme="minorEastAsia"/>
          <w:sz w:val="22"/>
          <w:szCs w:val="18"/>
        </w:rPr>
      </w:pPr>
      <w:r w:rsidRPr="00F808BE">
        <w:rPr>
          <w:rFonts w:eastAsiaTheme="minorEastAsia"/>
          <w:sz w:val="22"/>
          <w:szCs w:val="18"/>
        </w:rPr>
        <w:t>health professional regulatory body</w:t>
      </w:r>
      <w:r w:rsidR="00F0126A" w:rsidRPr="00F808BE">
        <w:rPr>
          <w:rFonts w:eastAsiaTheme="minorEastAsia"/>
          <w:sz w:val="22"/>
          <w:szCs w:val="18"/>
        </w:rPr>
        <w:t>,</w:t>
      </w:r>
      <w:r w:rsidRPr="00F808BE">
        <w:rPr>
          <w:rFonts w:eastAsiaTheme="minorEastAsia"/>
          <w:sz w:val="22"/>
          <w:szCs w:val="18"/>
        </w:rPr>
        <w:t xml:space="preserve"> including the Saskatchewan </w:t>
      </w:r>
      <w:r w:rsidR="00DE02EF" w:rsidRPr="00F808BE">
        <w:rPr>
          <w:rFonts w:eastAsiaTheme="minorEastAsia"/>
          <w:sz w:val="22"/>
          <w:szCs w:val="18"/>
        </w:rPr>
        <w:t>College</w:t>
      </w:r>
      <w:r w:rsidRPr="00F808BE">
        <w:rPr>
          <w:rFonts w:eastAsiaTheme="minorEastAsia"/>
          <w:sz w:val="22"/>
          <w:szCs w:val="18"/>
        </w:rPr>
        <w:t xml:space="preserve"> of </w:t>
      </w:r>
      <w:r w:rsidR="00F808BE">
        <w:rPr>
          <w:rFonts w:eastAsiaTheme="minorEastAsia"/>
          <w:sz w:val="22"/>
          <w:szCs w:val="18"/>
        </w:rPr>
        <w:t xml:space="preserve">     </w:t>
      </w:r>
    </w:p>
    <w:p w14:paraId="5A439ECE" w14:textId="1C8BEA40" w:rsidR="00380BDF" w:rsidRPr="00F808BE" w:rsidRDefault="0099754C" w:rsidP="00F808BE">
      <w:pPr>
        <w:spacing w:after="80"/>
        <w:ind w:left="2415"/>
        <w:rPr>
          <w:rFonts w:eastAsiaTheme="minorEastAsia"/>
          <w:sz w:val="22"/>
          <w:szCs w:val="18"/>
        </w:rPr>
      </w:pPr>
      <w:r w:rsidRPr="00F808BE">
        <w:rPr>
          <w:rFonts w:eastAsiaTheme="minorEastAsia"/>
          <w:sz w:val="22"/>
          <w:szCs w:val="18"/>
        </w:rPr>
        <w:t>Pharmac</w:t>
      </w:r>
      <w:r w:rsidR="00124FC5" w:rsidRPr="00F808BE">
        <w:rPr>
          <w:rFonts w:eastAsiaTheme="minorEastAsia"/>
          <w:sz w:val="22"/>
          <w:szCs w:val="18"/>
        </w:rPr>
        <w:t>y Professionals</w:t>
      </w:r>
      <w:r w:rsidRPr="00F808BE">
        <w:rPr>
          <w:rFonts w:eastAsiaTheme="minorEastAsia"/>
          <w:sz w:val="22"/>
          <w:szCs w:val="18"/>
        </w:rPr>
        <w:t xml:space="preserve">, the Saskatchewan Registered Nurses’ Association or the </w:t>
      </w:r>
      <w:r w:rsidR="00DE02EF" w:rsidRPr="00F808BE">
        <w:rPr>
          <w:rFonts w:eastAsiaTheme="minorEastAsia"/>
          <w:sz w:val="22"/>
          <w:szCs w:val="18"/>
        </w:rPr>
        <w:t>College</w:t>
      </w:r>
      <w:r w:rsidRPr="00F808BE">
        <w:rPr>
          <w:rFonts w:eastAsiaTheme="minorEastAsia"/>
          <w:sz w:val="22"/>
          <w:szCs w:val="18"/>
        </w:rPr>
        <w:t xml:space="preserve"> of</w:t>
      </w:r>
      <w:r w:rsidR="00F808BE">
        <w:rPr>
          <w:rFonts w:eastAsiaTheme="minorEastAsia"/>
          <w:sz w:val="22"/>
          <w:szCs w:val="18"/>
        </w:rPr>
        <w:t xml:space="preserve"> </w:t>
      </w:r>
      <w:r w:rsidRPr="00F808BE">
        <w:rPr>
          <w:rFonts w:eastAsiaTheme="minorEastAsia"/>
          <w:sz w:val="22"/>
          <w:szCs w:val="18"/>
        </w:rPr>
        <w:t>Physicians and Surgeons</w:t>
      </w:r>
      <w:r w:rsidR="0099008C" w:rsidRPr="00F808BE">
        <w:rPr>
          <w:rFonts w:eastAsiaTheme="minorEastAsia"/>
          <w:sz w:val="22"/>
          <w:szCs w:val="18"/>
        </w:rPr>
        <w:t xml:space="preserve"> of </w:t>
      </w:r>
      <w:r w:rsidR="00596F83" w:rsidRPr="00F808BE">
        <w:rPr>
          <w:rFonts w:eastAsiaTheme="minorEastAsia"/>
          <w:sz w:val="22"/>
          <w:szCs w:val="18"/>
        </w:rPr>
        <w:t>Saskatchewan, provided</w:t>
      </w:r>
      <w:r w:rsidR="00F0126A" w:rsidRPr="00F808BE">
        <w:rPr>
          <w:rFonts w:eastAsiaTheme="minorEastAsia"/>
          <w:sz w:val="22"/>
          <w:szCs w:val="18"/>
        </w:rPr>
        <w:t xml:space="preserve"> that</w:t>
      </w:r>
      <w:r w:rsidR="009D0720" w:rsidRPr="00F808BE">
        <w:rPr>
          <w:rFonts w:eastAsiaTheme="minorEastAsia"/>
          <w:sz w:val="22"/>
          <w:szCs w:val="18"/>
        </w:rPr>
        <w:t xml:space="preserve"> </w:t>
      </w:r>
      <w:r w:rsidRPr="00F808BE">
        <w:rPr>
          <w:rFonts w:eastAsiaTheme="minorEastAsia"/>
          <w:sz w:val="22"/>
          <w:szCs w:val="18"/>
        </w:rPr>
        <w:t xml:space="preserve">the information </w:t>
      </w:r>
      <w:r w:rsidR="00F0126A" w:rsidRPr="00F808BE">
        <w:rPr>
          <w:rFonts w:eastAsiaTheme="minorEastAsia"/>
          <w:sz w:val="22"/>
          <w:szCs w:val="18"/>
        </w:rPr>
        <w:t>to be</w:t>
      </w:r>
      <w:r w:rsidR="00F808BE">
        <w:rPr>
          <w:rFonts w:eastAsiaTheme="minorEastAsia"/>
          <w:sz w:val="22"/>
          <w:szCs w:val="18"/>
        </w:rPr>
        <w:t xml:space="preserve"> </w:t>
      </w:r>
      <w:r w:rsidRPr="00F808BE">
        <w:rPr>
          <w:rFonts w:eastAsiaTheme="minorEastAsia"/>
          <w:sz w:val="22"/>
          <w:szCs w:val="18"/>
        </w:rPr>
        <w:t xml:space="preserve">gathered is required by that body to perform and carry out the duties of that body pursuant to an </w:t>
      </w:r>
      <w:r w:rsidR="00F0126A" w:rsidRPr="00F808BE">
        <w:rPr>
          <w:rFonts w:eastAsiaTheme="minorEastAsia"/>
          <w:sz w:val="22"/>
          <w:szCs w:val="18"/>
        </w:rPr>
        <w:t xml:space="preserve">act </w:t>
      </w:r>
      <w:r w:rsidRPr="00F808BE">
        <w:rPr>
          <w:rFonts w:eastAsiaTheme="minorEastAsia"/>
          <w:sz w:val="22"/>
          <w:szCs w:val="18"/>
        </w:rPr>
        <w:t xml:space="preserve">with respect to regulating </w:t>
      </w:r>
      <w:r w:rsidR="0030625A" w:rsidRPr="00F808BE">
        <w:rPr>
          <w:rFonts w:eastAsiaTheme="minorEastAsia"/>
          <w:sz w:val="22"/>
          <w:szCs w:val="18"/>
        </w:rPr>
        <w:t>that</w:t>
      </w:r>
      <w:r w:rsidRPr="00F808BE">
        <w:rPr>
          <w:rFonts w:eastAsiaTheme="minorEastAsia"/>
          <w:sz w:val="22"/>
          <w:szCs w:val="18"/>
        </w:rPr>
        <w:t xml:space="preserve"> profession</w:t>
      </w:r>
      <w:r w:rsidR="009D0720" w:rsidRPr="00F808BE">
        <w:rPr>
          <w:rFonts w:eastAsiaTheme="minorEastAsia"/>
          <w:sz w:val="22"/>
          <w:szCs w:val="18"/>
        </w:rPr>
        <w:t>.</w:t>
      </w:r>
    </w:p>
    <w:p w14:paraId="144CA773" w14:textId="6DC23D06" w:rsidR="0030625A" w:rsidRPr="0084491F" w:rsidRDefault="009D0720" w:rsidP="00F808BE">
      <w:pPr>
        <w:pStyle w:val="ListParagraph"/>
        <w:widowControl w:val="0"/>
        <w:numPr>
          <w:ilvl w:val="0"/>
          <w:numId w:val="29"/>
        </w:numPr>
        <w:tabs>
          <w:tab w:val="left" w:pos="810"/>
          <w:tab w:val="left" w:pos="2160"/>
          <w:tab w:val="left" w:pos="2880"/>
        </w:tabs>
        <w:spacing w:after="80"/>
        <w:ind w:left="1440" w:hanging="720"/>
        <w:rPr>
          <w:rFonts w:eastAsiaTheme="minorEastAsia"/>
          <w:sz w:val="22"/>
          <w:szCs w:val="22"/>
        </w:rPr>
      </w:pPr>
      <w:r w:rsidRPr="0084491F">
        <w:rPr>
          <w:rFonts w:eastAsiaTheme="minorEastAsia"/>
          <w:sz w:val="22"/>
          <w:szCs w:val="22"/>
        </w:rPr>
        <w:t xml:space="preserve">Where </w:t>
      </w:r>
      <w:r w:rsidR="0099754C" w:rsidRPr="0084491F">
        <w:rPr>
          <w:rFonts w:eastAsiaTheme="minorEastAsia"/>
          <w:sz w:val="22"/>
          <w:szCs w:val="22"/>
        </w:rPr>
        <w:t xml:space="preserve">the personal health </w:t>
      </w:r>
      <w:r w:rsidR="00F0126A" w:rsidRPr="0084491F">
        <w:rPr>
          <w:rFonts w:eastAsiaTheme="minorEastAsia"/>
          <w:sz w:val="22"/>
          <w:szCs w:val="22"/>
        </w:rPr>
        <w:t xml:space="preserve">information gathered </w:t>
      </w:r>
      <w:r w:rsidRPr="0084491F">
        <w:rPr>
          <w:rFonts w:eastAsiaTheme="minorEastAsia"/>
          <w:sz w:val="22"/>
          <w:szCs w:val="22"/>
        </w:rPr>
        <w:t>under clause (</w:t>
      </w:r>
      <w:r w:rsidR="005361C6" w:rsidRPr="0084491F">
        <w:rPr>
          <w:rFonts w:eastAsiaTheme="minorEastAsia"/>
          <w:sz w:val="22"/>
          <w:szCs w:val="22"/>
        </w:rPr>
        <w:t>6</w:t>
      </w:r>
      <w:r w:rsidRPr="0084491F">
        <w:rPr>
          <w:rFonts w:eastAsiaTheme="minorEastAsia"/>
          <w:sz w:val="22"/>
          <w:szCs w:val="22"/>
        </w:rPr>
        <w:t xml:space="preserve">)(g) </w:t>
      </w:r>
      <w:r w:rsidR="0099754C" w:rsidRPr="0084491F">
        <w:rPr>
          <w:rFonts w:eastAsiaTheme="minorEastAsia"/>
          <w:sz w:val="22"/>
          <w:szCs w:val="22"/>
        </w:rPr>
        <w:t xml:space="preserve">relates to a </w:t>
      </w:r>
      <w:r w:rsidR="00F0126A" w:rsidRPr="0084491F">
        <w:rPr>
          <w:rFonts w:eastAsiaTheme="minorEastAsia"/>
          <w:sz w:val="22"/>
          <w:szCs w:val="22"/>
        </w:rPr>
        <w:t>me</w:t>
      </w:r>
      <w:r w:rsidR="00DE02EF" w:rsidRPr="0084491F">
        <w:rPr>
          <w:rFonts w:eastAsiaTheme="minorEastAsia"/>
          <w:sz w:val="22"/>
          <w:szCs w:val="22"/>
        </w:rPr>
        <w:t>mber</w:t>
      </w:r>
      <w:r w:rsidR="0099754C" w:rsidRPr="0084491F">
        <w:rPr>
          <w:rFonts w:eastAsiaTheme="minorEastAsia"/>
          <w:sz w:val="22"/>
          <w:szCs w:val="22"/>
        </w:rPr>
        <w:t xml:space="preserve"> of the health professional body </w:t>
      </w:r>
      <w:r w:rsidRPr="0084491F">
        <w:rPr>
          <w:rFonts w:eastAsiaTheme="minorEastAsia"/>
          <w:sz w:val="22"/>
          <w:szCs w:val="22"/>
        </w:rPr>
        <w:t xml:space="preserve">that is </w:t>
      </w:r>
      <w:r w:rsidR="0099754C" w:rsidRPr="0084491F">
        <w:rPr>
          <w:rFonts w:eastAsiaTheme="minorEastAsia"/>
          <w:sz w:val="22"/>
          <w:szCs w:val="22"/>
        </w:rPr>
        <w:t xml:space="preserve">seeking disclosure, disclosure by the </w:t>
      </w:r>
      <w:r w:rsidR="00124FC5" w:rsidRPr="0084491F">
        <w:rPr>
          <w:rFonts w:eastAsiaTheme="minorEastAsia"/>
          <w:sz w:val="22"/>
          <w:szCs w:val="22"/>
        </w:rPr>
        <w:t>r</w:t>
      </w:r>
      <w:r w:rsidR="0099754C" w:rsidRPr="0084491F">
        <w:rPr>
          <w:rFonts w:eastAsiaTheme="minorEastAsia"/>
          <w:sz w:val="22"/>
          <w:szCs w:val="22"/>
        </w:rPr>
        <w:t xml:space="preserve">egistrar of that information may be made </w:t>
      </w:r>
      <w:r w:rsidR="0030625A" w:rsidRPr="0084491F">
        <w:rPr>
          <w:rFonts w:eastAsiaTheme="minorEastAsia"/>
          <w:sz w:val="22"/>
          <w:szCs w:val="22"/>
        </w:rPr>
        <w:t xml:space="preserve">only </w:t>
      </w:r>
      <w:r w:rsidR="0099754C" w:rsidRPr="0084491F">
        <w:rPr>
          <w:rFonts w:eastAsiaTheme="minorEastAsia"/>
          <w:sz w:val="22"/>
          <w:szCs w:val="22"/>
        </w:rPr>
        <w:t>in accordance with The Health Information Pr</w:t>
      </w:r>
      <w:r w:rsidR="00A502B4" w:rsidRPr="0084491F">
        <w:rPr>
          <w:rFonts w:eastAsiaTheme="minorEastAsia"/>
          <w:sz w:val="22"/>
          <w:szCs w:val="22"/>
        </w:rPr>
        <w:t xml:space="preserve">otection </w:t>
      </w:r>
      <w:r w:rsidR="00A502B4" w:rsidRPr="0084491F">
        <w:rPr>
          <w:rFonts w:eastAsiaTheme="minorEastAsia"/>
          <w:sz w:val="22"/>
          <w:szCs w:val="22"/>
        </w:rPr>
        <w:lastRenderedPageBreak/>
        <w:t xml:space="preserve">Act, </w:t>
      </w:r>
      <w:r w:rsidR="008D2A40" w:rsidRPr="0084491F">
        <w:rPr>
          <w:rFonts w:eastAsiaTheme="minorEastAsia"/>
          <w:sz w:val="22"/>
          <w:szCs w:val="22"/>
        </w:rPr>
        <w:t>sub</w:t>
      </w:r>
      <w:r w:rsidR="0099754C" w:rsidRPr="0084491F">
        <w:rPr>
          <w:rFonts w:eastAsiaTheme="minorEastAsia"/>
          <w:sz w:val="22"/>
          <w:szCs w:val="22"/>
        </w:rPr>
        <w:t>sectio</w:t>
      </w:r>
      <w:r w:rsidR="00A502B4" w:rsidRPr="0084491F">
        <w:rPr>
          <w:rFonts w:eastAsiaTheme="minorEastAsia"/>
          <w:sz w:val="22"/>
          <w:szCs w:val="22"/>
        </w:rPr>
        <w:t>n 27(5)</w:t>
      </w:r>
      <w:r w:rsidR="0099754C" w:rsidRPr="0084491F">
        <w:rPr>
          <w:rFonts w:eastAsiaTheme="minorEastAsia"/>
          <w:sz w:val="22"/>
          <w:szCs w:val="22"/>
        </w:rPr>
        <w:t>.</w:t>
      </w:r>
    </w:p>
    <w:p w14:paraId="17555ED2" w14:textId="3282768D" w:rsidR="00202947" w:rsidRDefault="00F808BE" w:rsidP="00F808BE">
      <w:pPr>
        <w:pStyle w:val="NoSpacing"/>
        <w:numPr>
          <w:ilvl w:val="0"/>
          <w:numId w:val="29"/>
        </w:numPr>
        <w:ind w:hanging="520"/>
        <w:rPr>
          <w:rFonts w:eastAsiaTheme="minorEastAsia"/>
          <w:sz w:val="22"/>
          <w:szCs w:val="22"/>
        </w:rPr>
      </w:pPr>
      <w:r>
        <w:rPr>
          <w:rFonts w:eastAsiaTheme="minorEastAsia"/>
          <w:sz w:val="22"/>
          <w:szCs w:val="22"/>
        </w:rPr>
        <w:t xml:space="preserve">   </w:t>
      </w:r>
      <w:r w:rsidR="0099754C" w:rsidRPr="0084491F">
        <w:rPr>
          <w:rFonts w:eastAsiaTheme="minorEastAsia"/>
          <w:sz w:val="22"/>
          <w:szCs w:val="22"/>
        </w:rPr>
        <w:t xml:space="preserve">The </w:t>
      </w:r>
      <w:r w:rsidR="00DE02EF" w:rsidRPr="0084491F">
        <w:rPr>
          <w:rFonts w:eastAsiaTheme="minorEastAsia"/>
          <w:sz w:val="22"/>
          <w:szCs w:val="22"/>
        </w:rPr>
        <w:t>College</w:t>
      </w:r>
      <w:r w:rsidR="005447AC" w:rsidRPr="0084491F">
        <w:rPr>
          <w:rFonts w:eastAsiaTheme="minorEastAsia"/>
          <w:sz w:val="22"/>
          <w:szCs w:val="22"/>
        </w:rPr>
        <w:t xml:space="preserve"> </w:t>
      </w:r>
      <w:r w:rsidR="0099754C" w:rsidRPr="00F808BE">
        <w:rPr>
          <w:rFonts w:eastAsiaTheme="minorEastAsia"/>
          <w:sz w:val="22"/>
          <w:szCs w:val="18"/>
        </w:rPr>
        <w:t xml:space="preserve">may </w:t>
      </w:r>
      <w:r w:rsidR="00A502B4" w:rsidRPr="00F808BE">
        <w:rPr>
          <w:rFonts w:eastAsiaTheme="minorEastAsia"/>
          <w:sz w:val="22"/>
          <w:szCs w:val="18"/>
        </w:rPr>
        <w:t>enter a</w:t>
      </w:r>
      <w:r w:rsidR="00202947" w:rsidRPr="00F808BE">
        <w:rPr>
          <w:rFonts w:eastAsiaTheme="minorEastAsia"/>
          <w:sz w:val="22"/>
          <w:szCs w:val="18"/>
        </w:rPr>
        <w:t xml:space="preserve">n </w:t>
      </w:r>
      <w:r w:rsidR="0099754C" w:rsidRPr="00F808BE">
        <w:rPr>
          <w:rFonts w:eastAsiaTheme="minorEastAsia"/>
          <w:sz w:val="22"/>
          <w:szCs w:val="18"/>
        </w:rPr>
        <w:t xml:space="preserve">agreement with a person or organization to do any or </w:t>
      </w:r>
      <w:proofErr w:type="gramStart"/>
      <w:r w:rsidR="0099754C" w:rsidRPr="00F808BE">
        <w:rPr>
          <w:rFonts w:eastAsiaTheme="minorEastAsia"/>
          <w:sz w:val="22"/>
          <w:szCs w:val="18"/>
        </w:rPr>
        <w:t>all of</w:t>
      </w:r>
      <w:proofErr w:type="gramEnd"/>
      <w:r w:rsidR="0099754C" w:rsidRPr="00F808BE">
        <w:rPr>
          <w:rFonts w:eastAsiaTheme="minorEastAsia"/>
          <w:sz w:val="22"/>
          <w:szCs w:val="18"/>
        </w:rPr>
        <w:t xml:space="preserve"> the</w:t>
      </w:r>
      <w:r w:rsidR="0099754C" w:rsidRPr="00F808BE">
        <w:rPr>
          <w:rFonts w:eastAsiaTheme="minorEastAsia"/>
          <w:sz w:val="20"/>
        </w:rPr>
        <w:t xml:space="preserve"> </w:t>
      </w:r>
    </w:p>
    <w:p w14:paraId="428B5CE0" w14:textId="59D793A3" w:rsidR="00954F97" w:rsidRPr="00202947" w:rsidRDefault="00F808BE" w:rsidP="00F808BE">
      <w:pPr>
        <w:pStyle w:val="NoSpacing"/>
        <w:spacing w:after="60"/>
        <w:ind w:left="1070"/>
        <w:rPr>
          <w:rFonts w:eastAsiaTheme="minorEastAsia"/>
          <w:sz w:val="22"/>
          <w:szCs w:val="22"/>
        </w:rPr>
      </w:pPr>
      <w:r>
        <w:rPr>
          <w:rFonts w:eastAsiaTheme="minorEastAsia"/>
          <w:sz w:val="22"/>
          <w:szCs w:val="22"/>
        </w:rPr>
        <w:t xml:space="preserve">      </w:t>
      </w:r>
      <w:r w:rsidR="0099754C" w:rsidRPr="0084491F">
        <w:rPr>
          <w:rFonts w:eastAsiaTheme="minorEastAsia"/>
          <w:sz w:val="22"/>
          <w:szCs w:val="22"/>
        </w:rPr>
        <w:t>following:</w:t>
      </w:r>
      <w:r w:rsidR="00954F97" w:rsidRPr="0084491F">
        <w:rPr>
          <w:rFonts w:eastAsiaTheme="minorEastAsia"/>
          <w:sz w:val="22"/>
          <w:szCs w:val="22"/>
        </w:rPr>
        <w:t xml:space="preserve"> </w:t>
      </w:r>
    </w:p>
    <w:p w14:paraId="29DB6891" w14:textId="77777777" w:rsidR="00380BDF" w:rsidRPr="0084491F" w:rsidRDefault="0099754C" w:rsidP="00F808BE">
      <w:pPr>
        <w:pStyle w:val="ListParagraph"/>
        <w:widowControl w:val="0"/>
        <w:numPr>
          <w:ilvl w:val="0"/>
          <w:numId w:val="24"/>
        </w:numPr>
        <w:tabs>
          <w:tab w:val="left" w:pos="1440"/>
          <w:tab w:val="left" w:pos="1890"/>
        </w:tabs>
        <w:ind w:left="2430" w:hanging="360"/>
        <w:rPr>
          <w:rFonts w:eastAsiaTheme="minorEastAsia"/>
          <w:w w:val="150"/>
          <w:sz w:val="22"/>
          <w:szCs w:val="22"/>
        </w:rPr>
      </w:pPr>
      <w:r w:rsidRPr="00F808BE">
        <w:rPr>
          <w:rFonts w:eastAsiaTheme="minorEastAsia"/>
          <w:sz w:val="22"/>
          <w:szCs w:val="18"/>
        </w:rPr>
        <w:t xml:space="preserve">access and analyze information in the </w:t>
      </w:r>
      <w:r w:rsidR="006F4E5C" w:rsidRPr="00F808BE">
        <w:rPr>
          <w:rFonts w:eastAsiaTheme="minorEastAsia"/>
          <w:sz w:val="22"/>
          <w:szCs w:val="18"/>
        </w:rPr>
        <w:t>P</w:t>
      </w:r>
      <w:r w:rsidRPr="00F808BE">
        <w:rPr>
          <w:rFonts w:eastAsiaTheme="minorEastAsia"/>
          <w:sz w:val="22"/>
          <w:szCs w:val="18"/>
        </w:rPr>
        <w:t xml:space="preserve">rescription </w:t>
      </w:r>
      <w:r w:rsidR="006F4E5C" w:rsidRPr="00F808BE">
        <w:rPr>
          <w:rFonts w:eastAsiaTheme="minorEastAsia"/>
          <w:sz w:val="22"/>
          <w:szCs w:val="18"/>
        </w:rPr>
        <w:t>R</w:t>
      </w:r>
      <w:r w:rsidRPr="00F808BE">
        <w:rPr>
          <w:rFonts w:eastAsiaTheme="minorEastAsia"/>
          <w:sz w:val="22"/>
          <w:szCs w:val="18"/>
        </w:rPr>
        <w:t xml:space="preserve">eview </w:t>
      </w:r>
      <w:r w:rsidR="006F4E5C" w:rsidRPr="00F808BE">
        <w:rPr>
          <w:rFonts w:eastAsiaTheme="minorEastAsia"/>
          <w:sz w:val="22"/>
          <w:szCs w:val="18"/>
        </w:rPr>
        <w:t xml:space="preserve">Program </w:t>
      </w:r>
      <w:r w:rsidRPr="00F808BE">
        <w:rPr>
          <w:rFonts w:eastAsiaTheme="minorEastAsia"/>
          <w:sz w:val="22"/>
          <w:szCs w:val="18"/>
        </w:rPr>
        <w:t>database</w:t>
      </w:r>
      <w:r w:rsidRPr="00F808BE">
        <w:rPr>
          <w:rFonts w:eastAsiaTheme="minorEastAsia"/>
          <w:spacing w:val="20"/>
          <w:sz w:val="20"/>
        </w:rPr>
        <w:t xml:space="preserve"> </w:t>
      </w:r>
    </w:p>
    <w:p w14:paraId="66BEB7C4" w14:textId="246A84C5" w:rsidR="00954F97" w:rsidRPr="00702909" w:rsidRDefault="00380BDF" w:rsidP="00702909">
      <w:pPr>
        <w:rPr>
          <w:rFonts w:eastAsiaTheme="minorEastAsia"/>
        </w:rPr>
      </w:pPr>
      <w:r w:rsidRPr="0084491F">
        <w:rPr>
          <w:rFonts w:eastAsiaTheme="minorEastAsia"/>
        </w:rPr>
        <w:t xml:space="preserve">        </w:t>
      </w:r>
      <w:r w:rsidR="00702909">
        <w:rPr>
          <w:rFonts w:eastAsiaTheme="minorEastAsia"/>
        </w:rPr>
        <w:tab/>
      </w:r>
      <w:r w:rsidR="00702909">
        <w:rPr>
          <w:rFonts w:eastAsiaTheme="minorEastAsia"/>
        </w:rPr>
        <w:tab/>
      </w:r>
      <w:r w:rsidR="00702909">
        <w:rPr>
          <w:rFonts w:eastAsiaTheme="minorEastAsia"/>
        </w:rPr>
        <w:tab/>
        <w:t xml:space="preserve">   </w:t>
      </w:r>
      <w:r w:rsidRPr="0084491F">
        <w:rPr>
          <w:rFonts w:eastAsiaTheme="minorEastAsia"/>
        </w:rPr>
        <w:t xml:space="preserve"> </w:t>
      </w:r>
      <w:r w:rsidR="0099754C" w:rsidRPr="00702909">
        <w:rPr>
          <w:rFonts w:eastAsiaTheme="minorEastAsia"/>
          <w:sz w:val="22"/>
          <w:szCs w:val="18"/>
        </w:rPr>
        <w:t xml:space="preserve">pertaining to </w:t>
      </w:r>
      <w:r w:rsidR="00F95C21" w:rsidRPr="00702909">
        <w:rPr>
          <w:rFonts w:eastAsiaTheme="minorEastAsia"/>
          <w:sz w:val="22"/>
          <w:szCs w:val="18"/>
        </w:rPr>
        <w:t>m</w:t>
      </w:r>
      <w:r w:rsidR="00DE02EF" w:rsidRPr="00702909">
        <w:rPr>
          <w:rFonts w:eastAsiaTheme="minorEastAsia"/>
          <w:sz w:val="22"/>
          <w:szCs w:val="18"/>
        </w:rPr>
        <w:t>ember</w:t>
      </w:r>
      <w:r w:rsidR="0099754C" w:rsidRPr="00702909">
        <w:rPr>
          <w:rFonts w:eastAsiaTheme="minorEastAsia"/>
          <w:sz w:val="22"/>
          <w:szCs w:val="18"/>
        </w:rPr>
        <w:t>s’ prescribing and dispensing</w:t>
      </w:r>
      <w:r w:rsidR="006F4E5C" w:rsidRPr="00702909">
        <w:rPr>
          <w:rFonts w:eastAsiaTheme="minorEastAsia"/>
          <w:sz w:val="22"/>
          <w:szCs w:val="18"/>
        </w:rPr>
        <w:t xml:space="preserve"> of </w:t>
      </w:r>
      <w:r w:rsidR="00AC458A" w:rsidRPr="00702909">
        <w:rPr>
          <w:rFonts w:eastAsiaTheme="minorEastAsia"/>
          <w:sz w:val="22"/>
          <w:szCs w:val="18"/>
        </w:rPr>
        <w:t>“</w:t>
      </w:r>
      <w:r w:rsidR="006F4E5C" w:rsidRPr="00702909">
        <w:rPr>
          <w:rFonts w:eastAsiaTheme="minorEastAsia"/>
          <w:sz w:val="22"/>
          <w:szCs w:val="18"/>
        </w:rPr>
        <w:t>Drugs</w:t>
      </w:r>
      <w:r w:rsidR="00AC458A" w:rsidRPr="00702909">
        <w:rPr>
          <w:rFonts w:eastAsiaTheme="minorEastAsia"/>
          <w:sz w:val="22"/>
          <w:szCs w:val="18"/>
        </w:rPr>
        <w:t>”</w:t>
      </w:r>
      <w:r w:rsidR="0099754C" w:rsidRPr="00702909">
        <w:rPr>
          <w:rFonts w:eastAsiaTheme="minorEastAsia"/>
          <w:sz w:val="22"/>
          <w:szCs w:val="18"/>
        </w:rPr>
        <w:t>;</w:t>
      </w:r>
    </w:p>
    <w:p w14:paraId="5E6CD6DE" w14:textId="5BDBEBF8" w:rsidR="00954F97" w:rsidRPr="0084491F" w:rsidRDefault="0099754C" w:rsidP="00F808BE">
      <w:pPr>
        <w:pStyle w:val="ListParagraph"/>
        <w:widowControl w:val="0"/>
        <w:numPr>
          <w:ilvl w:val="0"/>
          <w:numId w:val="24"/>
        </w:numPr>
        <w:ind w:left="2430" w:hanging="360"/>
        <w:rPr>
          <w:rFonts w:eastAsiaTheme="minorEastAsia"/>
          <w:w w:val="150"/>
          <w:sz w:val="22"/>
          <w:szCs w:val="22"/>
        </w:rPr>
      </w:pPr>
      <w:r w:rsidRPr="00702909">
        <w:rPr>
          <w:rFonts w:eastAsiaTheme="minorEastAsia"/>
          <w:sz w:val="22"/>
          <w:szCs w:val="18"/>
        </w:rPr>
        <w:t>advise the</w:t>
      </w:r>
      <w:r w:rsidR="007F528E" w:rsidRPr="00702909">
        <w:rPr>
          <w:rFonts w:eastAsiaTheme="minorEastAsia"/>
          <w:sz w:val="22"/>
          <w:szCs w:val="18"/>
        </w:rPr>
        <w:t xml:space="preserve"> College of </w:t>
      </w:r>
      <w:r w:rsidRPr="00702909">
        <w:rPr>
          <w:rFonts w:eastAsiaTheme="minorEastAsia"/>
          <w:sz w:val="22"/>
          <w:szCs w:val="18"/>
        </w:rPr>
        <w:t xml:space="preserve">concerns pertaining to </w:t>
      </w:r>
      <w:r w:rsidR="00124FC5" w:rsidRPr="00702909">
        <w:rPr>
          <w:rFonts w:eastAsiaTheme="minorEastAsia"/>
          <w:sz w:val="22"/>
          <w:szCs w:val="18"/>
        </w:rPr>
        <w:t>m</w:t>
      </w:r>
      <w:r w:rsidR="00DE02EF" w:rsidRPr="00702909">
        <w:rPr>
          <w:rFonts w:eastAsiaTheme="minorEastAsia"/>
          <w:sz w:val="22"/>
          <w:szCs w:val="18"/>
        </w:rPr>
        <w:t>ember</w:t>
      </w:r>
      <w:r w:rsidRPr="00702909">
        <w:rPr>
          <w:rFonts w:eastAsiaTheme="minorEastAsia"/>
          <w:sz w:val="22"/>
          <w:szCs w:val="18"/>
        </w:rPr>
        <w:t>s’ prescribing and dispensing</w:t>
      </w:r>
      <w:r w:rsidR="006F4E5C" w:rsidRPr="00702909">
        <w:rPr>
          <w:rFonts w:eastAsiaTheme="minorEastAsia"/>
          <w:sz w:val="22"/>
          <w:szCs w:val="18"/>
        </w:rPr>
        <w:t xml:space="preserve"> of </w:t>
      </w:r>
      <w:r w:rsidR="00AC458A" w:rsidRPr="00702909">
        <w:rPr>
          <w:rFonts w:eastAsiaTheme="minorEastAsia"/>
          <w:sz w:val="22"/>
          <w:szCs w:val="18"/>
        </w:rPr>
        <w:t>“</w:t>
      </w:r>
      <w:r w:rsidR="006F4E5C" w:rsidRPr="00702909">
        <w:rPr>
          <w:rFonts w:eastAsiaTheme="minorEastAsia"/>
          <w:sz w:val="22"/>
          <w:szCs w:val="18"/>
        </w:rPr>
        <w:t>Drugs</w:t>
      </w:r>
      <w:r w:rsidR="00AC458A" w:rsidRPr="00702909">
        <w:rPr>
          <w:rFonts w:eastAsiaTheme="minorEastAsia"/>
          <w:sz w:val="22"/>
          <w:szCs w:val="18"/>
        </w:rPr>
        <w:t>”</w:t>
      </w:r>
      <w:r w:rsidRPr="00702909">
        <w:rPr>
          <w:rFonts w:eastAsiaTheme="minorEastAsia"/>
          <w:sz w:val="22"/>
          <w:szCs w:val="18"/>
        </w:rPr>
        <w:t>;</w:t>
      </w:r>
    </w:p>
    <w:p w14:paraId="7DF4FBD2" w14:textId="3A07AF6F" w:rsidR="00380BDF" w:rsidRPr="0084491F" w:rsidRDefault="0099754C" w:rsidP="00F808BE">
      <w:pPr>
        <w:pStyle w:val="ListParagraph"/>
        <w:numPr>
          <w:ilvl w:val="0"/>
          <w:numId w:val="24"/>
        </w:numPr>
        <w:tabs>
          <w:tab w:val="left" w:pos="1440"/>
          <w:tab w:val="left" w:pos="1890"/>
        </w:tabs>
        <w:ind w:left="2430" w:hanging="360"/>
        <w:rPr>
          <w:rFonts w:eastAsiaTheme="minorEastAsia"/>
          <w:sz w:val="22"/>
          <w:szCs w:val="22"/>
        </w:rPr>
      </w:pPr>
      <w:r w:rsidRPr="00702909">
        <w:rPr>
          <w:rFonts w:eastAsiaTheme="minorEastAsia"/>
          <w:sz w:val="22"/>
          <w:szCs w:val="18"/>
        </w:rPr>
        <w:t>advise</w:t>
      </w:r>
      <w:r w:rsidR="007F528E" w:rsidRPr="00702909">
        <w:rPr>
          <w:rFonts w:eastAsiaTheme="minorEastAsia"/>
          <w:sz w:val="22"/>
          <w:szCs w:val="18"/>
        </w:rPr>
        <w:t xml:space="preserve"> the College of </w:t>
      </w:r>
      <w:r w:rsidRPr="00702909">
        <w:rPr>
          <w:rFonts w:eastAsiaTheme="minorEastAsia"/>
          <w:sz w:val="22"/>
          <w:szCs w:val="18"/>
        </w:rPr>
        <w:t xml:space="preserve">possible inappropriate use of </w:t>
      </w:r>
      <w:r w:rsidR="00AC458A" w:rsidRPr="00702909">
        <w:rPr>
          <w:rFonts w:eastAsiaTheme="minorEastAsia"/>
          <w:sz w:val="22"/>
          <w:szCs w:val="18"/>
        </w:rPr>
        <w:t>“</w:t>
      </w:r>
      <w:r w:rsidR="006F4E5C" w:rsidRPr="00702909">
        <w:rPr>
          <w:rFonts w:eastAsiaTheme="minorEastAsia"/>
          <w:sz w:val="22"/>
          <w:szCs w:val="18"/>
        </w:rPr>
        <w:t>Drugs</w:t>
      </w:r>
      <w:r w:rsidR="00AC458A" w:rsidRPr="00702909">
        <w:rPr>
          <w:rFonts w:eastAsiaTheme="minorEastAsia"/>
          <w:sz w:val="22"/>
          <w:szCs w:val="18"/>
        </w:rPr>
        <w:t>”</w:t>
      </w:r>
      <w:r w:rsidR="006F4E5C" w:rsidRPr="00702909">
        <w:rPr>
          <w:rFonts w:eastAsiaTheme="minorEastAsia"/>
          <w:sz w:val="22"/>
          <w:szCs w:val="18"/>
        </w:rPr>
        <w:t xml:space="preserve"> </w:t>
      </w:r>
      <w:r w:rsidRPr="00702909">
        <w:rPr>
          <w:rFonts w:eastAsiaTheme="minorEastAsia"/>
          <w:sz w:val="22"/>
          <w:szCs w:val="18"/>
        </w:rPr>
        <w:t>by patients to</w:t>
      </w:r>
    </w:p>
    <w:p w14:paraId="7E0A294F" w14:textId="53E201C0" w:rsidR="00876C8E" w:rsidRPr="00702909" w:rsidRDefault="00380BDF" w:rsidP="00702909">
      <w:pPr>
        <w:rPr>
          <w:rFonts w:eastAsiaTheme="minorEastAsia"/>
          <w:sz w:val="22"/>
          <w:szCs w:val="18"/>
        </w:rPr>
      </w:pPr>
      <w:r w:rsidRPr="0084491F">
        <w:rPr>
          <w:rFonts w:eastAsiaTheme="minorEastAsia"/>
        </w:rPr>
        <w:t xml:space="preserve">        </w:t>
      </w:r>
      <w:r w:rsidR="00702909">
        <w:rPr>
          <w:rFonts w:eastAsiaTheme="minorEastAsia"/>
        </w:rPr>
        <w:tab/>
      </w:r>
      <w:r w:rsidR="00702909">
        <w:rPr>
          <w:rFonts w:eastAsiaTheme="minorEastAsia"/>
        </w:rPr>
        <w:tab/>
      </w:r>
      <w:r w:rsidR="00702909">
        <w:rPr>
          <w:rFonts w:eastAsiaTheme="minorEastAsia"/>
        </w:rPr>
        <w:tab/>
        <w:t xml:space="preserve">    </w:t>
      </w:r>
      <w:r w:rsidR="0099754C" w:rsidRPr="00702909">
        <w:rPr>
          <w:rFonts w:eastAsiaTheme="minorEastAsia"/>
          <w:sz w:val="22"/>
          <w:szCs w:val="18"/>
        </w:rPr>
        <w:t xml:space="preserve">whom </w:t>
      </w:r>
      <w:r w:rsidR="00F95C21" w:rsidRPr="00702909">
        <w:rPr>
          <w:rFonts w:eastAsiaTheme="minorEastAsia"/>
          <w:sz w:val="22"/>
          <w:szCs w:val="18"/>
        </w:rPr>
        <w:t>m</w:t>
      </w:r>
      <w:r w:rsidR="00DE02EF" w:rsidRPr="00702909">
        <w:rPr>
          <w:rFonts w:eastAsiaTheme="minorEastAsia"/>
          <w:sz w:val="22"/>
          <w:szCs w:val="18"/>
        </w:rPr>
        <w:t>ember</w:t>
      </w:r>
      <w:r w:rsidR="0099754C" w:rsidRPr="00702909">
        <w:rPr>
          <w:rFonts w:eastAsiaTheme="minorEastAsia"/>
          <w:sz w:val="22"/>
          <w:szCs w:val="18"/>
        </w:rPr>
        <w:t>s have prescribed and dispensed</w:t>
      </w:r>
      <w:r w:rsidR="006F4E5C" w:rsidRPr="00702909">
        <w:rPr>
          <w:rFonts w:eastAsiaTheme="minorEastAsia"/>
          <w:sz w:val="22"/>
          <w:szCs w:val="18"/>
        </w:rPr>
        <w:t xml:space="preserve"> those </w:t>
      </w:r>
      <w:r w:rsidR="00AC458A" w:rsidRPr="00702909">
        <w:rPr>
          <w:rFonts w:eastAsiaTheme="minorEastAsia"/>
          <w:sz w:val="22"/>
          <w:szCs w:val="18"/>
        </w:rPr>
        <w:t>“</w:t>
      </w:r>
      <w:r w:rsidR="006F4E5C" w:rsidRPr="00702909">
        <w:rPr>
          <w:rFonts w:eastAsiaTheme="minorEastAsia"/>
          <w:sz w:val="22"/>
          <w:szCs w:val="18"/>
        </w:rPr>
        <w:t>Drugs</w:t>
      </w:r>
      <w:r w:rsidR="00AC458A" w:rsidRPr="00702909">
        <w:rPr>
          <w:rFonts w:eastAsiaTheme="minorEastAsia"/>
          <w:sz w:val="22"/>
          <w:szCs w:val="18"/>
        </w:rPr>
        <w:t>”</w:t>
      </w:r>
      <w:r w:rsidR="0099754C" w:rsidRPr="00702909">
        <w:rPr>
          <w:rFonts w:eastAsiaTheme="minorEastAsia"/>
          <w:sz w:val="22"/>
          <w:szCs w:val="18"/>
        </w:rPr>
        <w:t>;</w:t>
      </w:r>
    </w:p>
    <w:p w14:paraId="1F3C0808" w14:textId="71A7CCAF" w:rsidR="00954F97" w:rsidRPr="00702909" w:rsidRDefault="0099754C" w:rsidP="00702909">
      <w:pPr>
        <w:pStyle w:val="ListParagraph"/>
        <w:numPr>
          <w:ilvl w:val="0"/>
          <w:numId w:val="24"/>
        </w:numPr>
        <w:tabs>
          <w:tab w:val="left" w:pos="1440"/>
          <w:tab w:val="left" w:pos="1890"/>
        </w:tabs>
        <w:ind w:left="2430" w:hanging="360"/>
        <w:rPr>
          <w:rFonts w:eastAsiaTheme="minorEastAsia"/>
          <w:sz w:val="22"/>
          <w:szCs w:val="18"/>
        </w:rPr>
      </w:pPr>
      <w:r w:rsidRPr="00702909">
        <w:rPr>
          <w:rFonts w:eastAsiaTheme="minorEastAsia"/>
          <w:sz w:val="22"/>
          <w:szCs w:val="18"/>
        </w:rPr>
        <w:t xml:space="preserve">provide general education to </w:t>
      </w:r>
      <w:r w:rsidR="005F43BA" w:rsidRPr="00702909">
        <w:rPr>
          <w:rFonts w:eastAsiaTheme="minorEastAsia"/>
          <w:sz w:val="22"/>
          <w:szCs w:val="18"/>
        </w:rPr>
        <w:t xml:space="preserve">the </w:t>
      </w:r>
      <w:r w:rsidR="00DE02EF" w:rsidRPr="00702909">
        <w:rPr>
          <w:rFonts w:eastAsiaTheme="minorEastAsia"/>
          <w:sz w:val="22"/>
          <w:szCs w:val="18"/>
        </w:rPr>
        <w:t>College</w:t>
      </w:r>
      <w:r w:rsidR="00E7346E" w:rsidRPr="00702909">
        <w:rPr>
          <w:rFonts w:eastAsiaTheme="minorEastAsia"/>
          <w:sz w:val="22"/>
          <w:szCs w:val="18"/>
        </w:rPr>
        <w:t xml:space="preserve"> </w:t>
      </w:r>
      <w:r w:rsidR="005F43BA" w:rsidRPr="00702909">
        <w:rPr>
          <w:rFonts w:eastAsiaTheme="minorEastAsia"/>
          <w:sz w:val="22"/>
          <w:szCs w:val="18"/>
        </w:rPr>
        <w:t xml:space="preserve">and its </w:t>
      </w:r>
      <w:r w:rsidR="00124FC5" w:rsidRPr="00702909">
        <w:rPr>
          <w:rFonts w:eastAsiaTheme="minorEastAsia"/>
          <w:sz w:val="22"/>
          <w:szCs w:val="18"/>
        </w:rPr>
        <w:t>m</w:t>
      </w:r>
      <w:r w:rsidR="00DE02EF" w:rsidRPr="00702909">
        <w:rPr>
          <w:rFonts w:eastAsiaTheme="minorEastAsia"/>
          <w:sz w:val="22"/>
          <w:szCs w:val="18"/>
        </w:rPr>
        <w:t>ember</w:t>
      </w:r>
      <w:r w:rsidRPr="00702909">
        <w:rPr>
          <w:rFonts w:eastAsiaTheme="minorEastAsia"/>
          <w:sz w:val="22"/>
          <w:szCs w:val="18"/>
        </w:rPr>
        <w:t>s pertaining to</w:t>
      </w:r>
      <w:r w:rsidRPr="00702909">
        <w:rPr>
          <w:rFonts w:eastAsiaTheme="minorEastAsia"/>
          <w:sz w:val="20"/>
        </w:rPr>
        <w:t xml:space="preserve"> </w:t>
      </w:r>
      <w:r w:rsidRPr="00702909">
        <w:rPr>
          <w:rFonts w:eastAsiaTheme="minorEastAsia"/>
          <w:sz w:val="22"/>
          <w:szCs w:val="18"/>
        </w:rPr>
        <w:t>prescribing</w:t>
      </w:r>
      <w:r w:rsidR="00702909" w:rsidRPr="00702909">
        <w:rPr>
          <w:rFonts w:eastAsiaTheme="minorEastAsia"/>
          <w:sz w:val="22"/>
          <w:szCs w:val="18"/>
        </w:rPr>
        <w:t xml:space="preserve"> </w:t>
      </w:r>
      <w:r w:rsidRPr="00702909">
        <w:rPr>
          <w:rFonts w:eastAsiaTheme="minorEastAsia"/>
          <w:sz w:val="22"/>
          <w:szCs w:val="18"/>
        </w:rPr>
        <w:t xml:space="preserve">and dispensing of </w:t>
      </w:r>
      <w:r w:rsidR="00827A12" w:rsidRPr="00702909">
        <w:rPr>
          <w:rFonts w:eastAsiaTheme="minorEastAsia"/>
          <w:sz w:val="22"/>
          <w:szCs w:val="18"/>
        </w:rPr>
        <w:t>“</w:t>
      </w:r>
      <w:r w:rsidR="006F4E5C" w:rsidRPr="00702909">
        <w:rPr>
          <w:rFonts w:eastAsiaTheme="minorEastAsia"/>
          <w:sz w:val="22"/>
          <w:szCs w:val="18"/>
        </w:rPr>
        <w:t>Drugs</w:t>
      </w:r>
      <w:r w:rsidR="00827A12" w:rsidRPr="00702909">
        <w:rPr>
          <w:rFonts w:eastAsiaTheme="minorEastAsia"/>
          <w:sz w:val="22"/>
          <w:szCs w:val="18"/>
        </w:rPr>
        <w:t>”</w:t>
      </w:r>
      <w:r w:rsidRPr="00702909">
        <w:rPr>
          <w:rFonts w:eastAsiaTheme="minorEastAsia"/>
          <w:sz w:val="22"/>
          <w:szCs w:val="18"/>
        </w:rPr>
        <w:t>; and</w:t>
      </w:r>
    </w:p>
    <w:p w14:paraId="0F7CF4BE" w14:textId="55D1C95D" w:rsidR="00E7346E" w:rsidRPr="0084491F" w:rsidRDefault="0099754C" w:rsidP="00F808BE">
      <w:pPr>
        <w:pStyle w:val="NoSpacing"/>
        <w:numPr>
          <w:ilvl w:val="0"/>
          <w:numId w:val="24"/>
        </w:numPr>
        <w:ind w:left="2430" w:hanging="360"/>
        <w:rPr>
          <w:rFonts w:eastAsiaTheme="minorEastAsia"/>
          <w:w w:val="105"/>
          <w:sz w:val="22"/>
          <w:szCs w:val="22"/>
        </w:rPr>
      </w:pPr>
      <w:r w:rsidRPr="00702909">
        <w:rPr>
          <w:rFonts w:eastAsiaTheme="minorEastAsia"/>
          <w:sz w:val="22"/>
          <w:szCs w:val="18"/>
        </w:rPr>
        <w:t xml:space="preserve">alert the </w:t>
      </w:r>
      <w:r w:rsidR="00DE02EF" w:rsidRPr="00702909">
        <w:rPr>
          <w:rFonts w:eastAsiaTheme="minorEastAsia"/>
          <w:sz w:val="22"/>
          <w:szCs w:val="18"/>
        </w:rPr>
        <w:t>College</w:t>
      </w:r>
      <w:r w:rsidR="00E7346E" w:rsidRPr="00702909">
        <w:rPr>
          <w:rFonts w:eastAsiaTheme="minorEastAsia"/>
          <w:sz w:val="22"/>
          <w:szCs w:val="18"/>
        </w:rPr>
        <w:t xml:space="preserve"> </w:t>
      </w:r>
      <w:r w:rsidRPr="00702909">
        <w:rPr>
          <w:rFonts w:eastAsiaTheme="minorEastAsia"/>
          <w:sz w:val="22"/>
          <w:szCs w:val="18"/>
        </w:rPr>
        <w:t>to possible inappropriate use of</w:t>
      </w:r>
      <w:r w:rsidR="006F4E5C" w:rsidRPr="00702909">
        <w:rPr>
          <w:rFonts w:eastAsiaTheme="minorEastAsia"/>
          <w:sz w:val="22"/>
          <w:szCs w:val="18"/>
        </w:rPr>
        <w:t xml:space="preserve"> </w:t>
      </w:r>
      <w:r w:rsidR="00AC458A" w:rsidRPr="00702909">
        <w:rPr>
          <w:rFonts w:eastAsiaTheme="minorEastAsia"/>
          <w:sz w:val="22"/>
          <w:szCs w:val="18"/>
        </w:rPr>
        <w:t>“</w:t>
      </w:r>
      <w:r w:rsidR="006F4E5C" w:rsidRPr="00702909">
        <w:rPr>
          <w:rFonts w:eastAsiaTheme="minorEastAsia"/>
          <w:sz w:val="22"/>
          <w:szCs w:val="18"/>
        </w:rPr>
        <w:t>Drugs</w:t>
      </w:r>
      <w:r w:rsidR="00AC458A" w:rsidRPr="00702909">
        <w:rPr>
          <w:rFonts w:eastAsiaTheme="minorEastAsia"/>
          <w:sz w:val="22"/>
          <w:szCs w:val="18"/>
        </w:rPr>
        <w:t>”</w:t>
      </w:r>
      <w:r w:rsidR="00C472FF" w:rsidRPr="00702909">
        <w:rPr>
          <w:rFonts w:eastAsiaTheme="minorEastAsia"/>
          <w:sz w:val="22"/>
          <w:szCs w:val="18"/>
        </w:rPr>
        <w:t xml:space="preserve"> </w:t>
      </w:r>
      <w:r w:rsidRPr="00702909">
        <w:rPr>
          <w:rFonts w:eastAsiaTheme="minorEastAsia"/>
          <w:sz w:val="22"/>
          <w:szCs w:val="18"/>
        </w:rPr>
        <w:t>by patients to whom</w:t>
      </w:r>
      <w:r w:rsidRPr="00702909">
        <w:rPr>
          <w:rFonts w:eastAsiaTheme="minorEastAsia"/>
          <w:sz w:val="20"/>
        </w:rPr>
        <w:t xml:space="preserve"> </w:t>
      </w:r>
      <w:r w:rsidRPr="00702909">
        <w:rPr>
          <w:rFonts w:eastAsiaTheme="minorEastAsia"/>
          <w:sz w:val="22"/>
          <w:szCs w:val="18"/>
        </w:rPr>
        <w:t xml:space="preserve">a </w:t>
      </w:r>
      <w:r w:rsidR="00F95C21" w:rsidRPr="00702909">
        <w:rPr>
          <w:rFonts w:eastAsiaTheme="minorEastAsia"/>
          <w:sz w:val="22"/>
          <w:szCs w:val="18"/>
        </w:rPr>
        <w:t>m</w:t>
      </w:r>
      <w:r w:rsidR="00DE02EF" w:rsidRPr="00702909">
        <w:rPr>
          <w:rFonts w:eastAsiaTheme="minorEastAsia"/>
          <w:sz w:val="22"/>
          <w:szCs w:val="18"/>
        </w:rPr>
        <w:t>ember</w:t>
      </w:r>
      <w:r w:rsidRPr="00702909">
        <w:rPr>
          <w:rFonts w:eastAsiaTheme="minorEastAsia"/>
          <w:sz w:val="22"/>
          <w:szCs w:val="18"/>
        </w:rPr>
        <w:t xml:space="preserve"> has prescribed or</w:t>
      </w:r>
      <w:r w:rsidR="00954F97" w:rsidRPr="00702909">
        <w:rPr>
          <w:rFonts w:eastAsiaTheme="minorEastAsia"/>
          <w:sz w:val="22"/>
          <w:szCs w:val="18"/>
        </w:rPr>
        <w:t xml:space="preserve"> d</w:t>
      </w:r>
      <w:r w:rsidRPr="00702909">
        <w:rPr>
          <w:rFonts w:eastAsiaTheme="minorEastAsia"/>
          <w:sz w:val="22"/>
          <w:szCs w:val="18"/>
        </w:rPr>
        <w:t>ispensed</w:t>
      </w:r>
      <w:r w:rsidR="006F4E5C" w:rsidRPr="00702909">
        <w:rPr>
          <w:rFonts w:eastAsiaTheme="minorEastAsia"/>
          <w:sz w:val="22"/>
          <w:szCs w:val="18"/>
        </w:rPr>
        <w:t xml:space="preserve"> those </w:t>
      </w:r>
      <w:r w:rsidR="00AC458A" w:rsidRPr="00702909">
        <w:rPr>
          <w:rFonts w:eastAsiaTheme="minorEastAsia"/>
          <w:sz w:val="22"/>
          <w:szCs w:val="18"/>
        </w:rPr>
        <w:t>“</w:t>
      </w:r>
      <w:r w:rsidR="006F4E5C" w:rsidRPr="00702909">
        <w:rPr>
          <w:rFonts w:eastAsiaTheme="minorEastAsia"/>
          <w:sz w:val="22"/>
          <w:szCs w:val="18"/>
        </w:rPr>
        <w:t>Drugs</w:t>
      </w:r>
      <w:bookmarkEnd w:id="32"/>
      <w:r w:rsidR="00AC458A" w:rsidRPr="00702909">
        <w:rPr>
          <w:rFonts w:eastAsiaTheme="minorEastAsia"/>
          <w:sz w:val="22"/>
          <w:szCs w:val="18"/>
        </w:rPr>
        <w:t>”</w:t>
      </w:r>
      <w:r w:rsidRPr="00702909">
        <w:rPr>
          <w:rFonts w:eastAsiaTheme="minorEastAsia"/>
          <w:sz w:val="22"/>
          <w:szCs w:val="18"/>
        </w:rPr>
        <w:t>.</w:t>
      </w:r>
      <w:r w:rsidR="004A703A" w:rsidRPr="00702909">
        <w:rPr>
          <w:rFonts w:eastAsiaTheme="minorEastAsia"/>
          <w:w w:val="105"/>
          <w:sz w:val="20"/>
        </w:rPr>
        <w:t xml:space="preserve"> </w:t>
      </w:r>
    </w:p>
    <w:p w14:paraId="78E8A5D7" w14:textId="77777777" w:rsidR="00202947" w:rsidRPr="0084491F" w:rsidRDefault="00202947" w:rsidP="00BF778E">
      <w:pPr>
        <w:widowControl w:val="0"/>
        <w:ind w:right="-138"/>
        <w:rPr>
          <w:b/>
          <w:sz w:val="22"/>
          <w:szCs w:val="22"/>
        </w:rPr>
      </w:pPr>
    </w:p>
    <w:p w14:paraId="4ABEF54D" w14:textId="2B0381A4" w:rsidR="005C7935" w:rsidRDefault="005C7935" w:rsidP="00BF778E">
      <w:pPr>
        <w:widowControl w:val="0"/>
        <w:ind w:right="-138"/>
        <w:rPr>
          <w:b/>
          <w:sz w:val="22"/>
          <w:szCs w:val="22"/>
        </w:rPr>
      </w:pPr>
      <w:r w:rsidRPr="0084491F">
        <w:rPr>
          <w:b/>
          <w:sz w:val="22"/>
          <w:szCs w:val="22"/>
        </w:rPr>
        <w:t xml:space="preserve">PART V – COMPLAINT RESOLUTION PROCESS </w:t>
      </w:r>
    </w:p>
    <w:p w14:paraId="40914B77" w14:textId="77777777" w:rsidR="00702909" w:rsidRPr="0084491F" w:rsidRDefault="00702909" w:rsidP="00BF778E">
      <w:pPr>
        <w:widowControl w:val="0"/>
        <w:ind w:right="-138"/>
        <w:rPr>
          <w:b/>
          <w:sz w:val="22"/>
          <w:szCs w:val="22"/>
        </w:rPr>
      </w:pPr>
    </w:p>
    <w:p w14:paraId="5920F84E" w14:textId="4DA94255" w:rsidR="00430F05" w:rsidRPr="0084491F" w:rsidRDefault="00240E0D" w:rsidP="00212ECE">
      <w:pPr>
        <w:widowControl w:val="0"/>
        <w:ind w:left="720" w:right="-138" w:hanging="720"/>
        <w:rPr>
          <w:sz w:val="22"/>
          <w:szCs w:val="22"/>
        </w:rPr>
      </w:pPr>
      <w:bookmarkStart w:id="34" w:name="_Hlk6253112"/>
      <w:r w:rsidRPr="00F1082B">
        <w:rPr>
          <w:b/>
          <w:bCs/>
          <w:sz w:val="22"/>
          <w:szCs w:val="22"/>
        </w:rPr>
        <w:t>5.1</w:t>
      </w:r>
      <w:r w:rsidR="00893195" w:rsidRPr="0084491F">
        <w:rPr>
          <w:sz w:val="22"/>
          <w:szCs w:val="22"/>
        </w:rPr>
        <w:t xml:space="preserve"> </w:t>
      </w:r>
      <w:r w:rsidR="00702909">
        <w:rPr>
          <w:sz w:val="22"/>
          <w:szCs w:val="22"/>
        </w:rPr>
        <w:tab/>
      </w:r>
      <w:r w:rsidR="00BE0849" w:rsidRPr="0084491F">
        <w:rPr>
          <w:sz w:val="22"/>
          <w:szCs w:val="22"/>
        </w:rPr>
        <w:t xml:space="preserve">(1) </w:t>
      </w:r>
      <w:r w:rsidR="00702909">
        <w:rPr>
          <w:sz w:val="22"/>
          <w:szCs w:val="22"/>
        </w:rPr>
        <w:tab/>
      </w:r>
      <w:r w:rsidR="00212ECE" w:rsidRPr="0042355C">
        <w:t>The Professional Conduct Committee</w:t>
      </w:r>
      <w:r w:rsidR="00212ECE">
        <w:t xml:space="preserve"> </w:t>
      </w:r>
      <w:r w:rsidR="00212ECE" w:rsidRPr="0042355C">
        <w:t>pursuant sections 25.2-31</w:t>
      </w:r>
      <w:r w:rsidR="00212ECE">
        <w:t xml:space="preserve"> of the Act </w:t>
      </w:r>
      <w:r w:rsidR="00212ECE">
        <w:tab/>
      </w:r>
      <w:r w:rsidR="00212ECE" w:rsidRPr="0042355C">
        <w:t>and Professional Conduct Committee Policy will consider:</w:t>
      </w:r>
      <w:r w:rsidR="00702909">
        <w:rPr>
          <w:sz w:val="22"/>
          <w:szCs w:val="22"/>
        </w:rPr>
        <w:t xml:space="preserve"> </w:t>
      </w:r>
    </w:p>
    <w:p w14:paraId="40AA2198" w14:textId="23652731" w:rsidR="00DC4D16" w:rsidRPr="0084491F" w:rsidRDefault="00DC4D16" w:rsidP="00DC4D16">
      <w:pPr>
        <w:widowControl w:val="0"/>
        <w:ind w:right="-138"/>
        <w:rPr>
          <w:sz w:val="22"/>
          <w:szCs w:val="22"/>
        </w:rPr>
      </w:pPr>
      <w:r w:rsidRPr="0084491F">
        <w:rPr>
          <w:sz w:val="22"/>
          <w:szCs w:val="22"/>
        </w:rPr>
        <w:t xml:space="preserve">           </w:t>
      </w:r>
      <w:r w:rsidR="00031820">
        <w:rPr>
          <w:sz w:val="22"/>
          <w:szCs w:val="22"/>
        </w:rPr>
        <w:t xml:space="preserve">  </w:t>
      </w:r>
      <w:r w:rsidRPr="0084491F">
        <w:rPr>
          <w:sz w:val="22"/>
          <w:szCs w:val="22"/>
        </w:rPr>
        <w:t xml:space="preserve"> </w:t>
      </w:r>
      <w:r w:rsidR="00702909">
        <w:rPr>
          <w:sz w:val="22"/>
          <w:szCs w:val="22"/>
        </w:rPr>
        <w:tab/>
        <w:t xml:space="preserve">           </w:t>
      </w:r>
      <w:r w:rsidRPr="00702909">
        <w:rPr>
          <w:sz w:val="22"/>
          <w:szCs w:val="18"/>
        </w:rPr>
        <w:t>(</w:t>
      </w:r>
      <w:r w:rsidR="00622218" w:rsidRPr="00702909">
        <w:rPr>
          <w:sz w:val="22"/>
          <w:szCs w:val="18"/>
        </w:rPr>
        <w:t>a</w:t>
      </w:r>
      <w:r w:rsidRPr="00702909">
        <w:rPr>
          <w:sz w:val="22"/>
          <w:szCs w:val="18"/>
        </w:rPr>
        <w:t>)</w:t>
      </w:r>
      <w:r w:rsidR="00702909" w:rsidRPr="00702909">
        <w:rPr>
          <w:sz w:val="20"/>
        </w:rPr>
        <w:t xml:space="preserve"> </w:t>
      </w:r>
      <w:r w:rsidRPr="00702909">
        <w:rPr>
          <w:sz w:val="20"/>
        </w:rPr>
        <w:t xml:space="preserve"> </w:t>
      </w:r>
      <w:r w:rsidRPr="0084491F">
        <w:rPr>
          <w:sz w:val="22"/>
          <w:szCs w:val="22"/>
        </w:rPr>
        <w:t>complaints or concerns identified by council or the registrar</w:t>
      </w:r>
      <w:r w:rsidR="00702909">
        <w:rPr>
          <w:sz w:val="22"/>
          <w:szCs w:val="22"/>
        </w:rPr>
        <w:t>;</w:t>
      </w:r>
      <w:r w:rsidRPr="0084491F">
        <w:rPr>
          <w:sz w:val="22"/>
          <w:szCs w:val="22"/>
        </w:rPr>
        <w:t xml:space="preserve"> or </w:t>
      </w:r>
    </w:p>
    <w:p w14:paraId="28D71DFB" w14:textId="585B1E75" w:rsidR="007F1BAD" w:rsidRPr="00506AF4" w:rsidRDefault="00DC4D16" w:rsidP="00506AF4">
      <w:pPr>
        <w:widowControl w:val="0"/>
        <w:spacing w:after="80"/>
        <w:ind w:right="-138"/>
        <w:rPr>
          <w:sz w:val="22"/>
          <w:szCs w:val="22"/>
        </w:rPr>
      </w:pPr>
      <w:r w:rsidRPr="0084491F">
        <w:rPr>
          <w:sz w:val="22"/>
          <w:szCs w:val="22"/>
        </w:rPr>
        <w:t xml:space="preserve">          </w:t>
      </w:r>
      <w:r w:rsidR="00031820">
        <w:rPr>
          <w:sz w:val="22"/>
          <w:szCs w:val="22"/>
        </w:rPr>
        <w:t xml:space="preserve"> </w:t>
      </w:r>
      <w:r w:rsidR="00380BDF" w:rsidRPr="0084491F">
        <w:rPr>
          <w:sz w:val="22"/>
          <w:szCs w:val="22"/>
        </w:rPr>
        <w:t xml:space="preserve">  </w:t>
      </w:r>
      <w:r w:rsidR="00031820">
        <w:rPr>
          <w:sz w:val="22"/>
          <w:szCs w:val="22"/>
        </w:rPr>
        <w:t xml:space="preserve"> </w:t>
      </w:r>
      <w:r w:rsidR="00702909">
        <w:rPr>
          <w:sz w:val="22"/>
          <w:szCs w:val="22"/>
        </w:rPr>
        <w:tab/>
      </w:r>
      <w:r w:rsidR="00702909" w:rsidRPr="00702909">
        <w:rPr>
          <w:sz w:val="22"/>
          <w:szCs w:val="18"/>
        </w:rPr>
        <w:t xml:space="preserve">           </w:t>
      </w:r>
      <w:r w:rsidRPr="00702909">
        <w:rPr>
          <w:sz w:val="22"/>
          <w:szCs w:val="18"/>
        </w:rPr>
        <w:t>(</w:t>
      </w:r>
      <w:r w:rsidR="00622218" w:rsidRPr="00702909">
        <w:rPr>
          <w:sz w:val="22"/>
          <w:szCs w:val="18"/>
        </w:rPr>
        <w:t>b</w:t>
      </w:r>
      <w:r w:rsidRPr="00702909">
        <w:rPr>
          <w:sz w:val="22"/>
          <w:szCs w:val="18"/>
        </w:rPr>
        <w:t>)</w:t>
      </w:r>
      <w:r w:rsidRPr="00702909">
        <w:rPr>
          <w:sz w:val="20"/>
        </w:rPr>
        <w:t xml:space="preserve"> </w:t>
      </w:r>
      <w:r w:rsidR="00687C39">
        <w:rPr>
          <w:sz w:val="20"/>
        </w:rPr>
        <w:t>concerns or</w:t>
      </w:r>
      <w:r w:rsidR="00702909" w:rsidRPr="00702909">
        <w:rPr>
          <w:sz w:val="20"/>
        </w:rPr>
        <w:t xml:space="preserve"> </w:t>
      </w:r>
      <w:r w:rsidRPr="0084491F">
        <w:rPr>
          <w:sz w:val="22"/>
          <w:szCs w:val="22"/>
        </w:rPr>
        <w:t>written complaints from the public, members or an agency.</w:t>
      </w:r>
    </w:p>
    <w:p w14:paraId="7499A8B4" w14:textId="7A9D45A2" w:rsidR="00921508" w:rsidRPr="0084491F" w:rsidRDefault="00DC4D16" w:rsidP="00702909">
      <w:pPr>
        <w:widowControl w:val="0"/>
        <w:ind w:right="-138" w:firstLine="720"/>
        <w:rPr>
          <w:sz w:val="22"/>
          <w:szCs w:val="22"/>
        </w:rPr>
      </w:pPr>
      <w:r w:rsidRPr="0084491F">
        <w:rPr>
          <w:sz w:val="22"/>
          <w:szCs w:val="22"/>
        </w:rPr>
        <w:t xml:space="preserve">(2) </w:t>
      </w:r>
      <w:r w:rsidR="00702909">
        <w:rPr>
          <w:sz w:val="22"/>
          <w:szCs w:val="22"/>
        </w:rPr>
        <w:tab/>
      </w:r>
      <w:r w:rsidRPr="0084491F">
        <w:rPr>
          <w:sz w:val="22"/>
          <w:szCs w:val="22"/>
        </w:rPr>
        <w:t xml:space="preserve">Upon receiving a concern or complaint, the Professional Conduct Committee, with the </w:t>
      </w:r>
      <w:r w:rsidR="00921508" w:rsidRPr="0084491F">
        <w:rPr>
          <w:sz w:val="22"/>
          <w:szCs w:val="22"/>
        </w:rPr>
        <w:t xml:space="preserve"> </w:t>
      </w:r>
    </w:p>
    <w:p w14:paraId="0AEC848B" w14:textId="77777777" w:rsidR="00921508" w:rsidRPr="0084491F" w:rsidRDefault="00DC4D16" w:rsidP="00702909">
      <w:pPr>
        <w:widowControl w:val="0"/>
        <w:ind w:left="720" w:right="-138" w:firstLine="720"/>
        <w:rPr>
          <w:sz w:val="22"/>
          <w:szCs w:val="22"/>
        </w:rPr>
      </w:pPr>
      <w:r w:rsidRPr="0084491F">
        <w:rPr>
          <w:sz w:val="22"/>
          <w:szCs w:val="22"/>
        </w:rPr>
        <w:t xml:space="preserve">assistance of the employees of the College, shall review and investigate the concern or </w:t>
      </w:r>
    </w:p>
    <w:p w14:paraId="6B802E48" w14:textId="101BB3E7" w:rsidR="00DC4D16" w:rsidRPr="0084491F" w:rsidRDefault="00DC4D16" w:rsidP="00702909">
      <w:pPr>
        <w:widowControl w:val="0"/>
        <w:spacing w:after="80"/>
        <w:ind w:left="720" w:right="-138" w:firstLine="720"/>
        <w:rPr>
          <w:sz w:val="22"/>
          <w:szCs w:val="22"/>
        </w:rPr>
      </w:pPr>
      <w:r w:rsidRPr="0084491F">
        <w:rPr>
          <w:sz w:val="22"/>
          <w:szCs w:val="22"/>
        </w:rPr>
        <w:t>complaint using any steps necessary, including obtaining</w:t>
      </w:r>
      <w:r w:rsidR="002B4CC7" w:rsidRPr="0084491F">
        <w:rPr>
          <w:sz w:val="22"/>
          <w:szCs w:val="22"/>
        </w:rPr>
        <w:t xml:space="preserve"> the assistance </w:t>
      </w:r>
      <w:r w:rsidR="003D529B" w:rsidRPr="0084491F">
        <w:rPr>
          <w:sz w:val="22"/>
          <w:szCs w:val="22"/>
        </w:rPr>
        <w:t>of third parties</w:t>
      </w:r>
      <w:r w:rsidR="000030ED">
        <w:rPr>
          <w:sz w:val="22"/>
          <w:szCs w:val="22"/>
        </w:rPr>
        <w:t>.</w:t>
      </w:r>
      <w:r w:rsidR="00485E76" w:rsidRPr="0084491F">
        <w:rPr>
          <w:sz w:val="22"/>
          <w:szCs w:val="22"/>
        </w:rPr>
        <w:t xml:space="preserve"> </w:t>
      </w:r>
    </w:p>
    <w:p w14:paraId="3CE58BDC" w14:textId="2E390FC9" w:rsidR="00031820" w:rsidRDefault="006A0179" w:rsidP="000030ED">
      <w:pPr>
        <w:rPr>
          <w:sz w:val="22"/>
          <w:szCs w:val="22"/>
        </w:rPr>
      </w:pPr>
      <w:r w:rsidRPr="0084491F">
        <w:rPr>
          <w:sz w:val="22"/>
          <w:szCs w:val="22"/>
        </w:rPr>
        <w:t xml:space="preserve">       </w:t>
      </w:r>
      <w:r w:rsidR="00702909">
        <w:rPr>
          <w:sz w:val="22"/>
          <w:szCs w:val="22"/>
        </w:rPr>
        <w:tab/>
      </w:r>
      <w:r w:rsidR="00DC4D16" w:rsidRPr="0084491F">
        <w:rPr>
          <w:sz w:val="22"/>
          <w:szCs w:val="22"/>
        </w:rPr>
        <w:t>(3</w:t>
      </w:r>
      <w:r w:rsidR="004A0328" w:rsidRPr="0084491F">
        <w:rPr>
          <w:sz w:val="22"/>
          <w:szCs w:val="22"/>
        </w:rPr>
        <w:t xml:space="preserve">) </w:t>
      </w:r>
      <w:r w:rsidR="00BE0849" w:rsidRPr="0084491F">
        <w:rPr>
          <w:sz w:val="22"/>
          <w:szCs w:val="22"/>
        </w:rPr>
        <w:t xml:space="preserve"> </w:t>
      </w:r>
      <w:r w:rsidR="00702909">
        <w:rPr>
          <w:sz w:val="22"/>
          <w:szCs w:val="22"/>
        </w:rPr>
        <w:tab/>
      </w:r>
      <w:r w:rsidR="004A0328" w:rsidRPr="0084491F">
        <w:rPr>
          <w:sz w:val="22"/>
          <w:szCs w:val="22"/>
        </w:rPr>
        <w:t xml:space="preserve">Following investigation, the Professional Conduct Committee </w:t>
      </w:r>
      <w:r w:rsidR="000030ED">
        <w:rPr>
          <w:sz w:val="22"/>
          <w:szCs w:val="22"/>
        </w:rPr>
        <w:t xml:space="preserve">shall make a report to the </w:t>
      </w:r>
    </w:p>
    <w:p w14:paraId="12F80ADC" w14:textId="6B2938A6" w:rsidR="006A0179" w:rsidRPr="0084491F" w:rsidRDefault="00031820" w:rsidP="00702909">
      <w:pPr>
        <w:spacing w:after="60"/>
        <w:rPr>
          <w:sz w:val="22"/>
          <w:szCs w:val="22"/>
        </w:rPr>
      </w:pPr>
      <w:r>
        <w:rPr>
          <w:sz w:val="22"/>
          <w:szCs w:val="22"/>
        </w:rPr>
        <w:t xml:space="preserve">         </w:t>
      </w:r>
      <w:r w:rsidR="00702909">
        <w:rPr>
          <w:sz w:val="22"/>
          <w:szCs w:val="22"/>
        </w:rPr>
        <w:tab/>
      </w:r>
      <w:r w:rsidR="00702909">
        <w:rPr>
          <w:sz w:val="22"/>
          <w:szCs w:val="22"/>
        </w:rPr>
        <w:tab/>
      </w:r>
      <w:r w:rsidR="000030ED">
        <w:rPr>
          <w:sz w:val="22"/>
          <w:szCs w:val="22"/>
        </w:rPr>
        <w:t>Discipline Committee recommending</w:t>
      </w:r>
      <w:r w:rsidR="006A0179" w:rsidRPr="0084491F">
        <w:rPr>
          <w:sz w:val="22"/>
          <w:szCs w:val="22"/>
        </w:rPr>
        <w:t>:</w:t>
      </w:r>
    </w:p>
    <w:p w14:paraId="50C54574" w14:textId="2A357490" w:rsidR="006A0179" w:rsidRPr="00702909" w:rsidRDefault="006A0179" w:rsidP="00702909">
      <w:pPr>
        <w:pStyle w:val="ListParagraph"/>
        <w:numPr>
          <w:ilvl w:val="0"/>
          <w:numId w:val="33"/>
        </w:numPr>
        <w:ind w:left="2430"/>
        <w:rPr>
          <w:sz w:val="22"/>
          <w:szCs w:val="22"/>
        </w:rPr>
      </w:pPr>
      <w:r w:rsidRPr="0084491F">
        <w:rPr>
          <w:sz w:val="22"/>
          <w:szCs w:val="22"/>
        </w:rPr>
        <w:t>The Discipline Committee hear and determine the Formal Complaint as set out in the written</w:t>
      </w:r>
      <w:r w:rsidR="00702909">
        <w:rPr>
          <w:sz w:val="22"/>
          <w:szCs w:val="22"/>
        </w:rPr>
        <w:t xml:space="preserve"> </w:t>
      </w:r>
      <w:r w:rsidRPr="00702909">
        <w:rPr>
          <w:sz w:val="22"/>
          <w:szCs w:val="22"/>
        </w:rPr>
        <w:t xml:space="preserve">report of the Professional Conduct Committee; or </w:t>
      </w:r>
    </w:p>
    <w:p w14:paraId="3B066170" w14:textId="43D21EFF" w:rsidR="006A0179" w:rsidRPr="00702909" w:rsidRDefault="006A0179" w:rsidP="00702909">
      <w:pPr>
        <w:pStyle w:val="ListParagraph"/>
        <w:numPr>
          <w:ilvl w:val="0"/>
          <w:numId w:val="33"/>
        </w:numPr>
        <w:ind w:left="2430"/>
        <w:rPr>
          <w:sz w:val="22"/>
          <w:szCs w:val="22"/>
        </w:rPr>
      </w:pPr>
      <w:r w:rsidRPr="0084491F">
        <w:rPr>
          <w:sz w:val="22"/>
          <w:szCs w:val="22"/>
        </w:rPr>
        <w:t xml:space="preserve">No further action be taken with respect to the matter because, in the opinion of the Professional </w:t>
      </w:r>
      <w:r w:rsidRPr="00702909">
        <w:rPr>
          <w:sz w:val="22"/>
          <w:szCs w:val="22"/>
        </w:rPr>
        <w:t>Conduct Committee:</w:t>
      </w:r>
    </w:p>
    <w:p w14:paraId="42ECC242" w14:textId="77777777" w:rsidR="00702909" w:rsidRDefault="006A0179" w:rsidP="00702909">
      <w:pPr>
        <w:ind w:left="2940"/>
        <w:rPr>
          <w:sz w:val="22"/>
          <w:szCs w:val="22"/>
        </w:rPr>
      </w:pPr>
      <w:r w:rsidRPr="0084491F">
        <w:rPr>
          <w:sz w:val="22"/>
          <w:szCs w:val="22"/>
        </w:rPr>
        <w:t>(</w:t>
      </w:r>
      <w:proofErr w:type="spellStart"/>
      <w:r w:rsidRPr="0084491F">
        <w:rPr>
          <w:sz w:val="22"/>
          <w:szCs w:val="22"/>
        </w:rPr>
        <w:t>i</w:t>
      </w:r>
      <w:proofErr w:type="spellEnd"/>
      <w:r w:rsidRPr="0084491F">
        <w:rPr>
          <w:sz w:val="22"/>
          <w:szCs w:val="22"/>
        </w:rPr>
        <w:t xml:space="preserve">) </w:t>
      </w:r>
      <w:r w:rsidR="00702909">
        <w:rPr>
          <w:sz w:val="22"/>
          <w:szCs w:val="22"/>
        </w:rPr>
        <w:t xml:space="preserve"> </w:t>
      </w:r>
      <w:r w:rsidRPr="0084491F">
        <w:rPr>
          <w:sz w:val="22"/>
          <w:szCs w:val="22"/>
        </w:rPr>
        <w:t xml:space="preserve">The matter has been resolved with the agreement of the member and </w:t>
      </w:r>
      <w:r w:rsidR="00702909">
        <w:rPr>
          <w:sz w:val="22"/>
          <w:szCs w:val="22"/>
        </w:rPr>
        <w:t xml:space="preserve">   </w:t>
      </w:r>
    </w:p>
    <w:p w14:paraId="7ED4C78C" w14:textId="7AC78531" w:rsidR="006A0179" w:rsidRPr="0084491F" w:rsidRDefault="00702909" w:rsidP="00702909">
      <w:pPr>
        <w:ind w:left="2940"/>
        <w:rPr>
          <w:sz w:val="22"/>
          <w:szCs w:val="22"/>
        </w:rPr>
      </w:pPr>
      <w:r>
        <w:rPr>
          <w:sz w:val="22"/>
          <w:szCs w:val="22"/>
        </w:rPr>
        <w:t xml:space="preserve">      </w:t>
      </w:r>
      <w:r w:rsidR="006A0179" w:rsidRPr="0084491F">
        <w:rPr>
          <w:sz w:val="22"/>
          <w:szCs w:val="22"/>
        </w:rPr>
        <w:t xml:space="preserve">the complainant; or </w:t>
      </w:r>
    </w:p>
    <w:p w14:paraId="43F83919" w14:textId="386DE037" w:rsidR="006A0179" w:rsidRPr="0084491F" w:rsidRDefault="000A2E05" w:rsidP="006A0179">
      <w:pPr>
        <w:rPr>
          <w:sz w:val="22"/>
          <w:szCs w:val="22"/>
        </w:rPr>
      </w:pPr>
      <w:r w:rsidRPr="0084491F">
        <w:rPr>
          <w:sz w:val="22"/>
          <w:szCs w:val="22"/>
        </w:rPr>
        <w:t xml:space="preserve">                  </w:t>
      </w:r>
      <w:r w:rsidR="00702909">
        <w:rPr>
          <w:sz w:val="22"/>
          <w:szCs w:val="22"/>
        </w:rPr>
        <w:tab/>
      </w:r>
      <w:r w:rsidR="00702909">
        <w:rPr>
          <w:sz w:val="22"/>
          <w:szCs w:val="22"/>
        </w:rPr>
        <w:tab/>
      </w:r>
      <w:r w:rsidR="00702909">
        <w:rPr>
          <w:sz w:val="22"/>
          <w:szCs w:val="22"/>
        </w:rPr>
        <w:tab/>
      </w:r>
      <w:r w:rsidR="006A0179" w:rsidRPr="0084491F">
        <w:rPr>
          <w:sz w:val="22"/>
          <w:szCs w:val="22"/>
        </w:rPr>
        <w:t xml:space="preserve">(ii) </w:t>
      </w:r>
      <w:r w:rsidR="00702909">
        <w:rPr>
          <w:sz w:val="22"/>
          <w:szCs w:val="22"/>
        </w:rPr>
        <w:t xml:space="preserve"> </w:t>
      </w:r>
      <w:r w:rsidR="006A0179" w:rsidRPr="0084491F">
        <w:rPr>
          <w:sz w:val="22"/>
          <w:szCs w:val="22"/>
        </w:rPr>
        <w:t>The facts of the matter do not warrant the matter proceeding; or</w:t>
      </w:r>
    </w:p>
    <w:p w14:paraId="67FC2535" w14:textId="77777777" w:rsidR="00702909" w:rsidRDefault="006A0179" w:rsidP="00702909">
      <w:pPr>
        <w:ind w:left="2820"/>
        <w:rPr>
          <w:sz w:val="22"/>
          <w:szCs w:val="22"/>
        </w:rPr>
      </w:pPr>
      <w:r w:rsidRPr="0084491F">
        <w:rPr>
          <w:sz w:val="22"/>
          <w:szCs w:val="22"/>
        </w:rPr>
        <w:t>(iii)</w:t>
      </w:r>
      <w:r w:rsidR="00702909">
        <w:rPr>
          <w:sz w:val="22"/>
          <w:szCs w:val="22"/>
        </w:rPr>
        <w:t xml:space="preserve">  </w:t>
      </w:r>
      <w:r w:rsidRPr="0084491F">
        <w:rPr>
          <w:sz w:val="22"/>
          <w:szCs w:val="22"/>
        </w:rPr>
        <w:t xml:space="preserve">The member has agreed to a confidential Consent to Conditions to </w:t>
      </w:r>
      <w:r w:rsidR="00702909">
        <w:rPr>
          <w:sz w:val="22"/>
          <w:szCs w:val="22"/>
        </w:rPr>
        <w:t xml:space="preserve">   </w:t>
      </w:r>
    </w:p>
    <w:p w14:paraId="6F1D9544" w14:textId="52878FA1" w:rsidR="00702909" w:rsidRPr="0084491F" w:rsidRDefault="00702909" w:rsidP="00EB6B45">
      <w:pPr>
        <w:spacing w:after="80"/>
        <w:ind w:left="2820"/>
        <w:rPr>
          <w:sz w:val="22"/>
          <w:szCs w:val="22"/>
        </w:rPr>
      </w:pPr>
      <w:r>
        <w:rPr>
          <w:sz w:val="22"/>
          <w:szCs w:val="22"/>
        </w:rPr>
        <w:t xml:space="preserve">        </w:t>
      </w:r>
      <w:r w:rsidR="006A0179" w:rsidRPr="0084491F">
        <w:rPr>
          <w:sz w:val="22"/>
          <w:szCs w:val="22"/>
        </w:rPr>
        <w:t>adequately address the matter.</w:t>
      </w:r>
    </w:p>
    <w:p w14:paraId="11243E81" w14:textId="253DE772" w:rsidR="00F67C72" w:rsidRPr="001522B0" w:rsidRDefault="00921508" w:rsidP="001522B0">
      <w:pPr>
        <w:widowControl w:val="0"/>
        <w:spacing w:after="60"/>
        <w:ind w:right="-138"/>
        <w:rPr>
          <w:sz w:val="22"/>
          <w:szCs w:val="22"/>
        </w:rPr>
      </w:pPr>
      <w:r w:rsidRPr="001522B0">
        <w:rPr>
          <w:sz w:val="22"/>
          <w:szCs w:val="22"/>
        </w:rPr>
        <w:t xml:space="preserve">     </w:t>
      </w:r>
      <w:r w:rsidR="001522B0">
        <w:rPr>
          <w:sz w:val="22"/>
          <w:szCs w:val="22"/>
        </w:rPr>
        <w:tab/>
      </w:r>
      <w:r w:rsidR="0067330A" w:rsidRPr="001522B0">
        <w:rPr>
          <w:sz w:val="22"/>
          <w:szCs w:val="22"/>
        </w:rPr>
        <w:t>(4)</w:t>
      </w:r>
      <w:r w:rsidR="00F67C72" w:rsidRPr="001522B0">
        <w:rPr>
          <w:sz w:val="22"/>
          <w:szCs w:val="22"/>
        </w:rPr>
        <w:t xml:space="preserve"> </w:t>
      </w:r>
      <w:r w:rsidR="001522B0">
        <w:rPr>
          <w:sz w:val="22"/>
          <w:szCs w:val="22"/>
        </w:rPr>
        <w:tab/>
      </w:r>
      <w:r w:rsidR="00F67C72" w:rsidRPr="001522B0">
        <w:rPr>
          <w:sz w:val="22"/>
          <w:szCs w:val="22"/>
        </w:rPr>
        <w:t>The</w:t>
      </w:r>
      <w:r w:rsidR="000A2E05" w:rsidRPr="001522B0">
        <w:rPr>
          <w:sz w:val="22"/>
          <w:szCs w:val="22"/>
        </w:rPr>
        <w:t xml:space="preserve"> confidential </w:t>
      </w:r>
      <w:r w:rsidR="00F67C72" w:rsidRPr="001522B0">
        <w:rPr>
          <w:sz w:val="22"/>
          <w:szCs w:val="22"/>
        </w:rPr>
        <w:t xml:space="preserve">Consent to Conditions </w:t>
      </w:r>
      <w:r w:rsidR="00015951">
        <w:rPr>
          <w:sz w:val="22"/>
          <w:szCs w:val="22"/>
        </w:rPr>
        <w:t>A</w:t>
      </w:r>
      <w:r w:rsidR="008D549B" w:rsidRPr="001522B0">
        <w:rPr>
          <w:sz w:val="22"/>
          <w:szCs w:val="22"/>
        </w:rPr>
        <w:t xml:space="preserve">greement </w:t>
      </w:r>
      <w:r w:rsidR="00F67C72" w:rsidRPr="001522B0">
        <w:rPr>
          <w:sz w:val="22"/>
          <w:szCs w:val="22"/>
        </w:rPr>
        <w:t>may include</w:t>
      </w:r>
      <w:r w:rsidR="007F5F3C" w:rsidRPr="001522B0">
        <w:rPr>
          <w:sz w:val="22"/>
          <w:szCs w:val="22"/>
        </w:rPr>
        <w:t>,</w:t>
      </w:r>
      <w:r w:rsidR="00F67C72" w:rsidRPr="001522B0">
        <w:rPr>
          <w:sz w:val="22"/>
          <w:szCs w:val="22"/>
        </w:rPr>
        <w:t xml:space="preserve"> but </w:t>
      </w:r>
      <w:r w:rsidR="000A4266" w:rsidRPr="001522B0">
        <w:rPr>
          <w:sz w:val="22"/>
          <w:szCs w:val="22"/>
        </w:rPr>
        <w:t xml:space="preserve">is </w:t>
      </w:r>
      <w:r w:rsidR="00F67C72" w:rsidRPr="001522B0">
        <w:rPr>
          <w:sz w:val="22"/>
          <w:szCs w:val="22"/>
        </w:rPr>
        <w:t>not limited to:</w:t>
      </w:r>
    </w:p>
    <w:p w14:paraId="2EAD00BA" w14:textId="4E700D4A" w:rsidR="00F67C72" w:rsidRPr="001522B0" w:rsidRDefault="00F67C72" w:rsidP="001522B0">
      <w:pPr>
        <w:rPr>
          <w:sz w:val="22"/>
          <w:szCs w:val="18"/>
        </w:rPr>
      </w:pPr>
      <w:r w:rsidRPr="001522B0">
        <w:t xml:space="preserve">            </w:t>
      </w:r>
      <w:r w:rsidR="001522B0">
        <w:tab/>
        <w:t xml:space="preserve">          </w:t>
      </w:r>
      <w:r w:rsidRPr="001522B0">
        <w:rPr>
          <w:sz w:val="22"/>
          <w:szCs w:val="18"/>
        </w:rPr>
        <w:t>(</w:t>
      </w:r>
      <w:r w:rsidR="00622218" w:rsidRPr="001522B0">
        <w:rPr>
          <w:sz w:val="22"/>
          <w:szCs w:val="18"/>
        </w:rPr>
        <w:t>a</w:t>
      </w:r>
      <w:r w:rsidRPr="001522B0">
        <w:rPr>
          <w:sz w:val="22"/>
          <w:szCs w:val="18"/>
        </w:rPr>
        <w:t xml:space="preserve">) </w:t>
      </w:r>
      <w:r w:rsidR="00C622DD" w:rsidRPr="001522B0">
        <w:rPr>
          <w:sz w:val="22"/>
          <w:szCs w:val="18"/>
        </w:rPr>
        <w:t xml:space="preserve"> </w:t>
      </w:r>
      <w:r w:rsidRPr="001522B0">
        <w:rPr>
          <w:sz w:val="22"/>
          <w:szCs w:val="18"/>
        </w:rPr>
        <w:t>fine</w:t>
      </w:r>
      <w:r w:rsidR="00C622DD" w:rsidRPr="001522B0">
        <w:rPr>
          <w:sz w:val="22"/>
          <w:szCs w:val="18"/>
        </w:rPr>
        <w:t>s</w:t>
      </w:r>
      <w:r w:rsidR="002B4CC7" w:rsidRPr="001522B0">
        <w:rPr>
          <w:sz w:val="22"/>
          <w:szCs w:val="18"/>
        </w:rPr>
        <w:t xml:space="preserve"> or charitable donations</w:t>
      </w:r>
      <w:r w:rsidR="007F5F3C" w:rsidRPr="001522B0">
        <w:rPr>
          <w:sz w:val="22"/>
          <w:szCs w:val="18"/>
        </w:rPr>
        <w:t>;</w:t>
      </w:r>
    </w:p>
    <w:p w14:paraId="0289727E" w14:textId="22765651" w:rsidR="00C622DD" w:rsidRPr="001522B0" w:rsidRDefault="00C622DD" w:rsidP="001522B0">
      <w:pPr>
        <w:rPr>
          <w:sz w:val="22"/>
          <w:szCs w:val="18"/>
        </w:rPr>
      </w:pPr>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r w:rsidR="00622218" w:rsidRPr="001522B0">
        <w:rPr>
          <w:sz w:val="22"/>
          <w:szCs w:val="18"/>
        </w:rPr>
        <w:t>b</w:t>
      </w:r>
      <w:r w:rsidRPr="001522B0">
        <w:rPr>
          <w:sz w:val="22"/>
          <w:szCs w:val="18"/>
        </w:rPr>
        <w:t>)</w:t>
      </w:r>
      <w:r w:rsidR="001522B0" w:rsidRPr="001522B0">
        <w:rPr>
          <w:sz w:val="22"/>
          <w:szCs w:val="18"/>
        </w:rPr>
        <w:t xml:space="preserve"> </w:t>
      </w:r>
      <w:r w:rsidRPr="001522B0">
        <w:rPr>
          <w:sz w:val="22"/>
          <w:szCs w:val="18"/>
        </w:rPr>
        <w:t xml:space="preserve"> specif</w:t>
      </w:r>
      <w:r w:rsidR="007F5F3C" w:rsidRPr="001522B0">
        <w:rPr>
          <w:sz w:val="22"/>
          <w:szCs w:val="18"/>
        </w:rPr>
        <w:t>ied</w:t>
      </w:r>
      <w:r w:rsidRPr="001522B0">
        <w:rPr>
          <w:sz w:val="22"/>
          <w:szCs w:val="18"/>
        </w:rPr>
        <w:t xml:space="preserve"> </w:t>
      </w:r>
      <w:r w:rsidR="006A0DC5" w:rsidRPr="001522B0">
        <w:rPr>
          <w:sz w:val="22"/>
          <w:szCs w:val="18"/>
        </w:rPr>
        <w:t xml:space="preserve">assessments and </w:t>
      </w:r>
      <w:r w:rsidRPr="001522B0">
        <w:rPr>
          <w:sz w:val="22"/>
          <w:szCs w:val="18"/>
        </w:rPr>
        <w:t>remediation</w:t>
      </w:r>
      <w:r w:rsidR="007F5F3C" w:rsidRPr="001522B0">
        <w:rPr>
          <w:sz w:val="22"/>
          <w:szCs w:val="18"/>
        </w:rPr>
        <w:t>;</w:t>
      </w:r>
    </w:p>
    <w:p w14:paraId="3D194DEF" w14:textId="5966BBF9" w:rsidR="006B44C1" w:rsidRPr="001522B0" w:rsidRDefault="005F4F16" w:rsidP="001522B0">
      <w:pPr>
        <w:rPr>
          <w:sz w:val="22"/>
          <w:szCs w:val="18"/>
        </w:rPr>
      </w:pPr>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r w:rsidR="00622218" w:rsidRPr="001522B0">
        <w:rPr>
          <w:sz w:val="22"/>
          <w:szCs w:val="18"/>
        </w:rPr>
        <w:t>c</w:t>
      </w:r>
      <w:r w:rsidRPr="001522B0">
        <w:rPr>
          <w:sz w:val="22"/>
          <w:szCs w:val="18"/>
        </w:rPr>
        <w:t>)</w:t>
      </w:r>
      <w:r w:rsidR="001522B0" w:rsidRPr="001522B0">
        <w:rPr>
          <w:sz w:val="22"/>
          <w:szCs w:val="18"/>
        </w:rPr>
        <w:t xml:space="preserve"> </w:t>
      </w:r>
      <w:r w:rsidRPr="001522B0">
        <w:rPr>
          <w:sz w:val="22"/>
          <w:szCs w:val="18"/>
        </w:rPr>
        <w:t xml:space="preserve"> </w:t>
      </w:r>
      <w:r w:rsidR="00C622DD" w:rsidRPr="001522B0">
        <w:rPr>
          <w:sz w:val="22"/>
          <w:szCs w:val="18"/>
        </w:rPr>
        <w:t>refunds of payments for service</w:t>
      </w:r>
      <w:r w:rsidR="000D1C2C" w:rsidRPr="001522B0">
        <w:rPr>
          <w:sz w:val="22"/>
          <w:szCs w:val="18"/>
        </w:rPr>
        <w:t>s</w:t>
      </w:r>
      <w:r w:rsidR="00F36EB7" w:rsidRPr="001522B0">
        <w:rPr>
          <w:sz w:val="22"/>
          <w:szCs w:val="18"/>
        </w:rPr>
        <w:t>;</w:t>
      </w:r>
    </w:p>
    <w:p w14:paraId="074ACBED" w14:textId="37ABC492" w:rsidR="00C622DD" w:rsidRPr="001522B0" w:rsidRDefault="005F4F16" w:rsidP="001522B0">
      <w:pPr>
        <w:rPr>
          <w:sz w:val="22"/>
          <w:szCs w:val="18"/>
        </w:rPr>
      </w:pPr>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r w:rsidR="00622218" w:rsidRPr="001522B0">
        <w:rPr>
          <w:sz w:val="22"/>
          <w:szCs w:val="18"/>
        </w:rPr>
        <w:t>d</w:t>
      </w:r>
      <w:r w:rsidRPr="001522B0">
        <w:rPr>
          <w:sz w:val="22"/>
          <w:szCs w:val="18"/>
        </w:rPr>
        <w:t>)</w:t>
      </w:r>
      <w:r w:rsidR="00C622DD" w:rsidRPr="001522B0">
        <w:rPr>
          <w:sz w:val="22"/>
          <w:szCs w:val="18"/>
        </w:rPr>
        <w:t xml:space="preserve"> </w:t>
      </w:r>
      <w:r w:rsidR="001522B0" w:rsidRPr="001522B0">
        <w:rPr>
          <w:sz w:val="22"/>
          <w:szCs w:val="18"/>
        </w:rPr>
        <w:t xml:space="preserve"> </w:t>
      </w:r>
      <w:r w:rsidR="00C909D0" w:rsidRPr="001522B0">
        <w:rPr>
          <w:sz w:val="22"/>
          <w:szCs w:val="18"/>
        </w:rPr>
        <w:t>f</w:t>
      </w:r>
      <w:r w:rsidR="00C622DD" w:rsidRPr="001522B0">
        <w:rPr>
          <w:sz w:val="22"/>
          <w:szCs w:val="18"/>
        </w:rPr>
        <w:t xml:space="preserve">itness to </w:t>
      </w:r>
      <w:r w:rsidR="00C909D0" w:rsidRPr="001522B0">
        <w:rPr>
          <w:sz w:val="22"/>
          <w:szCs w:val="18"/>
        </w:rPr>
        <w:t>p</w:t>
      </w:r>
      <w:r w:rsidR="00C622DD" w:rsidRPr="001522B0">
        <w:rPr>
          <w:sz w:val="22"/>
          <w:szCs w:val="18"/>
        </w:rPr>
        <w:t>ractice assessment and treatment</w:t>
      </w:r>
      <w:r w:rsidR="00430F05" w:rsidRPr="001522B0">
        <w:rPr>
          <w:sz w:val="22"/>
          <w:szCs w:val="18"/>
        </w:rPr>
        <w:t>;</w:t>
      </w:r>
    </w:p>
    <w:p w14:paraId="7F99D1DA" w14:textId="6E672C57" w:rsidR="003D4D16" w:rsidRPr="001522B0" w:rsidRDefault="003D4D16" w:rsidP="001522B0">
      <w:pPr>
        <w:rPr>
          <w:sz w:val="22"/>
          <w:szCs w:val="18"/>
        </w:rPr>
      </w:pPr>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r w:rsidR="00622218" w:rsidRPr="001522B0">
        <w:rPr>
          <w:sz w:val="22"/>
          <w:szCs w:val="18"/>
        </w:rPr>
        <w:t>e</w:t>
      </w:r>
      <w:r w:rsidRPr="001522B0">
        <w:rPr>
          <w:sz w:val="22"/>
          <w:szCs w:val="18"/>
        </w:rPr>
        <w:t>)</w:t>
      </w:r>
      <w:r w:rsidR="00C909D0" w:rsidRPr="001522B0">
        <w:rPr>
          <w:sz w:val="22"/>
          <w:szCs w:val="18"/>
        </w:rPr>
        <w:t xml:space="preserve"> </w:t>
      </w:r>
      <w:r w:rsidR="001522B0" w:rsidRPr="001522B0">
        <w:rPr>
          <w:sz w:val="22"/>
          <w:szCs w:val="18"/>
        </w:rPr>
        <w:t xml:space="preserve"> </w:t>
      </w:r>
      <w:r w:rsidRPr="001522B0">
        <w:rPr>
          <w:sz w:val="22"/>
          <w:szCs w:val="18"/>
        </w:rPr>
        <w:t>release of necessary information</w:t>
      </w:r>
      <w:r w:rsidR="00F36EB7" w:rsidRPr="001522B0">
        <w:rPr>
          <w:sz w:val="22"/>
          <w:szCs w:val="18"/>
        </w:rPr>
        <w:t>,</w:t>
      </w:r>
      <w:r w:rsidRPr="001522B0">
        <w:rPr>
          <w:sz w:val="22"/>
          <w:szCs w:val="18"/>
        </w:rPr>
        <w:t xml:space="preserve"> in a Consent to Conditions </w:t>
      </w:r>
      <w:r w:rsidR="00A1487B">
        <w:rPr>
          <w:sz w:val="22"/>
          <w:szCs w:val="18"/>
        </w:rPr>
        <w:t>A</w:t>
      </w:r>
      <w:r w:rsidRPr="001522B0">
        <w:rPr>
          <w:sz w:val="22"/>
          <w:szCs w:val="18"/>
        </w:rPr>
        <w:t>greement</w:t>
      </w:r>
      <w:r w:rsidR="00F813E1" w:rsidRPr="001522B0">
        <w:rPr>
          <w:sz w:val="22"/>
          <w:szCs w:val="18"/>
        </w:rPr>
        <w:t>,</w:t>
      </w:r>
      <w:r w:rsidRPr="001522B0">
        <w:rPr>
          <w:sz w:val="22"/>
          <w:szCs w:val="18"/>
        </w:rPr>
        <w:t xml:space="preserve"> </w:t>
      </w:r>
    </w:p>
    <w:p w14:paraId="039C7B4C" w14:textId="17E129BA" w:rsidR="001522B0" w:rsidRPr="001522B0" w:rsidRDefault="003D4D16" w:rsidP="001522B0">
      <w:pPr>
        <w:rPr>
          <w:sz w:val="22"/>
          <w:szCs w:val="18"/>
        </w:rPr>
      </w:pPr>
      <w:bookmarkStart w:id="35" w:name="_Hlk499121687"/>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 xml:space="preserve">to any facility in which the member practices and to any organization in </w:t>
      </w:r>
      <w:r w:rsidR="001522B0" w:rsidRPr="001522B0">
        <w:rPr>
          <w:sz w:val="22"/>
          <w:szCs w:val="18"/>
        </w:rPr>
        <w:t xml:space="preserve"> </w:t>
      </w:r>
    </w:p>
    <w:p w14:paraId="150C1689" w14:textId="77777777" w:rsidR="001522B0" w:rsidRPr="001522B0" w:rsidRDefault="001522B0" w:rsidP="001522B0">
      <w:pPr>
        <w:rPr>
          <w:sz w:val="22"/>
          <w:szCs w:val="18"/>
        </w:rPr>
      </w:pPr>
      <w:r w:rsidRPr="001522B0">
        <w:rPr>
          <w:sz w:val="22"/>
          <w:szCs w:val="18"/>
        </w:rPr>
        <w:t xml:space="preserve">                                           </w:t>
      </w:r>
      <w:r w:rsidR="003D4D16" w:rsidRPr="001522B0">
        <w:rPr>
          <w:sz w:val="22"/>
          <w:szCs w:val="18"/>
        </w:rPr>
        <w:t>which the member holds office</w:t>
      </w:r>
      <w:r w:rsidR="00F36EB7" w:rsidRPr="001522B0">
        <w:rPr>
          <w:sz w:val="22"/>
          <w:szCs w:val="18"/>
        </w:rPr>
        <w:t>,</w:t>
      </w:r>
      <w:r w:rsidR="003D4D16" w:rsidRPr="001522B0">
        <w:rPr>
          <w:sz w:val="22"/>
          <w:szCs w:val="18"/>
        </w:rPr>
        <w:t xml:space="preserve"> to facilitate scheduling of practice and </w:t>
      </w:r>
      <w:r w:rsidRPr="001522B0">
        <w:rPr>
          <w:sz w:val="22"/>
          <w:szCs w:val="18"/>
        </w:rPr>
        <w:t xml:space="preserve"> </w:t>
      </w:r>
    </w:p>
    <w:p w14:paraId="551AEE2E" w14:textId="30B957D9" w:rsidR="001522B0" w:rsidRPr="001522B0" w:rsidRDefault="001522B0" w:rsidP="001522B0">
      <w:pPr>
        <w:rPr>
          <w:sz w:val="22"/>
          <w:szCs w:val="18"/>
        </w:rPr>
      </w:pPr>
      <w:r w:rsidRPr="001522B0">
        <w:rPr>
          <w:sz w:val="22"/>
          <w:szCs w:val="18"/>
        </w:rPr>
        <w:t xml:space="preserve">                              </w:t>
      </w:r>
      <w:r>
        <w:rPr>
          <w:sz w:val="22"/>
          <w:szCs w:val="18"/>
        </w:rPr>
        <w:tab/>
        <w:t xml:space="preserve">    </w:t>
      </w:r>
      <w:r w:rsidR="003D4D16" w:rsidRPr="001522B0">
        <w:rPr>
          <w:sz w:val="22"/>
          <w:szCs w:val="18"/>
        </w:rPr>
        <w:t>monitoring the performanc</w:t>
      </w:r>
      <w:r w:rsidRPr="001522B0">
        <w:rPr>
          <w:sz w:val="22"/>
          <w:szCs w:val="18"/>
        </w:rPr>
        <w:t xml:space="preserve">e </w:t>
      </w:r>
      <w:r w:rsidR="003D4D16" w:rsidRPr="001522B0">
        <w:rPr>
          <w:sz w:val="22"/>
          <w:szCs w:val="18"/>
        </w:rPr>
        <w:t xml:space="preserve">regarding conditions and responsibilities in the </w:t>
      </w:r>
      <w:r w:rsidRPr="001522B0">
        <w:rPr>
          <w:sz w:val="22"/>
          <w:szCs w:val="18"/>
        </w:rPr>
        <w:t xml:space="preserve">  </w:t>
      </w:r>
    </w:p>
    <w:p w14:paraId="059DE41E" w14:textId="2B9549FD" w:rsidR="002B4CC7" w:rsidRPr="001522B0" w:rsidRDefault="001522B0" w:rsidP="001522B0">
      <w:pPr>
        <w:rPr>
          <w:sz w:val="22"/>
          <w:szCs w:val="18"/>
        </w:rPr>
      </w:pPr>
      <w:r w:rsidRPr="001522B0">
        <w:rPr>
          <w:sz w:val="22"/>
          <w:szCs w:val="18"/>
        </w:rPr>
        <w:t xml:space="preserve">                              </w:t>
      </w:r>
      <w:r>
        <w:rPr>
          <w:sz w:val="22"/>
          <w:szCs w:val="18"/>
        </w:rPr>
        <w:tab/>
        <w:t xml:space="preserve">    </w:t>
      </w:r>
      <w:r w:rsidR="003D4D16" w:rsidRPr="001522B0">
        <w:rPr>
          <w:sz w:val="22"/>
          <w:szCs w:val="18"/>
        </w:rPr>
        <w:t>Consent to Condition</w:t>
      </w:r>
      <w:r w:rsidR="00F36EB7" w:rsidRPr="001522B0">
        <w:rPr>
          <w:sz w:val="22"/>
          <w:szCs w:val="18"/>
        </w:rPr>
        <w:t>s</w:t>
      </w:r>
      <w:bookmarkEnd w:id="35"/>
      <w:r w:rsidR="008D549B" w:rsidRPr="001522B0">
        <w:rPr>
          <w:sz w:val="22"/>
          <w:szCs w:val="18"/>
        </w:rPr>
        <w:t xml:space="preserve"> </w:t>
      </w:r>
      <w:r w:rsidR="00A1487B">
        <w:rPr>
          <w:sz w:val="22"/>
          <w:szCs w:val="18"/>
        </w:rPr>
        <w:t>A</w:t>
      </w:r>
      <w:r w:rsidR="008D549B" w:rsidRPr="001522B0">
        <w:rPr>
          <w:sz w:val="22"/>
          <w:szCs w:val="18"/>
        </w:rPr>
        <w:t>greement</w:t>
      </w:r>
      <w:r w:rsidR="00F36EB7" w:rsidRPr="001522B0">
        <w:rPr>
          <w:sz w:val="22"/>
          <w:szCs w:val="18"/>
        </w:rPr>
        <w:t>;</w:t>
      </w:r>
      <w:r w:rsidR="005F4F16" w:rsidRPr="001522B0">
        <w:rPr>
          <w:sz w:val="22"/>
          <w:szCs w:val="18"/>
        </w:rPr>
        <w:t xml:space="preserve">           </w:t>
      </w:r>
    </w:p>
    <w:p w14:paraId="38E48482" w14:textId="26F60EE6" w:rsidR="004F6640" w:rsidRPr="001522B0" w:rsidRDefault="00C622DD" w:rsidP="001522B0">
      <w:pPr>
        <w:rPr>
          <w:sz w:val="22"/>
          <w:szCs w:val="18"/>
        </w:rPr>
      </w:pPr>
      <w:r w:rsidRPr="001522B0">
        <w:rPr>
          <w:sz w:val="22"/>
          <w:szCs w:val="18"/>
        </w:rPr>
        <w:t xml:space="preserve"> </w:t>
      </w:r>
      <w:r w:rsidR="005F4F16" w:rsidRPr="001522B0">
        <w:rPr>
          <w:sz w:val="22"/>
          <w:szCs w:val="18"/>
        </w:rPr>
        <w:t xml:space="preserve">         </w:t>
      </w:r>
      <w:r w:rsidR="001522B0" w:rsidRPr="001522B0">
        <w:rPr>
          <w:sz w:val="22"/>
          <w:szCs w:val="18"/>
        </w:rPr>
        <w:tab/>
      </w:r>
      <w:r w:rsidR="001522B0" w:rsidRPr="001522B0">
        <w:rPr>
          <w:sz w:val="22"/>
          <w:szCs w:val="18"/>
        </w:rPr>
        <w:tab/>
        <w:t xml:space="preserve">         </w:t>
      </w:r>
      <w:r w:rsidR="005F4F16" w:rsidRPr="001522B0">
        <w:rPr>
          <w:sz w:val="22"/>
          <w:szCs w:val="18"/>
        </w:rPr>
        <w:t xml:space="preserve"> </w:t>
      </w:r>
      <w:r w:rsidR="001522B0" w:rsidRPr="001522B0">
        <w:rPr>
          <w:sz w:val="22"/>
          <w:szCs w:val="18"/>
        </w:rPr>
        <w:t xml:space="preserve"> </w:t>
      </w:r>
      <w:r w:rsidR="005F4F16" w:rsidRPr="001522B0">
        <w:rPr>
          <w:sz w:val="22"/>
          <w:szCs w:val="18"/>
        </w:rPr>
        <w:t>(</w:t>
      </w:r>
      <w:r w:rsidR="005A319B" w:rsidRPr="001522B0">
        <w:rPr>
          <w:sz w:val="22"/>
          <w:szCs w:val="18"/>
        </w:rPr>
        <w:t>f</w:t>
      </w:r>
      <w:r w:rsidR="005F4F16" w:rsidRPr="001522B0">
        <w:rPr>
          <w:sz w:val="22"/>
          <w:szCs w:val="18"/>
        </w:rPr>
        <w:t>)</w:t>
      </w:r>
      <w:r w:rsidRPr="001522B0">
        <w:rPr>
          <w:sz w:val="22"/>
          <w:szCs w:val="18"/>
        </w:rPr>
        <w:t xml:space="preserve"> </w:t>
      </w:r>
      <w:r w:rsidR="001522B0" w:rsidRPr="001522B0">
        <w:rPr>
          <w:sz w:val="22"/>
          <w:szCs w:val="18"/>
        </w:rPr>
        <w:t xml:space="preserve"> </w:t>
      </w:r>
      <w:r w:rsidR="007F5F3C" w:rsidRPr="001522B0">
        <w:rPr>
          <w:sz w:val="22"/>
          <w:szCs w:val="18"/>
        </w:rPr>
        <w:t xml:space="preserve">specified </w:t>
      </w:r>
      <w:r w:rsidRPr="001522B0">
        <w:rPr>
          <w:sz w:val="22"/>
          <w:szCs w:val="18"/>
        </w:rPr>
        <w:t>audit</w:t>
      </w:r>
      <w:r w:rsidR="00D422F4" w:rsidRPr="001522B0">
        <w:rPr>
          <w:sz w:val="22"/>
          <w:szCs w:val="18"/>
        </w:rPr>
        <w:t>s for a specified time;</w:t>
      </w:r>
    </w:p>
    <w:p w14:paraId="359E4BD4" w14:textId="48A65928" w:rsidR="00D422F4" w:rsidRPr="001522B0" w:rsidRDefault="00D422F4" w:rsidP="001522B0">
      <w:pPr>
        <w:rPr>
          <w:sz w:val="22"/>
          <w:szCs w:val="18"/>
        </w:rPr>
      </w:pPr>
      <w:r w:rsidRPr="001522B0">
        <w:rPr>
          <w:sz w:val="22"/>
          <w:szCs w:val="18"/>
        </w:rPr>
        <w:t xml:space="preserve">          </w:t>
      </w:r>
      <w:r w:rsidR="00921508"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r w:rsidR="00C909D0" w:rsidRPr="001522B0">
        <w:rPr>
          <w:sz w:val="22"/>
          <w:szCs w:val="18"/>
        </w:rPr>
        <w:t>g</w:t>
      </w:r>
      <w:r w:rsidR="004F6640" w:rsidRPr="001522B0">
        <w:rPr>
          <w:sz w:val="22"/>
          <w:szCs w:val="18"/>
        </w:rPr>
        <w:t xml:space="preserve">) </w:t>
      </w:r>
      <w:r w:rsidR="001522B0" w:rsidRPr="001522B0">
        <w:rPr>
          <w:sz w:val="22"/>
          <w:szCs w:val="18"/>
        </w:rPr>
        <w:t xml:space="preserve"> </w:t>
      </w:r>
      <w:r w:rsidRPr="001522B0">
        <w:rPr>
          <w:sz w:val="22"/>
          <w:szCs w:val="18"/>
        </w:rPr>
        <w:t>specified advertising content previews for a specified time</w:t>
      </w:r>
      <w:r w:rsidR="00C909D0" w:rsidRPr="001522B0">
        <w:rPr>
          <w:sz w:val="22"/>
          <w:szCs w:val="18"/>
        </w:rPr>
        <w:t>;</w:t>
      </w:r>
    </w:p>
    <w:p w14:paraId="50397940" w14:textId="30B737F0" w:rsidR="007218FB" w:rsidRPr="001522B0" w:rsidRDefault="003315ED" w:rsidP="001522B0">
      <w:pPr>
        <w:rPr>
          <w:sz w:val="22"/>
          <w:szCs w:val="18"/>
        </w:rPr>
      </w:pPr>
      <w:r w:rsidRPr="001522B0">
        <w:rPr>
          <w:sz w:val="22"/>
          <w:szCs w:val="18"/>
        </w:rPr>
        <w:t xml:space="preserve">         </w:t>
      </w:r>
      <w:r w:rsidR="001522B0" w:rsidRPr="001522B0">
        <w:rPr>
          <w:sz w:val="22"/>
          <w:szCs w:val="18"/>
        </w:rPr>
        <w:t xml:space="preserve"> </w:t>
      </w:r>
      <w:r w:rsidRPr="001522B0">
        <w:rPr>
          <w:sz w:val="22"/>
          <w:szCs w:val="18"/>
        </w:rPr>
        <w:t xml:space="preserve"> </w:t>
      </w:r>
      <w:r w:rsidR="001522B0" w:rsidRPr="001522B0">
        <w:rPr>
          <w:sz w:val="22"/>
          <w:szCs w:val="18"/>
        </w:rPr>
        <w:t xml:space="preserve">                          </w:t>
      </w:r>
      <w:r w:rsidR="007218FB" w:rsidRPr="001522B0">
        <w:rPr>
          <w:sz w:val="22"/>
          <w:szCs w:val="18"/>
        </w:rPr>
        <w:t>(</w:t>
      </w:r>
      <w:r w:rsidR="00C909D0" w:rsidRPr="001522B0">
        <w:rPr>
          <w:sz w:val="22"/>
          <w:szCs w:val="18"/>
        </w:rPr>
        <w:t>h</w:t>
      </w:r>
      <w:r w:rsidR="007218FB" w:rsidRPr="001522B0">
        <w:rPr>
          <w:sz w:val="22"/>
          <w:szCs w:val="18"/>
        </w:rPr>
        <w:t>)</w:t>
      </w:r>
      <w:r w:rsidR="001522B0" w:rsidRPr="001522B0">
        <w:rPr>
          <w:sz w:val="22"/>
          <w:szCs w:val="18"/>
        </w:rPr>
        <w:t xml:space="preserve"> </w:t>
      </w:r>
      <w:r w:rsidR="007218FB" w:rsidRPr="001522B0">
        <w:rPr>
          <w:sz w:val="22"/>
          <w:szCs w:val="18"/>
        </w:rPr>
        <w:t xml:space="preserve"> </w:t>
      </w:r>
      <w:r w:rsidR="00A667BB" w:rsidRPr="001522B0">
        <w:rPr>
          <w:sz w:val="22"/>
          <w:szCs w:val="18"/>
        </w:rPr>
        <w:t>a</w:t>
      </w:r>
      <w:r w:rsidR="007218FB" w:rsidRPr="001522B0">
        <w:rPr>
          <w:sz w:val="22"/>
          <w:szCs w:val="18"/>
        </w:rPr>
        <w:t>pologies;</w:t>
      </w:r>
    </w:p>
    <w:p w14:paraId="77A0642F" w14:textId="641348FE" w:rsidR="007F5F3C" w:rsidRPr="001522B0" w:rsidRDefault="007218FB" w:rsidP="001522B0">
      <w:pPr>
        <w:rPr>
          <w:sz w:val="22"/>
          <w:szCs w:val="18"/>
        </w:rPr>
      </w:pPr>
      <w:r w:rsidRPr="001522B0">
        <w:rPr>
          <w:sz w:val="22"/>
          <w:szCs w:val="18"/>
        </w:rPr>
        <w:t xml:space="preserve">          </w:t>
      </w:r>
      <w:r w:rsidR="001522B0" w:rsidRPr="001522B0">
        <w:rPr>
          <w:sz w:val="22"/>
          <w:szCs w:val="18"/>
        </w:rPr>
        <w:tab/>
      </w:r>
      <w:r w:rsidR="001522B0" w:rsidRPr="001522B0">
        <w:rPr>
          <w:sz w:val="22"/>
          <w:szCs w:val="18"/>
        </w:rPr>
        <w:tab/>
        <w:t xml:space="preserve">           </w:t>
      </w:r>
      <w:r w:rsidRPr="001522B0">
        <w:rPr>
          <w:sz w:val="22"/>
          <w:szCs w:val="18"/>
        </w:rPr>
        <w:t>(</w:t>
      </w:r>
      <w:proofErr w:type="spellStart"/>
      <w:r w:rsidR="00C909D0" w:rsidRPr="001522B0">
        <w:rPr>
          <w:sz w:val="22"/>
          <w:szCs w:val="18"/>
        </w:rPr>
        <w:t>i</w:t>
      </w:r>
      <w:proofErr w:type="spellEnd"/>
      <w:r w:rsidRPr="001522B0">
        <w:rPr>
          <w:sz w:val="22"/>
          <w:szCs w:val="18"/>
        </w:rPr>
        <w:t>)</w:t>
      </w:r>
      <w:r w:rsidR="001522B0" w:rsidRPr="001522B0">
        <w:rPr>
          <w:sz w:val="22"/>
          <w:szCs w:val="18"/>
        </w:rPr>
        <w:t xml:space="preserve"> </w:t>
      </w:r>
      <w:r w:rsidRPr="001522B0">
        <w:rPr>
          <w:sz w:val="22"/>
          <w:szCs w:val="18"/>
        </w:rPr>
        <w:t xml:space="preserve"> </w:t>
      </w:r>
      <w:r w:rsidR="00A667BB" w:rsidRPr="001522B0">
        <w:rPr>
          <w:sz w:val="22"/>
          <w:szCs w:val="18"/>
        </w:rPr>
        <w:t>p</w:t>
      </w:r>
      <w:r w:rsidRPr="001522B0">
        <w:rPr>
          <w:sz w:val="22"/>
          <w:szCs w:val="18"/>
        </w:rPr>
        <w:t xml:space="preserve">ublication of some or </w:t>
      </w:r>
      <w:r w:rsidR="005C006C" w:rsidRPr="001522B0">
        <w:rPr>
          <w:sz w:val="22"/>
          <w:szCs w:val="18"/>
        </w:rPr>
        <w:t>all</w:t>
      </w:r>
      <w:r w:rsidRPr="001522B0">
        <w:rPr>
          <w:sz w:val="22"/>
          <w:szCs w:val="18"/>
        </w:rPr>
        <w:t xml:space="preserve"> the conditions</w:t>
      </w:r>
      <w:r w:rsidR="00C909D0" w:rsidRPr="001522B0">
        <w:rPr>
          <w:sz w:val="22"/>
          <w:szCs w:val="18"/>
        </w:rPr>
        <w:t>;</w:t>
      </w:r>
    </w:p>
    <w:p w14:paraId="366B10DB" w14:textId="367B728B" w:rsidR="00C909D0" w:rsidRPr="001522B0" w:rsidRDefault="00C909D0" w:rsidP="001522B0">
      <w:pPr>
        <w:spacing w:after="80"/>
        <w:rPr>
          <w:sz w:val="22"/>
          <w:szCs w:val="18"/>
        </w:rPr>
      </w:pPr>
      <w:r w:rsidRPr="001522B0">
        <w:rPr>
          <w:sz w:val="22"/>
          <w:szCs w:val="18"/>
        </w:rPr>
        <w:t xml:space="preserve">          </w:t>
      </w:r>
      <w:r w:rsidR="001522B0" w:rsidRPr="001522B0">
        <w:rPr>
          <w:sz w:val="22"/>
          <w:szCs w:val="18"/>
        </w:rPr>
        <w:tab/>
        <w:t xml:space="preserve">                        </w:t>
      </w:r>
      <w:r w:rsidRPr="001522B0">
        <w:rPr>
          <w:sz w:val="22"/>
          <w:szCs w:val="18"/>
        </w:rPr>
        <w:t xml:space="preserve">(j) </w:t>
      </w:r>
      <w:r w:rsidR="001522B0" w:rsidRPr="001522B0">
        <w:rPr>
          <w:sz w:val="22"/>
          <w:szCs w:val="18"/>
        </w:rPr>
        <w:t xml:space="preserve"> </w:t>
      </w:r>
      <w:r w:rsidRPr="001522B0">
        <w:rPr>
          <w:sz w:val="22"/>
          <w:szCs w:val="18"/>
        </w:rPr>
        <w:t xml:space="preserve">administrative suspension </w:t>
      </w:r>
      <w:r w:rsidR="00CA5139" w:rsidRPr="001522B0">
        <w:rPr>
          <w:sz w:val="22"/>
          <w:szCs w:val="18"/>
        </w:rPr>
        <w:t>o</w:t>
      </w:r>
      <w:r w:rsidRPr="001522B0">
        <w:rPr>
          <w:sz w:val="22"/>
          <w:szCs w:val="18"/>
        </w:rPr>
        <w:t>f license if conditions are not fulfilled.</w:t>
      </w:r>
    </w:p>
    <w:p w14:paraId="11C95EF4" w14:textId="2213D2C1" w:rsidR="00995B9D" w:rsidRPr="001522B0" w:rsidRDefault="00CC53DC" w:rsidP="001522B0">
      <w:pPr>
        <w:widowControl w:val="0"/>
        <w:spacing w:after="80"/>
        <w:ind w:left="180" w:right="-138"/>
        <w:rPr>
          <w:sz w:val="22"/>
          <w:szCs w:val="22"/>
        </w:rPr>
      </w:pPr>
      <w:r w:rsidRPr="001522B0">
        <w:rPr>
          <w:sz w:val="22"/>
          <w:szCs w:val="22"/>
        </w:rPr>
        <w:t xml:space="preserve">  </w:t>
      </w:r>
      <w:r w:rsidR="001522B0">
        <w:rPr>
          <w:sz w:val="22"/>
          <w:szCs w:val="22"/>
        </w:rPr>
        <w:tab/>
      </w:r>
      <w:r w:rsidR="007F5F3C" w:rsidRPr="001522B0">
        <w:rPr>
          <w:sz w:val="22"/>
          <w:szCs w:val="22"/>
        </w:rPr>
        <w:t>(5)</w:t>
      </w:r>
      <w:r w:rsidR="0067330A" w:rsidRPr="001522B0">
        <w:rPr>
          <w:sz w:val="22"/>
          <w:szCs w:val="22"/>
        </w:rPr>
        <w:t xml:space="preserve"> </w:t>
      </w:r>
      <w:r w:rsidR="001522B0">
        <w:rPr>
          <w:sz w:val="22"/>
          <w:szCs w:val="22"/>
        </w:rPr>
        <w:tab/>
      </w:r>
      <w:r w:rsidR="00995B9D" w:rsidRPr="001522B0">
        <w:rPr>
          <w:sz w:val="22"/>
          <w:szCs w:val="22"/>
        </w:rPr>
        <w:t xml:space="preserve">A </w:t>
      </w:r>
      <w:r w:rsidR="008D549B" w:rsidRPr="001522B0">
        <w:rPr>
          <w:sz w:val="22"/>
          <w:szCs w:val="22"/>
        </w:rPr>
        <w:t>C</w:t>
      </w:r>
      <w:r w:rsidR="00995B9D" w:rsidRPr="001522B0">
        <w:rPr>
          <w:sz w:val="22"/>
          <w:szCs w:val="22"/>
        </w:rPr>
        <w:t xml:space="preserve">onsent to </w:t>
      </w:r>
      <w:r w:rsidR="008D549B" w:rsidRPr="001522B0">
        <w:rPr>
          <w:sz w:val="22"/>
          <w:szCs w:val="22"/>
        </w:rPr>
        <w:t>C</w:t>
      </w:r>
      <w:r w:rsidR="00995B9D" w:rsidRPr="001522B0">
        <w:rPr>
          <w:sz w:val="22"/>
          <w:szCs w:val="22"/>
        </w:rPr>
        <w:t>onditions agreement will include a review process.</w:t>
      </w:r>
    </w:p>
    <w:p w14:paraId="24967B42" w14:textId="77777777" w:rsidR="001522B0" w:rsidRDefault="00995B9D" w:rsidP="001522B0">
      <w:pPr>
        <w:widowControl w:val="0"/>
        <w:ind w:left="720" w:right="-138" w:hanging="540"/>
        <w:rPr>
          <w:sz w:val="22"/>
          <w:szCs w:val="22"/>
        </w:rPr>
      </w:pPr>
      <w:r w:rsidRPr="001522B0">
        <w:rPr>
          <w:sz w:val="22"/>
          <w:szCs w:val="22"/>
        </w:rPr>
        <w:lastRenderedPageBreak/>
        <w:t xml:space="preserve">  </w:t>
      </w:r>
      <w:r w:rsidR="001522B0">
        <w:rPr>
          <w:sz w:val="22"/>
          <w:szCs w:val="22"/>
        </w:rPr>
        <w:tab/>
      </w:r>
      <w:r w:rsidRPr="001522B0">
        <w:rPr>
          <w:sz w:val="22"/>
          <w:szCs w:val="22"/>
        </w:rPr>
        <w:t xml:space="preserve">(6) </w:t>
      </w:r>
      <w:r w:rsidR="001522B0">
        <w:rPr>
          <w:sz w:val="22"/>
          <w:szCs w:val="22"/>
        </w:rPr>
        <w:tab/>
      </w:r>
      <w:r w:rsidRPr="001522B0">
        <w:rPr>
          <w:sz w:val="22"/>
          <w:szCs w:val="22"/>
        </w:rPr>
        <w:t>T</w:t>
      </w:r>
      <w:r w:rsidR="00D93BF8" w:rsidRPr="001522B0">
        <w:rPr>
          <w:sz w:val="22"/>
          <w:szCs w:val="22"/>
        </w:rPr>
        <w:t xml:space="preserve">he </w:t>
      </w:r>
      <w:r w:rsidRPr="001522B0">
        <w:rPr>
          <w:sz w:val="22"/>
          <w:szCs w:val="22"/>
        </w:rPr>
        <w:t>Professional Conduct C</w:t>
      </w:r>
      <w:r w:rsidR="00740D86" w:rsidRPr="001522B0">
        <w:rPr>
          <w:sz w:val="22"/>
          <w:szCs w:val="22"/>
        </w:rPr>
        <w:t>ommittee</w:t>
      </w:r>
      <w:r w:rsidR="00D93BF8" w:rsidRPr="001522B0">
        <w:rPr>
          <w:sz w:val="22"/>
          <w:szCs w:val="22"/>
        </w:rPr>
        <w:t xml:space="preserve"> </w:t>
      </w:r>
      <w:r w:rsidRPr="001522B0">
        <w:rPr>
          <w:sz w:val="22"/>
          <w:szCs w:val="22"/>
        </w:rPr>
        <w:t>may determ</w:t>
      </w:r>
      <w:r w:rsidR="005C006C" w:rsidRPr="001522B0">
        <w:rPr>
          <w:sz w:val="22"/>
          <w:szCs w:val="22"/>
        </w:rPr>
        <w:t xml:space="preserve">ine that a </w:t>
      </w:r>
      <w:r w:rsidR="008D549B" w:rsidRPr="001522B0">
        <w:rPr>
          <w:sz w:val="22"/>
          <w:szCs w:val="22"/>
        </w:rPr>
        <w:t>C</w:t>
      </w:r>
      <w:r w:rsidR="005C006C" w:rsidRPr="001522B0">
        <w:rPr>
          <w:sz w:val="22"/>
          <w:szCs w:val="22"/>
        </w:rPr>
        <w:t xml:space="preserve">onsent to </w:t>
      </w:r>
      <w:r w:rsidR="008D549B" w:rsidRPr="001522B0">
        <w:rPr>
          <w:sz w:val="22"/>
          <w:szCs w:val="22"/>
        </w:rPr>
        <w:t>C</w:t>
      </w:r>
      <w:r w:rsidR="005C006C" w:rsidRPr="001522B0">
        <w:rPr>
          <w:sz w:val="22"/>
          <w:szCs w:val="22"/>
        </w:rPr>
        <w:t xml:space="preserve">onditions </w:t>
      </w:r>
      <w:r w:rsidR="001522B0">
        <w:rPr>
          <w:sz w:val="22"/>
          <w:szCs w:val="22"/>
        </w:rPr>
        <w:t xml:space="preserve"> </w:t>
      </w:r>
    </w:p>
    <w:p w14:paraId="0B2AD0A8" w14:textId="379B3301" w:rsidR="00C3053B" w:rsidRPr="001522B0" w:rsidRDefault="005C006C" w:rsidP="001522B0">
      <w:pPr>
        <w:widowControl w:val="0"/>
        <w:spacing w:after="80"/>
        <w:ind w:left="1440" w:right="-138"/>
        <w:rPr>
          <w:sz w:val="22"/>
          <w:szCs w:val="22"/>
        </w:rPr>
      </w:pPr>
      <w:r w:rsidRPr="001522B0">
        <w:rPr>
          <w:sz w:val="22"/>
          <w:szCs w:val="22"/>
        </w:rPr>
        <w:t>agreement has not been fulfilled and that</w:t>
      </w:r>
      <w:r w:rsidR="00C909D0" w:rsidRPr="001522B0">
        <w:rPr>
          <w:sz w:val="22"/>
          <w:szCs w:val="22"/>
        </w:rPr>
        <w:t xml:space="preserve"> the member’s name </w:t>
      </w:r>
      <w:r w:rsidR="008D549B" w:rsidRPr="001522B0">
        <w:rPr>
          <w:sz w:val="22"/>
          <w:szCs w:val="22"/>
        </w:rPr>
        <w:t xml:space="preserve">may be published </w:t>
      </w:r>
      <w:r w:rsidR="00C909D0" w:rsidRPr="001522B0">
        <w:rPr>
          <w:sz w:val="22"/>
          <w:szCs w:val="22"/>
        </w:rPr>
        <w:t xml:space="preserve">on </w:t>
      </w:r>
      <w:r w:rsidR="009446C4" w:rsidRPr="001522B0">
        <w:rPr>
          <w:sz w:val="22"/>
          <w:szCs w:val="22"/>
        </w:rPr>
        <w:t xml:space="preserve">the </w:t>
      </w:r>
      <w:r w:rsidR="009446C4">
        <w:rPr>
          <w:sz w:val="22"/>
          <w:szCs w:val="22"/>
        </w:rPr>
        <w:t>College</w:t>
      </w:r>
      <w:r w:rsidR="00C909D0" w:rsidRPr="001522B0">
        <w:rPr>
          <w:sz w:val="22"/>
          <w:szCs w:val="22"/>
        </w:rPr>
        <w:t xml:space="preserve"> public website under ‘not in good standing’.</w:t>
      </w:r>
    </w:p>
    <w:p w14:paraId="28008B89" w14:textId="7D276E8E" w:rsidR="0019529B" w:rsidRPr="001522B0" w:rsidRDefault="00430F05" w:rsidP="001522B0">
      <w:pPr>
        <w:widowControl w:val="0"/>
        <w:spacing w:after="80"/>
        <w:ind w:left="1440" w:right="-138" w:hanging="720"/>
        <w:rPr>
          <w:sz w:val="22"/>
          <w:szCs w:val="22"/>
        </w:rPr>
      </w:pPr>
      <w:r w:rsidRPr="001522B0">
        <w:rPr>
          <w:sz w:val="22"/>
          <w:szCs w:val="22"/>
        </w:rPr>
        <w:t>(</w:t>
      </w:r>
      <w:r w:rsidR="00995B9D" w:rsidRPr="001522B0">
        <w:rPr>
          <w:sz w:val="22"/>
          <w:szCs w:val="22"/>
        </w:rPr>
        <w:t>7</w:t>
      </w:r>
      <w:r w:rsidR="00C3053B" w:rsidRPr="001522B0">
        <w:rPr>
          <w:sz w:val="22"/>
          <w:szCs w:val="22"/>
        </w:rPr>
        <w:t xml:space="preserve">) </w:t>
      </w:r>
      <w:bookmarkStart w:id="36" w:name="_Hlk499304305"/>
      <w:bookmarkStart w:id="37" w:name="_Hlk499109241"/>
      <w:r w:rsidR="001522B0">
        <w:rPr>
          <w:sz w:val="22"/>
          <w:szCs w:val="22"/>
        </w:rPr>
        <w:tab/>
      </w:r>
      <w:r w:rsidR="008B3ECB" w:rsidRPr="001522B0">
        <w:rPr>
          <w:sz w:val="22"/>
          <w:szCs w:val="22"/>
        </w:rPr>
        <w:t>Subject to the Act and these Bylaws</w:t>
      </w:r>
      <w:bookmarkEnd w:id="36"/>
      <w:r w:rsidR="008B3ECB" w:rsidRPr="001522B0">
        <w:rPr>
          <w:sz w:val="22"/>
          <w:szCs w:val="22"/>
        </w:rPr>
        <w:t>, t</w:t>
      </w:r>
      <w:r w:rsidR="00C3053B" w:rsidRPr="001522B0">
        <w:rPr>
          <w:sz w:val="22"/>
          <w:szCs w:val="22"/>
        </w:rPr>
        <w:t xml:space="preserve">he </w:t>
      </w:r>
      <w:r w:rsidR="008B3ECB" w:rsidRPr="001522B0">
        <w:rPr>
          <w:sz w:val="22"/>
          <w:szCs w:val="22"/>
        </w:rPr>
        <w:t>P</w:t>
      </w:r>
      <w:r w:rsidR="00C3053B" w:rsidRPr="001522B0">
        <w:rPr>
          <w:sz w:val="22"/>
          <w:szCs w:val="22"/>
        </w:rPr>
        <w:t xml:space="preserve">rofessional Conduct Committee </w:t>
      </w:r>
      <w:bookmarkStart w:id="38" w:name="_Hlk499109560"/>
      <w:bookmarkEnd w:id="37"/>
      <w:r w:rsidR="0019529B" w:rsidRPr="001522B0">
        <w:rPr>
          <w:sz w:val="22"/>
          <w:szCs w:val="22"/>
        </w:rPr>
        <w:t>may develop policy to conduct its operation</w:t>
      </w:r>
      <w:r w:rsidR="008B3ECB" w:rsidRPr="001522B0">
        <w:rPr>
          <w:sz w:val="22"/>
          <w:szCs w:val="22"/>
        </w:rPr>
        <w:t>s</w:t>
      </w:r>
      <w:r w:rsidR="0019529B" w:rsidRPr="001522B0">
        <w:rPr>
          <w:sz w:val="22"/>
          <w:szCs w:val="22"/>
        </w:rPr>
        <w:t>.</w:t>
      </w:r>
      <w:bookmarkEnd w:id="38"/>
    </w:p>
    <w:p w14:paraId="2AF9611D" w14:textId="0F545A93" w:rsidR="008B3ECB" w:rsidRPr="001522B0" w:rsidRDefault="0019529B" w:rsidP="001522B0">
      <w:pPr>
        <w:widowControl w:val="0"/>
        <w:spacing w:after="80"/>
        <w:ind w:left="1440" w:right="-138" w:hanging="720"/>
        <w:rPr>
          <w:sz w:val="22"/>
          <w:szCs w:val="22"/>
        </w:rPr>
      </w:pPr>
      <w:r w:rsidRPr="001522B0">
        <w:rPr>
          <w:sz w:val="22"/>
          <w:szCs w:val="22"/>
        </w:rPr>
        <w:t>(</w:t>
      </w:r>
      <w:r w:rsidR="00995B9D" w:rsidRPr="001522B0">
        <w:rPr>
          <w:sz w:val="22"/>
          <w:szCs w:val="22"/>
        </w:rPr>
        <w:t>8</w:t>
      </w:r>
      <w:r w:rsidRPr="001522B0">
        <w:rPr>
          <w:sz w:val="22"/>
          <w:szCs w:val="22"/>
        </w:rPr>
        <w:t xml:space="preserve">) </w:t>
      </w:r>
      <w:r w:rsidR="00224E17" w:rsidRPr="001522B0">
        <w:rPr>
          <w:sz w:val="22"/>
          <w:szCs w:val="22"/>
        </w:rPr>
        <w:t xml:space="preserve"> </w:t>
      </w:r>
      <w:r w:rsidR="001522B0">
        <w:rPr>
          <w:sz w:val="22"/>
          <w:szCs w:val="22"/>
        </w:rPr>
        <w:tab/>
      </w:r>
      <w:r w:rsidR="00224E17" w:rsidRPr="001522B0">
        <w:rPr>
          <w:sz w:val="22"/>
          <w:szCs w:val="22"/>
        </w:rPr>
        <w:t>Subject to the Act and these Bylaws</w:t>
      </w:r>
      <w:r w:rsidR="00F17BA5" w:rsidRPr="001522B0">
        <w:rPr>
          <w:sz w:val="22"/>
          <w:szCs w:val="22"/>
        </w:rPr>
        <w:t>,</w:t>
      </w:r>
      <w:r w:rsidR="00224E17" w:rsidRPr="001522B0">
        <w:rPr>
          <w:sz w:val="22"/>
          <w:szCs w:val="22"/>
        </w:rPr>
        <w:t xml:space="preserve"> t</w:t>
      </w:r>
      <w:r w:rsidRPr="001522B0">
        <w:rPr>
          <w:sz w:val="22"/>
          <w:szCs w:val="22"/>
        </w:rPr>
        <w:t xml:space="preserve">he </w:t>
      </w:r>
      <w:r w:rsidR="008B3ECB" w:rsidRPr="001522B0">
        <w:rPr>
          <w:sz w:val="22"/>
          <w:szCs w:val="22"/>
        </w:rPr>
        <w:t>P</w:t>
      </w:r>
      <w:r w:rsidRPr="001522B0">
        <w:rPr>
          <w:sz w:val="22"/>
          <w:szCs w:val="22"/>
        </w:rPr>
        <w:t xml:space="preserve">rofessional Conduct Committee </w:t>
      </w:r>
      <w:bookmarkStart w:id="39" w:name="_Hlk499304483"/>
      <w:r w:rsidRPr="001522B0">
        <w:rPr>
          <w:sz w:val="22"/>
          <w:szCs w:val="22"/>
        </w:rPr>
        <w:t xml:space="preserve">must </w:t>
      </w:r>
      <w:r w:rsidR="005A6B2F" w:rsidRPr="001522B0">
        <w:rPr>
          <w:sz w:val="22"/>
          <w:szCs w:val="22"/>
        </w:rPr>
        <w:t>annuall</w:t>
      </w:r>
      <w:r w:rsidR="00C3053B" w:rsidRPr="001522B0">
        <w:rPr>
          <w:sz w:val="22"/>
          <w:szCs w:val="22"/>
        </w:rPr>
        <w:t>y report to council as to the complaints receive</w:t>
      </w:r>
      <w:r w:rsidR="008A0B30" w:rsidRPr="001522B0">
        <w:rPr>
          <w:sz w:val="22"/>
          <w:szCs w:val="22"/>
        </w:rPr>
        <w:t>d</w:t>
      </w:r>
      <w:r w:rsidR="00224E17" w:rsidRPr="001522B0">
        <w:rPr>
          <w:sz w:val="22"/>
          <w:szCs w:val="22"/>
        </w:rPr>
        <w:t xml:space="preserve"> </w:t>
      </w:r>
      <w:r w:rsidR="000D1C2C" w:rsidRPr="001522B0">
        <w:rPr>
          <w:sz w:val="22"/>
          <w:szCs w:val="22"/>
        </w:rPr>
        <w:t>and the disposition of such.</w:t>
      </w:r>
      <w:bookmarkEnd w:id="39"/>
    </w:p>
    <w:p w14:paraId="70E9E2CB" w14:textId="5B66648D" w:rsidR="008B3ECB" w:rsidRPr="001522B0" w:rsidRDefault="008B3ECB" w:rsidP="008B3ECB">
      <w:pPr>
        <w:widowControl w:val="0"/>
        <w:ind w:right="-138"/>
        <w:rPr>
          <w:sz w:val="22"/>
          <w:szCs w:val="22"/>
        </w:rPr>
      </w:pPr>
      <w:r w:rsidRPr="001522B0">
        <w:rPr>
          <w:sz w:val="22"/>
          <w:szCs w:val="22"/>
        </w:rPr>
        <w:t xml:space="preserve">     </w:t>
      </w:r>
      <w:r w:rsidR="001522B0">
        <w:rPr>
          <w:sz w:val="22"/>
          <w:szCs w:val="22"/>
        </w:rPr>
        <w:tab/>
      </w:r>
      <w:r w:rsidRPr="001522B0">
        <w:rPr>
          <w:sz w:val="22"/>
          <w:szCs w:val="22"/>
        </w:rPr>
        <w:t>(</w:t>
      </w:r>
      <w:r w:rsidR="00995B9D" w:rsidRPr="001522B0">
        <w:rPr>
          <w:sz w:val="22"/>
          <w:szCs w:val="22"/>
        </w:rPr>
        <w:t>9</w:t>
      </w:r>
      <w:r w:rsidRPr="001522B0">
        <w:rPr>
          <w:sz w:val="22"/>
          <w:szCs w:val="22"/>
        </w:rPr>
        <w:t xml:space="preserve">) </w:t>
      </w:r>
      <w:bookmarkStart w:id="40" w:name="_Hlk499304458"/>
      <w:r w:rsidR="001522B0">
        <w:rPr>
          <w:sz w:val="22"/>
          <w:szCs w:val="22"/>
        </w:rPr>
        <w:tab/>
      </w:r>
      <w:r w:rsidRPr="001522B0">
        <w:rPr>
          <w:sz w:val="22"/>
          <w:szCs w:val="22"/>
        </w:rPr>
        <w:t xml:space="preserve">Subject to the Act and these Bylaws, the Discipline Committee </w:t>
      </w:r>
      <w:bookmarkEnd w:id="40"/>
      <w:r w:rsidRPr="001522B0">
        <w:rPr>
          <w:sz w:val="22"/>
          <w:szCs w:val="22"/>
        </w:rPr>
        <w:t xml:space="preserve">may develop policy to     </w:t>
      </w:r>
    </w:p>
    <w:p w14:paraId="09F1A76C" w14:textId="1400A652" w:rsidR="00224E17" w:rsidRPr="001522B0" w:rsidRDefault="008B3ECB" w:rsidP="001522B0">
      <w:pPr>
        <w:widowControl w:val="0"/>
        <w:spacing w:after="80"/>
        <w:ind w:right="-138"/>
        <w:rPr>
          <w:sz w:val="22"/>
          <w:szCs w:val="22"/>
        </w:rPr>
      </w:pPr>
      <w:r w:rsidRPr="001522B0">
        <w:rPr>
          <w:sz w:val="22"/>
          <w:szCs w:val="22"/>
        </w:rPr>
        <w:t xml:space="preserve">           </w:t>
      </w:r>
      <w:r w:rsidR="001522B0">
        <w:rPr>
          <w:sz w:val="22"/>
          <w:szCs w:val="22"/>
        </w:rPr>
        <w:tab/>
      </w:r>
      <w:r w:rsidR="001522B0">
        <w:rPr>
          <w:sz w:val="22"/>
          <w:szCs w:val="22"/>
        </w:rPr>
        <w:tab/>
      </w:r>
      <w:r w:rsidRPr="001522B0">
        <w:rPr>
          <w:sz w:val="22"/>
          <w:szCs w:val="22"/>
        </w:rPr>
        <w:t>conduct its operations</w:t>
      </w:r>
      <w:r w:rsidR="00224E17" w:rsidRPr="001522B0">
        <w:rPr>
          <w:sz w:val="22"/>
          <w:szCs w:val="22"/>
        </w:rPr>
        <w:t>.</w:t>
      </w:r>
    </w:p>
    <w:p w14:paraId="054C8256" w14:textId="7A409AB4" w:rsidR="00224E17" w:rsidRPr="001522B0" w:rsidRDefault="00224E17" w:rsidP="00224E17">
      <w:pPr>
        <w:widowControl w:val="0"/>
        <w:ind w:right="-138"/>
        <w:rPr>
          <w:sz w:val="22"/>
          <w:szCs w:val="22"/>
        </w:rPr>
      </w:pPr>
      <w:r w:rsidRPr="001522B0">
        <w:rPr>
          <w:sz w:val="22"/>
          <w:szCs w:val="22"/>
        </w:rPr>
        <w:t xml:space="preserve">    </w:t>
      </w:r>
      <w:r w:rsidR="001522B0">
        <w:rPr>
          <w:sz w:val="22"/>
          <w:szCs w:val="22"/>
        </w:rPr>
        <w:tab/>
      </w:r>
      <w:r w:rsidRPr="001522B0">
        <w:rPr>
          <w:sz w:val="22"/>
          <w:szCs w:val="22"/>
        </w:rPr>
        <w:t>(</w:t>
      </w:r>
      <w:r w:rsidR="00995B9D" w:rsidRPr="001522B0">
        <w:rPr>
          <w:sz w:val="22"/>
          <w:szCs w:val="22"/>
        </w:rPr>
        <w:t>10</w:t>
      </w:r>
      <w:r w:rsidRPr="001522B0">
        <w:rPr>
          <w:sz w:val="22"/>
          <w:szCs w:val="22"/>
        </w:rPr>
        <w:t xml:space="preserve">) </w:t>
      </w:r>
      <w:r w:rsidR="001522B0">
        <w:rPr>
          <w:sz w:val="22"/>
          <w:szCs w:val="22"/>
        </w:rPr>
        <w:tab/>
      </w:r>
      <w:r w:rsidRPr="001522B0">
        <w:rPr>
          <w:sz w:val="22"/>
          <w:szCs w:val="22"/>
        </w:rPr>
        <w:t xml:space="preserve">Subject to the Act and these Bylaws, the Discipline Committee must annually report to    </w:t>
      </w:r>
    </w:p>
    <w:p w14:paraId="71069C8C" w14:textId="304AF294" w:rsidR="00224E17" w:rsidRPr="001522B0" w:rsidRDefault="00224E17" w:rsidP="00DF42C6">
      <w:pPr>
        <w:widowControl w:val="0"/>
        <w:ind w:right="-138"/>
        <w:rPr>
          <w:sz w:val="22"/>
          <w:szCs w:val="22"/>
        </w:rPr>
      </w:pPr>
      <w:r w:rsidRPr="001522B0">
        <w:rPr>
          <w:sz w:val="22"/>
          <w:szCs w:val="22"/>
        </w:rPr>
        <w:t xml:space="preserve">            </w:t>
      </w:r>
      <w:r w:rsidR="001522B0">
        <w:rPr>
          <w:sz w:val="22"/>
          <w:szCs w:val="22"/>
        </w:rPr>
        <w:tab/>
      </w:r>
      <w:r w:rsidR="001522B0">
        <w:rPr>
          <w:sz w:val="22"/>
          <w:szCs w:val="22"/>
        </w:rPr>
        <w:tab/>
      </w:r>
      <w:r w:rsidRPr="001522B0">
        <w:rPr>
          <w:sz w:val="22"/>
          <w:szCs w:val="22"/>
        </w:rPr>
        <w:t xml:space="preserve">council as to the </w:t>
      </w:r>
      <w:r w:rsidR="00252D5D" w:rsidRPr="001522B0">
        <w:rPr>
          <w:sz w:val="22"/>
          <w:szCs w:val="22"/>
        </w:rPr>
        <w:t xml:space="preserve">formal </w:t>
      </w:r>
      <w:r w:rsidRPr="001522B0">
        <w:rPr>
          <w:sz w:val="22"/>
          <w:szCs w:val="22"/>
        </w:rPr>
        <w:t>complai</w:t>
      </w:r>
      <w:r w:rsidR="00252D5D" w:rsidRPr="001522B0">
        <w:rPr>
          <w:sz w:val="22"/>
          <w:szCs w:val="22"/>
        </w:rPr>
        <w:t>nts</w:t>
      </w:r>
      <w:r w:rsidRPr="001522B0">
        <w:rPr>
          <w:sz w:val="22"/>
          <w:szCs w:val="22"/>
        </w:rPr>
        <w:t xml:space="preserve"> </w:t>
      </w:r>
      <w:r w:rsidR="00252D5D" w:rsidRPr="001522B0">
        <w:rPr>
          <w:sz w:val="22"/>
          <w:szCs w:val="22"/>
        </w:rPr>
        <w:t>they r</w:t>
      </w:r>
      <w:r w:rsidRPr="001522B0">
        <w:rPr>
          <w:sz w:val="22"/>
          <w:szCs w:val="22"/>
        </w:rPr>
        <w:t>eceive and the disposition of such.</w:t>
      </w:r>
      <w:r w:rsidR="00DF42C6" w:rsidRPr="001522B0">
        <w:rPr>
          <w:sz w:val="22"/>
          <w:szCs w:val="22"/>
        </w:rPr>
        <w:t xml:space="preserve"> </w:t>
      </w:r>
    </w:p>
    <w:bookmarkEnd w:id="34"/>
    <w:p w14:paraId="3C148575" w14:textId="77777777" w:rsidR="00467B99" w:rsidRPr="005A319B" w:rsidRDefault="00467B99">
      <w:pPr>
        <w:widowControl w:val="0"/>
        <w:ind w:right="-138"/>
        <w:rPr>
          <w:sz w:val="22"/>
          <w:szCs w:val="22"/>
        </w:rPr>
      </w:pPr>
    </w:p>
    <w:sectPr w:rsidR="00467B99" w:rsidRPr="005A319B" w:rsidSect="002141E7">
      <w:footerReference w:type="default" r:id="rId8"/>
      <w:pgSz w:w="12240" w:h="15840"/>
      <w:pgMar w:top="135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A118" w14:textId="77777777" w:rsidR="0080700A" w:rsidRDefault="0080700A" w:rsidP="002E6BCB">
      <w:r>
        <w:separator/>
      </w:r>
    </w:p>
  </w:endnote>
  <w:endnote w:type="continuationSeparator" w:id="0">
    <w:p w14:paraId="735A4DE4" w14:textId="77777777" w:rsidR="0080700A" w:rsidRDefault="0080700A" w:rsidP="002E6BCB">
      <w:r>
        <w:continuationSeparator/>
      </w:r>
    </w:p>
  </w:endnote>
  <w:endnote w:type="continuationNotice" w:id="1">
    <w:p w14:paraId="2B71B74F" w14:textId="77777777" w:rsidR="0080700A" w:rsidRDefault="0080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849A" w14:textId="07AC5FB4" w:rsidR="001E6256" w:rsidRPr="00007ADF" w:rsidRDefault="001E6256" w:rsidP="00EA473B">
    <w:pPr>
      <w:pStyle w:val="Footer"/>
      <w:tabs>
        <w:tab w:val="left" w:pos="5130"/>
      </w:tabs>
      <w:rPr>
        <w:sz w:val="22"/>
        <w:szCs w:val="22"/>
      </w:rPr>
    </w:pPr>
    <w:r w:rsidRPr="00007ADF">
      <w:rPr>
        <w:noProof/>
        <w:color w:val="808080" w:themeColor="background1" w:themeShade="80"/>
        <w:sz w:val="22"/>
        <w:szCs w:val="22"/>
        <w:lang w:val="en-CA" w:eastAsia="en-CA"/>
      </w:rPr>
      <mc:AlternateContent>
        <mc:Choice Requires="wps">
          <w:drawing>
            <wp:anchor distT="0" distB="0" distL="182880" distR="182880" simplePos="0" relativeHeight="251657728" behindDoc="0" locked="0" layoutInCell="1" allowOverlap="1" wp14:anchorId="1359B7A8" wp14:editId="73E76B50">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A6CF5" w14:textId="2262F72C" w:rsidR="001E6256" w:rsidRDefault="001E625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359B7A8" id="Rectangle 41" o:spid="_x0000_s1026" style="position:absolute;margin-left:0;margin-top:0;width:36pt;height:25.25pt;z-index:25165772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127A6CF5" w14:textId="2262F72C" w:rsidR="001E6256" w:rsidRDefault="001E625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20</w:t>
                    </w:r>
                    <w:r>
                      <w:rPr>
                        <w:noProof/>
                        <w:color w:val="FFFFFF" w:themeColor="background1"/>
                        <w:sz w:val="28"/>
                        <w:szCs w:val="28"/>
                      </w:rPr>
                      <w:fldChar w:fldCharType="end"/>
                    </w:r>
                  </w:p>
                </w:txbxContent>
              </v:textbox>
              <w10:wrap anchorx="margin" anchory="page"/>
            </v:rect>
          </w:pict>
        </mc:Fallback>
      </mc:AlternateContent>
    </w:r>
    <w:r w:rsidRPr="00007ADF">
      <w:rPr>
        <w:noProof/>
        <w:color w:val="808080" w:themeColor="background1" w:themeShade="80"/>
        <w:sz w:val="22"/>
        <w:szCs w:val="22"/>
        <w:lang w:val="en-CA" w:eastAsia="en-CA"/>
      </w:rPr>
      <mc:AlternateContent>
        <mc:Choice Requires="wpg">
          <w:drawing>
            <wp:anchor distT="0" distB="0" distL="182880" distR="182880" simplePos="0" relativeHeight="251656704" behindDoc="1" locked="0" layoutInCell="1" allowOverlap="1" wp14:anchorId="100CE09D" wp14:editId="5911A6F3">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4705A" w14:textId="0ADF95FD" w:rsidR="001E6256" w:rsidRDefault="001E6256">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00CE09D" id="Group 42" o:spid="_x0000_s1027" style="position:absolute;margin-left:0;margin-top:0;width:36pt;height:9in;z-index:-25165977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C44705A" w14:textId="0ADF95FD" w:rsidR="001E6256" w:rsidRDefault="001E6256">
                      <w:pPr>
                        <w:rPr>
                          <w:color w:val="7F7F7F" w:themeColor="text1" w:themeTint="80"/>
                        </w:rPr>
                      </w:pPr>
                    </w:p>
                  </w:txbxContent>
                </v:textbox>
              </v:shape>
              <w10:wrap anchorx="margin" anchory="page"/>
            </v:group>
          </w:pict>
        </mc:Fallback>
      </mc:AlternateContent>
    </w:r>
    <w:r w:rsidRPr="00007ADF">
      <w:rPr>
        <w:sz w:val="22"/>
        <w:szCs w:val="22"/>
      </w:rPr>
      <w:t>2019</w:t>
    </w:r>
    <w:r>
      <w:rPr>
        <w:sz w:val="22"/>
        <w:szCs w:val="22"/>
      </w:rPr>
      <w:t>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11D4" w14:textId="77777777" w:rsidR="0080700A" w:rsidRDefault="0080700A" w:rsidP="002E6BCB">
      <w:r>
        <w:separator/>
      </w:r>
    </w:p>
  </w:footnote>
  <w:footnote w:type="continuationSeparator" w:id="0">
    <w:p w14:paraId="63D5DF87" w14:textId="77777777" w:rsidR="0080700A" w:rsidRDefault="0080700A" w:rsidP="002E6BCB">
      <w:r>
        <w:continuationSeparator/>
      </w:r>
    </w:p>
  </w:footnote>
  <w:footnote w:type="continuationNotice" w:id="1">
    <w:p w14:paraId="0DEFCEC5" w14:textId="77777777" w:rsidR="0080700A" w:rsidRDefault="008070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8FD"/>
    <w:multiLevelType w:val="hybridMultilevel"/>
    <w:tmpl w:val="9906FE3E"/>
    <w:lvl w:ilvl="0" w:tplc="2510600A">
      <w:start w:val="1"/>
      <w:numFmt w:val="lowerLetter"/>
      <w:lvlText w:val="(%1)"/>
      <w:lvlJc w:val="left"/>
      <w:pPr>
        <w:ind w:left="7390" w:hanging="360"/>
      </w:pPr>
      <w:rPr>
        <w:rFonts w:ascii="Times New Roman" w:eastAsia="Times New Roman" w:hAnsi="Times New Roman" w:cs="Times New Roman"/>
      </w:rPr>
    </w:lvl>
    <w:lvl w:ilvl="1" w:tplc="10090019" w:tentative="1">
      <w:start w:val="1"/>
      <w:numFmt w:val="lowerLetter"/>
      <w:lvlText w:val="%2."/>
      <w:lvlJc w:val="left"/>
      <w:pPr>
        <w:ind w:left="8110" w:hanging="360"/>
      </w:pPr>
    </w:lvl>
    <w:lvl w:ilvl="2" w:tplc="1009001B" w:tentative="1">
      <w:start w:val="1"/>
      <w:numFmt w:val="lowerRoman"/>
      <w:lvlText w:val="%3."/>
      <w:lvlJc w:val="right"/>
      <w:pPr>
        <w:ind w:left="8830" w:hanging="180"/>
      </w:pPr>
    </w:lvl>
    <w:lvl w:ilvl="3" w:tplc="1009000F" w:tentative="1">
      <w:start w:val="1"/>
      <w:numFmt w:val="decimal"/>
      <w:lvlText w:val="%4."/>
      <w:lvlJc w:val="left"/>
      <w:pPr>
        <w:ind w:left="9550" w:hanging="360"/>
      </w:pPr>
    </w:lvl>
    <w:lvl w:ilvl="4" w:tplc="10090019" w:tentative="1">
      <w:start w:val="1"/>
      <w:numFmt w:val="lowerLetter"/>
      <w:lvlText w:val="%5."/>
      <w:lvlJc w:val="left"/>
      <w:pPr>
        <w:ind w:left="10270" w:hanging="360"/>
      </w:pPr>
    </w:lvl>
    <w:lvl w:ilvl="5" w:tplc="1009001B" w:tentative="1">
      <w:start w:val="1"/>
      <w:numFmt w:val="lowerRoman"/>
      <w:lvlText w:val="%6."/>
      <w:lvlJc w:val="right"/>
      <w:pPr>
        <w:ind w:left="10990" w:hanging="180"/>
      </w:pPr>
    </w:lvl>
    <w:lvl w:ilvl="6" w:tplc="1009000F" w:tentative="1">
      <w:start w:val="1"/>
      <w:numFmt w:val="decimal"/>
      <w:lvlText w:val="%7."/>
      <w:lvlJc w:val="left"/>
      <w:pPr>
        <w:ind w:left="11710" w:hanging="360"/>
      </w:pPr>
    </w:lvl>
    <w:lvl w:ilvl="7" w:tplc="10090019" w:tentative="1">
      <w:start w:val="1"/>
      <w:numFmt w:val="lowerLetter"/>
      <w:lvlText w:val="%8."/>
      <w:lvlJc w:val="left"/>
      <w:pPr>
        <w:ind w:left="12430" w:hanging="360"/>
      </w:pPr>
    </w:lvl>
    <w:lvl w:ilvl="8" w:tplc="1009001B" w:tentative="1">
      <w:start w:val="1"/>
      <w:numFmt w:val="lowerRoman"/>
      <w:lvlText w:val="%9."/>
      <w:lvlJc w:val="right"/>
      <w:pPr>
        <w:ind w:left="13150" w:hanging="180"/>
      </w:pPr>
    </w:lvl>
  </w:abstractNum>
  <w:abstractNum w:abstractNumId="1" w15:restartNumberingAfterBreak="0">
    <w:nsid w:val="029111AF"/>
    <w:multiLevelType w:val="hybridMultilevel"/>
    <w:tmpl w:val="2232637C"/>
    <w:lvl w:ilvl="0" w:tplc="C69005FE">
      <w:start w:val="1"/>
      <w:numFmt w:val="lowerLetter"/>
      <w:lvlText w:val="(%1)"/>
      <w:lvlJc w:val="left"/>
      <w:pPr>
        <w:ind w:left="1290" w:hanging="36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2" w15:restartNumberingAfterBreak="0">
    <w:nsid w:val="0E9D5531"/>
    <w:multiLevelType w:val="hybridMultilevel"/>
    <w:tmpl w:val="0944B776"/>
    <w:lvl w:ilvl="0" w:tplc="436A8A68">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93F0B"/>
    <w:multiLevelType w:val="hybridMultilevel"/>
    <w:tmpl w:val="E6CA915C"/>
    <w:lvl w:ilvl="0" w:tplc="AFF25B96">
      <w:start w:val="2"/>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8FD4630"/>
    <w:multiLevelType w:val="hybridMultilevel"/>
    <w:tmpl w:val="456CC1A8"/>
    <w:lvl w:ilvl="0" w:tplc="5EBCE1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376DAF"/>
    <w:multiLevelType w:val="hybridMultilevel"/>
    <w:tmpl w:val="4AF4D1E0"/>
    <w:lvl w:ilvl="0" w:tplc="B4268316">
      <w:start w:val="1"/>
      <w:numFmt w:val="lowerRoman"/>
      <w:lvlText w:val="(%1)"/>
      <w:lvlJc w:val="left"/>
      <w:pPr>
        <w:ind w:left="2940" w:hanging="7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1E961887"/>
    <w:multiLevelType w:val="hybridMultilevel"/>
    <w:tmpl w:val="D5522362"/>
    <w:lvl w:ilvl="0" w:tplc="B7BC3832">
      <w:start w:val="1"/>
      <w:numFmt w:val="lowerLetter"/>
      <w:lvlText w:val="(%1)"/>
      <w:lvlJc w:val="left"/>
      <w:pPr>
        <w:ind w:left="2220" w:hanging="780"/>
      </w:pPr>
      <w:rPr>
        <w:rFonts w:ascii="Times New Roman" w:eastAsia="Times New Roman" w:hAnsi="Times New Roman" w:cs="Times New Roman"/>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2D758E2"/>
    <w:multiLevelType w:val="hybridMultilevel"/>
    <w:tmpl w:val="D042FEEE"/>
    <w:lvl w:ilvl="0" w:tplc="63122E7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6095413"/>
    <w:multiLevelType w:val="hybridMultilevel"/>
    <w:tmpl w:val="B198C688"/>
    <w:lvl w:ilvl="0" w:tplc="D4ECFF88">
      <w:start w:val="7"/>
      <w:numFmt w:val="decimal"/>
      <w:lvlText w:val="(%1)"/>
      <w:lvlJc w:val="left"/>
      <w:pPr>
        <w:ind w:left="1240" w:hanging="360"/>
      </w:pPr>
      <w:rPr>
        <w:rFonts w:hint="default"/>
        <w:sz w:val="22"/>
        <w:szCs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2760570D"/>
    <w:multiLevelType w:val="hybridMultilevel"/>
    <w:tmpl w:val="82463EA4"/>
    <w:lvl w:ilvl="0" w:tplc="8FCE5F28">
      <w:start w:val="1"/>
      <w:numFmt w:val="lowerLetter"/>
      <w:lvlText w:val="(%1)"/>
      <w:lvlJc w:val="left"/>
      <w:pPr>
        <w:ind w:left="2061" w:hanging="360"/>
      </w:pPr>
      <w:rPr>
        <w:rFonts w:ascii="Times New Roman" w:eastAsia="Times New Roman" w:hAnsi="Times New Roman" w:cs="Times New Roman"/>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0" w15:restartNumberingAfterBreak="0">
    <w:nsid w:val="2FCC5FCE"/>
    <w:multiLevelType w:val="hybridMultilevel"/>
    <w:tmpl w:val="7E561FFE"/>
    <w:lvl w:ilvl="0" w:tplc="744E3CD0">
      <w:start w:val="3"/>
      <w:numFmt w:val="lowerRoman"/>
      <w:lvlText w:val="(%1)"/>
      <w:lvlJc w:val="left"/>
      <w:pPr>
        <w:ind w:left="22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4E0D"/>
    <w:multiLevelType w:val="hybridMultilevel"/>
    <w:tmpl w:val="B77A751C"/>
    <w:lvl w:ilvl="0" w:tplc="993643C2">
      <w:start w:val="1"/>
      <w:numFmt w:val="lowerLetter"/>
      <w:lvlText w:val="(%1)"/>
      <w:lvlJc w:val="left"/>
      <w:pPr>
        <w:ind w:left="1680" w:hanging="360"/>
      </w:pPr>
      <w:rPr>
        <w:rFonts w:hint="default"/>
        <w:color w:val="000000"/>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12" w15:restartNumberingAfterBreak="0">
    <w:nsid w:val="30D8073E"/>
    <w:multiLevelType w:val="hybridMultilevel"/>
    <w:tmpl w:val="12B2941C"/>
    <w:lvl w:ilvl="0" w:tplc="8A2ACF02">
      <w:start w:val="1"/>
      <w:numFmt w:val="lowerLetter"/>
      <w:lvlText w:val="(%1)"/>
      <w:lvlJc w:val="left"/>
      <w:pPr>
        <w:ind w:left="1913" w:hanging="360"/>
      </w:pPr>
      <w:rPr>
        <w:rFonts w:hint="default"/>
      </w:rPr>
    </w:lvl>
    <w:lvl w:ilvl="1" w:tplc="10090019">
      <w:start w:val="1"/>
      <w:numFmt w:val="lowerLetter"/>
      <w:lvlText w:val="%2."/>
      <w:lvlJc w:val="left"/>
      <w:pPr>
        <w:ind w:left="2633" w:hanging="360"/>
      </w:pPr>
    </w:lvl>
    <w:lvl w:ilvl="2" w:tplc="1009001B" w:tentative="1">
      <w:start w:val="1"/>
      <w:numFmt w:val="lowerRoman"/>
      <w:lvlText w:val="%3."/>
      <w:lvlJc w:val="right"/>
      <w:pPr>
        <w:ind w:left="3353" w:hanging="180"/>
      </w:pPr>
    </w:lvl>
    <w:lvl w:ilvl="3" w:tplc="1009000F" w:tentative="1">
      <w:start w:val="1"/>
      <w:numFmt w:val="decimal"/>
      <w:lvlText w:val="%4."/>
      <w:lvlJc w:val="left"/>
      <w:pPr>
        <w:ind w:left="4073" w:hanging="360"/>
      </w:pPr>
    </w:lvl>
    <w:lvl w:ilvl="4" w:tplc="10090019" w:tentative="1">
      <w:start w:val="1"/>
      <w:numFmt w:val="lowerLetter"/>
      <w:lvlText w:val="%5."/>
      <w:lvlJc w:val="left"/>
      <w:pPr>
        <w:ind w:left="4793" w:hanging="360"/>
      </w:pPr>
    </w:lvl>
    <w:lvl w:ilvl="5" w:tplc="1009001B" w:tentative="1">
      <w:start w:val="1"/>
      <w:numFmt w:val="lowerRoman"/>
      <w:lvlText w:val="%6."/>
      <w:lvlJc w:val="right"/>
      <w:pPr>
        <w:ind w:left="5513" w:hanging="180"/>
      </w:pPr>
    </w:lvl>
    <w:lvl w:ilvl="6" w:tplc="1009000F" w:tentative="1">
      <w:start w:val="1"/>
      <w:numFmt w:val="decimal"/>
      <w:lvlText w:val="%7."/>
      <w:lvlJc w:val="left"/>
      <w:pPr>
        <w:ind w:left="6233" w:hanging="360"/>
      </w:pPr>
    </w:lvl>
    <w:lvl w:ilvl="7" w:tplc="10090019" w:tentative="1">
      <w:start w:val="1"/>
      <w:numFmt w:val="lowerLetter"/>
      <w:lvlText w:val="%8."/>
      <w:lvlJc w:val="left"/>
      <w:pPr>
        <w:ind w:left="6953" w:hanging="360"/>
      </w:pPr>
    </w:lvl>
    <w:lvl w:ilvl="8" w:tplc="1009001B" w:tentative="1">
      <w:start w:val="1"/>
      <w:numFmt w:val="lowerRoman"/>
      <w:lvlText w:val="%9."/>
      <w:lvlJc w:val="right"/>
      <w:pPr>
        <w:ind w:left="7673" w:hanging="180"/>
      </w:pPr>
    </w:lvl>
  </w:abstractNum>
  <w:abstractNum w:abstractNumId="13" w15:restartNumberingAfterBreak="0">
    <w:nsid w:val="329B2D36"/>
    <w:multiLevelType w:val="hybridMultilevel"/>
    <w:tmpl w:val="7388AF80"/>
    <w:lvl w:ilvl="0" w:tplc="306E5B6A">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80DA3"/>
    <w:multiLevelType w:val="multilevel"/>
    <w:tmpl w:val="C4FEC30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36902C8"/>
    <w:multiLevelType w:val="hybridMultilevel"/>
    <w:tmpl w:val="37622D2C"/>
    <w:lvl w:ilvl="0" w:tplc="306E5B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D07E43"/>
    <w:multiLevelType w:val="hybridMultilevel"/>
    <w:tmpl w:val="617A08DA"/>
    <w:lvl w:ilvl="0" w:tplc="FC864988">
      <w:start w:val="1"/>
      <w:numFmt w:val="lowerRoman"/>
      <w:lvlText w:val="(%1)"/>
      <w:lvlJc w:val="left"/>
      <w:pPr>
        <w:ind w:left="2790" w:hanging="720"/>
      </w:pPr>
      <w:rPr>
        <w:rFonts w:ascii="Times New Roman" w:eastAsia="Times New Roman" w:hAnsi="Times New Roman" w:cs="Times New Roman"/>
      </w:rPr>
    </w:lvl>
    <w:lvl w:ilvl="1" w:tplc="10090019" w:tentative="1">
      <w:start w:val="1"/>
      <w:numFmt w:val="lowerLetter"/>
      <w:lvlText w:val="%2."/>
      <w:lvlJc w:val="left"/>
      <w:pPr>
        <w:ind w:left="3150" w:hanging="360"/>
      </w:pPr>
    </w:lvl>
    <w:lvl w:ilvl="2" w:tplc="1009001B" w:tentative="1">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abstractNum w:abstractNumId="17" w15:restartNumberingAfterBreak="0">
    <w:nsid w:val="35EC4BEA"/>
    <w:multiLevelType w:val="hybridMultilevel"/>
    <w:tmpl w:val="4934A2B6"/>
    <w:lvl w:ilvl="0" w:tplc="B0868EB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61D478A"/>
    <w:multiLevelType w:val="hybridMultilevel"/>
    <w:tmpl w:val="6CB4A216"/>
    <w:lvl w:ilvl="0" w:tplc="04BABFBE">
      <w:start w:val="1"/>
      <w:numFmt w:val="lowerRoman"/>
      <w:lvlText w:val="(%1)"/>
      <w:lvlJc w:val="left"/>
      <w:pPr>
        <w:ind w:left="1160" w:hanging="720"/>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19" w15:restartNumberingAfterBreak="0">
    <w:nsid w:val="36CD21AC"/>
    <w:multiLevelType w:val="hybridMultilevel"/>
    <w:tmpl w:val="8272D590"/>
    <w:lvl w:ilvl="0" w:tplc="87F6524C">
      <w:start w:val="1"/>
      <w:numFmt w:val="lowerLetter"/>
      <w:lvlText w:val="(%1)"/>
      <w:lvlJc w:val="left"/>
      <w:pPr>
        <w:ind w:left="1800" w:hanging="360"/>
      </w:pPr>
      <w:rPr>
        <w:rFonts w:hint="default"/>
        <w:color w:val="00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C944B1A"/>
    <w:multiLevelType w:val="multilevel"/>
    <w:tmpl w:val="79C88A7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806CBB"/>
    <w:multiLevelType w:val="hybridMultilevel"/>
    <w:tmpl w:val="CD4A2F26"/>
    <w:lvl w:ilvl="0" w:tplc="1A20A68E">
      <w:start w:val="1"/>
      <w:numFmt w:val="lowerLetter"/>
      <w:lvlText w:val="(%1)"/>
      <w:lvlJc w:val="left"/>
      <w:pPr>
        <w:ind w:left="1980" w:hanging="360"/>
      </w:pPr>
      <w:rPr>
        <w:rFonts w:ascii="Times New Roman" w:eastAsia="Times New Roman" w:hAnsi="Times New Roman" w:cs="Times New Roman"/>
      </w:rPr>
    </w:lvl>
    <w:lvl w:ilvl="1" w:tplc="10090019" w:tentative="1">
      <w:start w:val="1"/>
      <w:numFmt w:val="lowerLetter"/>
      <w:lvlText w:val="%2."/>
      <w:lvlJc w:val="left"/>
      <w:pPr>
        <w:ind w:left="2783" w:hanging="360"/>
      </w:pPr>
    </w:lvl>
    <w:lvl w:ilvl="2" w:tplc="1009001B" w:tentative="1">
      <w:start w:val="1"/>
      <w:numFmt w:val="lowerRoman"/>
      <w:lvlText w:val="%3."/>
      <w:lvlJc w:val="right"/>
      <w:pPr>
        <w:ind w:left="3503" w:hanging="180"/>
      </w:pPr>
    </w:lvl>
    <w:lvl w:ilvl="3" w:tplc="1009000F" w:tentative="1">
      <w:start w:val="1"/>
      <w:numFmt w:val="decimal"/>
      <w:lvlText w:val="%4."/>
      <w:lvlJc w:val="left"/>
      <w:pPr>
        <w:ind w:left="4223" w:hanging="360"/>
      </w:pPr>
    </w:lvl>
    <w:lvl w:ilvl="4" w:tplc="10090019" w:tentative="1">
      <w:start w:val="1"/>
      <w:numFmt w:val="lowerLetter"/>
      <w:lvlText w:val="%5."/>
      <w:lvlJc w:val="left"/>
      <w:pPr>
        <w:ind w:left="4943" w:hanging="360"/>
      </w:pPr>
    </w:lvl>
    <w:lvl w:ilvl="5" w:tplc="1009001B" w:tentative="1">
      <w:start w:val="1"/>
      <w:numFmt w:val="lowerRoman"/>
      <w:lvlText w:val="%6."/>
      <w:lvlJc w:val="right"/>
      <w:pPr>
        <w:ind w:left="5663" w:hanging="180"/>
      </w:pPr>
    </w:lvl>
    <w:lvl w:ilvl="6" w:tplc="1009000F" w:tentative="1">
      <w:start w:val="1"/>
      <w:numFmt w:val="decimal"/>
      <w:lvlText w:val="%7."/>
      <w:lvlJc w:val="left"/>
      <w:pPr>
        <w:ind w:left="6383" w:hanging="360"/>
      </w:pPr>
    </w:lvl>
    <w:lvl w:ilvl="7" w:tplc="10090019" w:tentative="1">
      <w:start w:val="1"/>
      <w:numFmt w:val="lowerLetter"/>
      <w:lvlText w:val="%8."/>
      <w:lvlJc w:val="left"/>
      <w:pPr>
        <w:ind w:left="7103" w:hanging="360"/>
      </w:pPr>
    </w:lvl>
    <w:lvl w:ilvl="8" w:tplc="1009001B" w:tentative="1">
      <w:start w:val="1"/>
      <w:numFmt w:val="lowerRoman"/>
      <w:lvlText w:val="%9."/>
      <w:lvlJc w:val="right"/>
      <w:pPr>
        <w:ind w:left="7823" w:hanging="180"/>
      </w:pPr>
    </w:lvl>
  </w:abstractNum>
  <w:abstractNum w:abstractNumId="22" w15:restartNumberingAfterBreak="0">
    <w:nsid w:val="3F026C02"/>
    <w:multiLevelType w:val="hybridMultilevel"/>
    <w:tmpl w:val="0624F62A"/>
    <w:lvl w:ilvl="0" w:tplc="C8C6F170">
      <w:start w:val="1"/>
      <w:numFmt w:val="lowerLetter"/>
      <w:lvlText w:val="(%1)"/>
      <w:lvlJc w:val="left"/>
      <w:pPr>
        <w:ind w:left="2160" w:hanging="660"/>
      </w:pPr>
      <w:rPr>
        <w:rFonts w:hint="default"/>
        <w:w w:val="100"/>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23" w15:restartNumberingAfterBreak="0">
    <w:nsid w:val="3FFE24C6"/>
    <w:multiLevelType w:val="hybridMultilevel"/>
    <w:tmpl w:val="B4CCADAE"/>
    <w:lvl w:ilvl="0" w:tplc="0E3800CA">
      <w:start w:val="1"/>
      <w:numFmt w:val="lowerLetter"/>
      <w:lvlText w:val="(%1)"/>
      <w:lvlJc w:val="left"/>
      <w:pPr>
        <w:ind w:left="2010" w:hanging="39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0B364FA"/>
    <w:multiLevelType w:val="hybridMultilevel"/>
    <w:tmpl w:val="6596A1D4"/>
    <w:lvl w:ilvl="0" w:tplc="C83C3C94">
      <w:start w:val="1"/>
      <w:numFmt w:val="lowerLetter"/>
      <w:lvlText w:val="(%1)"/>
      <w:lvlJc w:val="left"/>
      <w:pPr>
        <w:ind w:left="855" w:hanging="360"/>
      </w:pPr>
      <w:rPr>
        <w:rFonts w:hint="default"/>
      </w:r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25" w15:restartNumberingAfterBreak="0">
    <w:nsid w:val="4175763D"/>
    <w:multiLevelType w:val="hybridMultilevel"/>
    <w:tmpl w:val="2AD8E93E"/>
    <w:lvl w:ilvl="0" w:tplc="6D4C9B3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458702BF"/>
    <w:multiLevelType w:val="hybridMultilevel"/>
    <w:tmpl w:val="EE225660"/>
    <w:lvl w:ilvl="0" w:tplc="DAE2B546">
      <w:start w:val="1"/>
      <w:numFmt w:val="lowerLetter"/>
      <w:lvlText w:val="(%1)"/>
      <w:lvlJc w:val="left"/>
      <w:pPr>
        <w:ind w:left="2160" w:hanging="735"/>
      </w:pPr>
      <w:rPr>
        <w:rFonts w:hint="default"/>
        <w:w w:val="100"/>
      </w:rPr>
    </w:lvl>
    <w:lvl w:ilvl="1" w:tplc="10090019" w:tentative="1">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27" w15:restartNumberingAfterBreak="0">
    <w:nsid w:val="4AEC156A"/>
    <w:multiLevelType w:val="hybridMultilevel"/>
    <w:tmpl w:val="F41201EC"/>
    <w:lvl w:ilvl="0" w:tplc="29F04B6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4C74348E"/>
    <w:multiLevelType w:val="hybridMultilevel"/>
    <w:tmpl w:val="489CFC78"/>
    <w:lvl w:ilvl="0" w:tplc="7BC4B02E">
      <w:start w:val="4"/>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15:restartNumberingAfterBreak="0">
    <w:nsid w:val="4CE408B9"/>
    <w:multiLevelType w:val="hybridMultilevel"/>
    <w:tmpl w:val="0B8A1F10"/>
    <w:lvl w:ilvl="0" w:tplc="0EE82230">
      <w:start w:val="1"/>
      <w:numFmt w:val="lowerLetter"/>
      <w:lvlText w:val="(%1)"/>
      <w:lvlJc w:val="left"/>
      <w:pPr>
        <w:ind w:left="2400" w:hanging="360"/>
      </w:pPr>
      <w:rPr>
        <w:rFonts w:hint="default"/>
      </w:rPr>
    </w:lvl>
    <w:lvl w:ilvl="1" w:tplc="10090019">
      <w:start w:val="1"/>
      <w:numFmt w:val="lowerLetter"/>
      <w:lvlText w:val="%2."/>
      <w:lvlJc w:val="left"/>
      <w:pPr>
        <w:ind w:left="3120" w:hanging="360"/>
      </w:pPr>
    </w:lvl>
    <w:lvl w:ilvl="2" w:tplc="1009001B" w:tentative="1">
      <w:start w:val="1"/>
      <w:numFmt w:val="lowerRoman"/>
      <w:lvlText w:val="%3."/>
      <w:lvlJc w:val="right"/>
      <w:pPr>
        <w:ind w:left="3840" w:hanging="180"/>
      </w:pPr>
    </w:lvl>
    <w:lvl w:ilvl="3" w:tplc="1009000F" w:tentative="1">
      <w:start w:val="1"/>
      <w:numFmt w:val="decimal"/>
      <w:lvlText w:val="%4."/>
      <w:lvlJc w:val="left"/>
      <w:pPr>
        <w:ind w:left="4560" w:hanging="360"/>
      </w:pPr>
    </w:lvl>
    <w:lvl w:ilvl="4" w:tplc="10090019" w:tentative="1">
      <w:start w:val="1"/>
      <w:numFmt w:val="lowerLetter"/>
      <w:lvlText w:val="%5."/>
      <w:lvlJc w:val="left"/>
      <w:pPr>
        <w:ind w:left="5280" w:hanging="360"/>
      </w:pPr>
    </w:lvl>
    <w:lvl w:ilvl="5" w:tplc="1009001B" w:tentative="1">
      <w:start w:val="1"/>
      <w:numFmt w:val="lowerRoman"/>
      <w:lvlText w:val="%6."/>
      <w:lvlJc w:val="right"/>
      <w:pPr>
        <w:ind w:left="6000" w:hanging="180"/>
      </w:pPr>
    </w:lvl>
    <w:lvl w:ilvl="6" w:tplc="1009000F" w:tentative="1">
      <w:start w:val="1"/>
      <w:numFmt w:val="decimal"/>
      <w:lvlText w:val="%7."/>
      <w:lvlJc w:val="left"/>
      <w:pPr>
        <w:ind w:left="6720" w:hanging="360"/>
      </w:pPr>
    </w:lvl>
    <w:lvl w:ilvl="7" w:tplc="10090019" w:tentative="1">
      <w:start w:val="1"/>
      <w:numFmt w:val="lowerLetter"/>
      <w:lvlText w:val="%8."/>
      <w:lvlJc w:val="left"/>
      <w:pPr>
        <w:ind w:left="7440" w:hanging="360"/>
      </w:pPr>
    </w:lvl>
    <w:lvl w:ilvl="8" w:tplc="1009001B" w:tentative="1">
      <w:start w:val="1"/>
      <w:numFmt w:val="lowerRoman"/>
      <w:lvlText w:val="%9."/>
      <w:lvlJc w:val="right"/>
      <w:pPr>
        <w:ind w:left="8160" w:hanging="180"/>
      </w:pPr>
    </w:lvl>
  </w:abstractNum>
  <w:abstractNum w:abstractNumId="30" w15:restartNumberingAfterBreak="0">
    <w:nsid w:val="50CB382D"/>
    <w:multiLevelType w:val="hybridMultilevel"/>
    <w:tmpl w:val="663A4C7A"/>
    <w:lvl w:ilvl="0" w:tplc="3DF094E6">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985A2F"/>
    <w:multiLevelType w:val="hybridMultilevel"/>
    <w:tmpl w:val="BC242E24"/>
    <w:lvl w:ilvl="0" w:tplc="97D67D96">
      <w:start w:val="1"/>
      <w:numFmt w:val="lowerLetter"/>
      <w:lvlText w:val="(%1)"/>
      <w:lvlJc w:val="left"/>
      <w:pPr>
        <w:ind w:left="1920" w:hanging="360"/>
      </w:pPr>
      <w:rPr>
        <w:rFonts w:ascii="Times New Roman" w:eastAsia="Times New Roman" w:hAnsi="Times New Roman" w:cs="Times New Roman"/>
      </w:rPr>
    </w:lvl>
    <w:lvl w:ilvl="1" w:tplc="10090019">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2" w15:restartNumberingAfterBreak="0">
    <w:nsid w:val="61485DE2"/>
    <w:multiLevelType w:val="hybridMultilevel"/>
    <w:tmpl w:val="6AFA81C6"/>
    <w:lvl w:ilvl="0" w:tplc="01CC3122">
      <w:start w:val="2"/>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3" w15:restartNumberingAfterBreak="0">
    <w:nsid w:val="65582A86"/>
    <w:multiLevelType w:val="multilevel"/>
    <w:tmpl w:val="D95C17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5F2FE3"/>
    <w:multiLevelType w:val="hybridMultilevel"/>
    <w:tmpl w:val="4264478A"/>
    <w:lvl w:ilvl="0" w:tplc="F0B85D84">
      <w:start w:val="1"/>
      <w:numFmt w:val="decimal"/>
      <w:lvlText w:val="(%1)"/>
      <w:lvlJc w:val="left"/>
      <w:pPr>
        <w:ind w:left="5957" w:hanging="570"/>
      </w:pPr>
      <w:rPr>
        <w:rFonts w:hint="default"/>
        <w:color w:val="auto"/>
        <w:sz w:val="22"/>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14FCD"/>
    <w:multiLevelType w:val="hybridMultilevel"/>
    <w:tmpl w:val="95F2D29C"/>
    <w:lvl w:ilvl="0" w:tplc="CD026552">
      <w:start w:val="1"/>
      <w:numFmt w:val="lowerLetter"/>
      <w:lvlText w:val="(%1)"/>
      <w:lvlJc w:val="left"/>
      <w:pPr>
        <w:ind w:left="189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6A9E6C1F"/>
    <w:multiLevelType w:val="hybridMultilevel"/>
    <w:tmpl w:val="4ADC644C"/>
    <w:lvl w:ilvl="0" w:tplc="334C32D0">
      <w:start w:val="1"/>
      <w:numFmt w:val="lowerLetter"/>
      <w:lvlText w:val="(%1)"/>
      <w:lvlJc w:val="left"/>
      <w:pPr>
        <w:ind w:left="1740" w:hanging="360"/>
      </w:pPr>
      <w:rPr>
        <w:rFonts w:hint="default"/>
        <w:color w:val="auto"/>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37" w15:restartNumberingAfterBreak="0">
    <w:nsid w:val="6C361535"/>
    <w:multiLevelType w:val="multilevel"/>
    <w:tmpl w:val="1AA483E8"/>
    <w:lvl w:ilvl="0">
      <w:start w:val="3"/>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38" w15:restartNumberingAfterBreak="0">
    <w:nsid w:val="6CD858B2"/>
    <w:multiLevelType w:val="hybridMultilevel"/>
    <w:tmpl w:val="FF12175E"/>
    <w:lvl w:ilvl="0" w:tplc="6B9A82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D523D54"/>
    <w:multiLevelType w:val="hybridMultilevel"/>
    <w:tmpl w:val="ECE46A2C"/>
    <w:lvl w:ilvl="0" w:tplc="97D67D96">
      <w:start w:val="1"/>
      <w:numFmt w:val="lowerLetter"/>
      <w:lvlText w:val="(%1)"/>
      <w:lvlJc w:val="left"/>
      <w:pPr>
        <w:ind w:left="1830" w:hanging="360"/>
      </w:pPr>
      <w:rPr>
        <w:rFonts w:ascii="Times New Roman" w:eastAsia="Times New Roman" w:hAnsi="Times New Roman" w:cs="Times New Roman"/>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15:restartNumberingAfterBreak="0">
    <w:nsid w:val="728815C0"/>
    <w:multiLevelType w:val="hybridMultilevel"/>
    <w:tmpl w:val="0EA8BFDA"/>
    <w:lvl w:ilvl="0" w:tplc="A02E8FF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3183D41"/>
    <w:multiLevelType w:val="hybridMultilevel"/>
    <w:tmpl w:val="D9285CFA"/>
    <w:lvl w:ilvl="0" w:tplc="2296153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2" w15:restartNumberingAfterBreak="0">
    <w:nsid w:val="74F81FCC"/>
    <w:multiLevelType w:val="hybridMultilevel"/>
    <w:tmpl w:val="CCAEBB7E"/>
    <w:lvl w:ilvl="0" w:tplc="3DD6BADA">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845327B"/>
    <w:multiLevelType w:val="hybridMultilevel"/>
    <w:tmpl w:val="D340C948"/>
    <w:lvl w:ilvl="0" w:tplc="31E2FE1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7B943559"/>
    <w:multiLevelType w:val="hybridMultilevel"/>
    <w:tmpl w:val="02AE2A86"/>
    <w:lvl w:ilvl="0" w:tplc="BA643C96">
      <w:start w:val="1"/>
      <w:numFmt w:val="lowerRoman"/>
      <w:lvlText w:val="(%1)"/>
      <w:lvlJc w:val="left"/>
      <w:pPr>
        <w:ind w:left="2880" w:hanging="72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7B9B31A6"/>
    <w:multiLevelType w:val="multilevel"/>
    <w:tmpl w:val="8D5A60A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8121CA"/>
    <w:multiLevelType w:val="hybridMultilevel"/>
    <w:tmpl w:val="46C6ACC0"/>
    <w:lvl w:ilvl="0" w:tplc="D8A00DC0">
      <w:start w:val="1"/>
      <w:numFmt w:val="lowerLetter"/>
      <w:lvlText w:val="(%1)"/>
      <w:lvlJc w:val="left"/>
      <w:pPr>
        <w:ind w:left="2970" w:hanging="360"/>
      </w:pPr>
      <w:rPr>
        <w:rFonts w:ascii="Times New Roman" w:eastAsia="Times New Roman,Calibri" w:hAnsi="Times New Roman" w:cs="Times New Roman"/>
        <w:sz w:val="22"/>
        <w:szCs w:val="22"/>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7" w15:restartNumberingAfterBreak="0">
    <w:nsid w:val="7F872C2D"/>
    <w:multiLevelType w:val="hybridMultilevel"/>
    <w:tmpl w:val="5232C044"/>
    <w:lvl w:ilvl="0" w:tplc="2DB0426A">
      <w:start w:val="1"/>
      <w:numFmt w:val="lowerLetter"/>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num w:numId="1">
    <w:abstractNumId w:val="45"/>
  </w:num>
  <w:num w:numId="2">
    <w:abstractNumId w:val="34"/>
  </w:num>
  <w:num w:numId="3">
    <w:abstractNumId w:val="37"/>
  </w:num>
  <w:num w:numId="4">
    <w:abstractNumId w:val="31"/>
  </w:num>
  <w:num w:numId="5">
    <w:abstractNumId w:val="21"/>
  </w:num>
  <w:num w:numId="6">
    <w:abstractNumId w:val="9"/>
  </w:num>
  <w:num w:numId="7">
    <w:abstractNumId w:val="12"/>
  </w:num>
  <w:num w:numId="8">
    <w:abstractNumId w:val="23"/>
  </w:num>
  <w:num w:numId="9">
    <w:abstractNumId w:val="40"/>
  </w:num>
  <w:num w:numId="10">
    <w:abstractNumId w:val="41"/>
  </w:num>
  <w:num w:numId="11">
    <w:abstractNumId w:val="5"/>
  </w:num>
  <w:num w:numId="12">
    <w:abstractNumId w:val="6"/>
  </w:num>
  <w:num w:numId="13">
    <w:abstractNumId w:val="29"/>
  </w:num>
  <w:num w:numId="14">
    <w:abstractNumId w:val="44"/>
  </w:num>
  <w:num w:numId="15">
    <w:abstractNumId w:val="42"/>
  </w:num>
  <w:num w:numId="16">
    <w:abstractNumId w:val="47"/>
  </w:num>
  <w:num w:numId="17">
    <w:abstractNumId w:val="17"/>
  </w:num>
  <w:num w:numId="18">
    <w:abstractNumId w:val="27"/>
  </w:num>
  <w:num w:numId="19">
    <w:abstractNumId w:val="0"/>
  </w:num>
  <w:num w:numId="20">
    <w:abstractNumId w:val="36"/>
  </w:num>
  <w:num w:numId="21">
    <w:abstractNumId w:val="35"/>
  </w:num>
  <w:num w:numId="22">
    <w:abstractNumId w:val="46"/>
  </w:num>
  <w:num w:numId="23">
    <w:abstractNumId w:val="22"/>
  </w:num>
  <w:num w:numId="24">
    <w:abstractNumId w:val="26"/>
  </w:num>
  <w:num w:numId="25">
    <w:abstractNumId w:val="43"/>
  </w:num>
  <w:num w:numId="26">
    <w:abstractNumId w:val="30"/>
  </w:num>
  <w:num w:numId="27">
    <w:abstractNumId w:val="25"/>
  </w:num>
  <w:num w:numId="28">
    <w:abstractNumId w:val="7"/>
  </w:num>
  <w:num w:numId="29">
    <w:abstractNumId w:val="8"/>
  </w:num>
  <w:num w:numId="30">
    <w:abstractNumId w:val="32"/>
  </w:num>
  <w:num w:numId="31">
    <w:abstractNumId w:val="1"/>
  </w:num>
  <w:num w:numId="32">
    <w:abstractNumId w:val="19"/>
  </w:num>
  <w:num w:numId="33">
    <w:abstractNumId w:val="24"/>
  </w:num>
  <w:num w:numId="34">
    <w:abstractNumId w:val="33"/>
  </w:num>
  <w:num w:numId="35">
    <w:abstractNumId w:val="11"/>
  </w:num>
  <w:num w:numId="36">
    <w:abstractNumId w:val="28"/>
  </w:num>
  <w:num w:numId="37">
    <w:abstractNumId w:val="16"/>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3"/>
  </w:num>
  <w:num w:numId="43">
    <w:abstractNumId w:val="15"/>
  </w:num>
  <w:num w:numId="44">
    <w:abstractNumId w:val="2"/>
  </w:num>
  <w:num w:numId="45">
    <w:abstractNumId w:val="14"/>
  </w:num>
  <w:num w:numId="46">
    <w:abstractNumId w:val="39"/>
  </w:num>
  <w:num w:numId="47">
    <w:abstractNumId w:val="38"/>
  </w:num>
  <w:num w:numId="48">
    <w:abstractNumId w:val="10"/>
  </w:num>
  <w:num w:numId="49">
    <w:abstractNumId w:val="3"/>
  </w:num>
  <w:num w:numId="50">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DC"/>
    <w:rsid w:val="0000001F"/>
    <w:rsid w:val="000030ED"/>
    <w:rsid w:val="00004758"/>
    <w:rsid w:val="00004F23"/>
    <w:rsid w:val="000055AE"/>
    <w:rsid w:val="00007ADF"/>
    <w:rsid w:val="00011D1F"/>
    <w:rsid w:val="000138F1"/>
    <w:rsid w:val="00014D8F"/>
    <w:rsid w:val="000152C3"/>
    <w:rsid w:val="00015951"/>
    <w:rsid w:val="00015CF6"/>
    <w:rsid w:val="00016197"/>
    <w:rsid w:val="000165FE"/>
    <w:rsid w:val="00017773"/>
    <w:rsid w:val="00017E93"/>
    <w:rsid w:val="0002087F"/>
    <w:rsid w:val="00020B7B"/>
    <w:rsid w:val="00021285"/>
    <w:rsid w:val="00022A44"/>
    <w:rsid w:val="0002365C"/>
    <w:rsid w:val="00023926"/>
    <w:rsid w:val="00023D43"/>
    <w:rsid w:val="00024132"/>
    <w:rsid w:val="000249FA"/>
    <w:rsid w:val="00025724"/>
    <w:rsid w:val="00026247"/>
    <w:rsid w:val="00026981"/>
    <w:rsid w:val="00026A7F"/>
    <w:rsid w:val="00027862"/>
    <w:rsid w:val="00027A6A"/>
    <w:rsid w:val="00031820"/>
    <w:rsid w:val="0003223B"/>
    <w:rsid w:val="00032D0F"/>
    <w:rsid w:val="00035613"/>
    <w:rsid w:val="000359C7"/>
    <w:rsid w:val="00036D6E"/>
    <w:rsid w:val="0003726B"/>
    <w:rsid w:val="000400D3"/>
    <w:rsid w:val="000414E3"/>
    <w:rsid w:val="0004162E"/>
    <w:rsid w:val="00042537"/>
    <w:rsid w:val="00043682"/>
    <w:rsid w:val="00044B13"/>
    <w:rsid w:val="00045288"/>
    <w:rsid w:val="00045CF0"/>
    <w:rsid w:val="00046847"/>
    <w:rsid w:val="0004754F"/>
    <w:rsid w:val="00050160"/>
    <w:rsid w:val="00050710"/>
    <w:rsid w:val="0005086C"/>
    <w:rsid w:val="00050C5F"/>
    <w:rsid w:val="00051423"/>
    <w:rsid w:val="00051F15"/>
    <w:rsid w:val="00053941"/>
    <w:rsid w:val="000542B0"/>
    <w:rsid w:val="0005465F"/>
    <w:rsid w:val="000546B8"/>
    <w:rsid w:val="0005531D"/>
    <w:rsid w:val="00057397"/>
    <w:rsid w:val="00057DDD"/>
    <w:rsid w:val="00057F1B"/>
    <w:rsid w:val="00060049"/>
    <w:rsid w:val="00062E5F"/>
    <w:rsid w:val="000631E0"/>
    <w:rsid w:val="00063FB5"/>
    <w:rsid w:val="00063FCC"/>
    <w:rsid w:val="00065DA7"/>
    <w:rsid w:val="00066844"/>
    <w:rsid w:val="00070F42"/>
    <w:rsid w:val="00071A3C"/>
    <w:rsid w:val="0007387E"/>
    <w:rsid w:val="000769B2"/>
    <w:rsid w:val="00077071"/>
    <w:rsid w:val="0007734D"/>
    <w:rsid w:val="00080169"/>
    <w:rsid w:val="00080546"/>
    <w:rsid w:val="00080A65"/>
    <w:rsid w:val="000819C7"/>
    <w:rsid w:val="0008296B"/>
    <w:rsid w:val="000829AF"/>
    <w:rsid w:val="000835E1"/>
    <w:rsid w:val="000845B8"/>
    <w:rsid w:val="00085898"/>
    <w:rsid w:val="00085B04"/>
    <w:rsid w:val="000860CC"/>
    <w:rsid w:val="000901EA"/>
    <w:rsid w:val="00090608"/>
    <w:rsid w:val="00091CF2"/>
    <w:rsid w:val="00093A1D"/>
    <w:rsid w:val="00094663"/>
    <w:rsid w:val="0009487A"/>
    <w:rsid w:val="00095051"/>
    <w:rsid w:val="0009672C"/>
    <w:rsid w:val="00096B55"/>
    <w:rsid w:val="0009748E"/>
    <w:rsid w:val="00097961"/>
    <w:rsid w:val="00097B98"/>
    <w:rsid w:val="000A2E05"/>
    <w:rsid w:val="000A4266"/>
    <w:rsid w:val="000A6489"/>
    <w:rsid w:val="000A65B4"/>
    <w:rsid w:val="000A703E"/>
    <w:rsid w:val="000A7870"/>
    <w:rsid w:val="000A7B11"/>
    <w:rsid w:val="000A7FF3"/>
    <w:rsid w:val="000B0CD8"/>
    <w:rsid w:val="000B120A"/>
    <w:rsid w:val="000B18A8"/>
    <w:rsid w:val="000B4FD6"/>
    <w:rsid w:val="000C0926"/>
    <w:rsid w:val="000C27B2"/>
    <w:rsid w:val="000C2D06"/>
    <w:rsid w:val="000C323F"/>
    <w:rsid w:val="000C58B0"/>
    <w:rsid w:val="000C60BB"/>
    <w:rsid w:val="000C623C"/>
    <w:rsid w:val="000C6416"/>
    <w:rsid w:val="000C6AED"/>
    <w:rsid w:val="000D13F8"/>
    <w:rsid w:val="000D1C2C"/>
    <w:rsid w:val="000D25FF"/>
    <w:rsid w:val="000D277D"/>
    <w:rsid w:val="000D4308"/>
    <w:rsid w:val="000D5F6E"/>
    <w:rsid w:val="000D6C60"/>
    <w:rsid w:val="000D6E95"/>
    <w:rsid w:val="000D72EC"/>
    <w:rsid w:val="000E0684"/>
    <w:rsid w:val="000E079A"/>
    <w:rsid w:val="000E1EB0"/>
    <w:rsid w:val="000E2087"/>
    <w:rsid w:val="000E2820"/>
    <w:rsid w:val="000E36FF"/>
    <w:rsid w:val="000E5238"/>
    <w:rsid w:val="000E536D"/>
    <w:rsid w:val="000E7A51"/>
    <w:rsid w:val="000F081A"/>
    <w:rsid w:val="000F1B51"/>
    <w:rsid w:val="000F1F93"/>
    <w:rsid w:val="000F2541"/>
    <w:rsid w:val="000F6936"/>
    <w:rsid w:val="000F6DED"/>
    <w:rsid w:val="00100D3A"/>
    <w:rsid w:val="00106662"/>
    <w:rsid w:val="00106948"/>
    <w:rsid w:val="00107C46"/>
    <w:rsid w:val="001116F6"/>
    <w:rsid w:val="0011176D"/>
    <w:rsid w:val="001134B0"/>
    <w:rsid w:val="0011376D"/>
    <w:rsid w:val="001141D3"/>
    <w:rsid w:val="001146B1"/>
    <w:rsid w:val="00116A51"/>
    <w:rsid w:val="001177E8"/>
    <w:rsid w:val="001203DD"/>
    <w:rsid w:val="001208FF"/>
    <w:rsid w:val="00120FAF"/>
    <w:rsid w:val="00121972"/>
    <w:rsid w:val="00121B2B"/>
    <w:rsid w:val="00121D91"/>
    <w:rsid w:val="00123FF4"/>
    <w:rsid w:val="001247FB"/>
    <w:rsid w:val="00124FC5"/>
    <w:rsid w:val="001259D5"/>
    <w:rsid w:val="00125C84"/>
    <w:rsid w:val="00126471"/>
    <w:rsid w:val="001267BB"/>
    <w:rsid w:val="001273FF"/>
    <w:rsid w:val="00132566"/>
    <w:rsid w:val="00133875"/>
    <w:rsid w:val="001350C9"/>
    <w:rsid w:val="001362E3"/>
    <w:rsid w:val="00136C85"/>
    <w:rsid w:val="00140196"/>
    <w:rsid w:val="00140A4F"/>
    <w:rsid w:val="001416B5"/>
    <w:rsid w:val="00141793"/>
    <w:rsid w:val="001426D1"/>
    <w:rsid w:val="0014294F"/>
    <w:rsid w:val="001434D4"/>
    <w:rsid w:val="00144F18"/>
    <w:rsid w:val="0014678F"/>
    <w:rsid w:val="001467EB"/>
    <w:rsid w:val="001505C4"/>
    <w:rsid w:val="001517A6"/>
    <w:rsid w:val="00152114"/>
    <w:rsid w:val="001522B0"/>
    <w:rsid w:val="00152838"/>
    <w:rsid w:val="00152EA4"/>
    <w:rsid w:val="00153BBD"/>
    <w:rsid w:val="00154414"/>
    <w:rsid w:val="00154A5B"/>
    <w:rsid w:val="00155552"/>
    <w:rsid w:val="00155A41"/>
    <w:rsid w:val="00156B6A"/>
    <w:rsid w:val="00157DE9"/>
    <w:rsid w:val="001609DD"/>
    <w:rsid w:val="00160BC0"/>
    <w:rsid w:val="00161189"/>
    <w:rsid w:val="00161CD5"/>
    <w:rsid w:val="00161DD1"/>
    <w:rsid w:val="00162641"/>
    <w:rsid w:val="00163B3E"/>
    <w:rsid w:val="001653E3"/>
    <w:rsid w:val="00166928"/>
    <w:rsid w:val="001678CB"/>
    <w:rsid w:val="00167FB1"/>
    <w:rsid w:val="00170780"/>
    <w:rsid w:val="00170D61"/>
    <w:rsid w:val="00171BAC"/>
    <w:rsid w:val="00173CC6"/>
    <w:rsid w:val="00173E1E"/>
    <w:rsid w:val="001753BC"/>
    <w:rsid w:val="00181329"/>
    <w:rsid w:val="00181675"/>
    <w:rsid w:val="00181978"/>
    <w:rsid w:val="00183EA8"/>
    <w:rsid w:val="001840E9"/>
    <w:rsid w:val="00185B82"/>
    <w:rsid w:val="00186A96"/>
    <w:rsid w:val="001932C6"/>
    <w:rsid w:val="00193528"/>
    <w:rsid w:val="00193C90"/>
    <w:rsid w:val="00193EFB"/>
    <w:rsid w:val="00194088"/>
    <w:rsid w:val="001948EF"/>
    <w:rsid w:val="00194FAE"/>
    <w:rsid w:val="0019529B"/>
    <w:rsid w:val="00195482"/>
    <w:rsid w:val="00195FCC"/>
    <w:rsid w:val="001A0470"/>
    <w:rsid w:val="001A056F"/>
    <w:rsid w:val="001A18F3"/>
    <w:rsid w:val="001A23E4"/>
    <w:rsid w:val="001A3B44"/>
    <w:rsid w:val="001A54C0"/>
    <w:rsid w:val="001A71FA"/>
    <w:rsid w:val="001B04BC"/>
    <w:rsid w:val="001B04F4"/>
    <w:rsid w:val="001B06A0"/>
    <w:rsid w:val="001B0F89"/>
    <w:rsid w:val="001B17D9"/>
    <w:rsid w:val="001B26EC"/>
    <w:rsid w:val="001B4032"/>
    <w:rsid w:val="001B412F"/>
    <w:rsid w:val="001B413E"/>
    <w:rsid w:val="001B7250"/>
    <w:rsid w:val="001B7AC3"/>
    <w:rsid w:val="001C00DA"/>
    <w:rsid w:val="001C0571"/>
    <w:rsid w:val="001C0AF3"/>
    <w:rsid w:val="001C192E"/>
    <w:rsid w:val="001C26F9"/>
    <w:rsid w:val="001C2B97"/>
    <w:rsid w:val="001C356C"/>
    <w:rsid w:val="001C513A"/>
    <w:rsid w:val="001C57DA"/>
    <w:rsid w:val="001C64CA"/>
    <w:rsid w:val="001C650E"/>
    <w:rsid w:val="001C6637"/>
    <w:rsid w:val="001C79EA"/>
    <w:rsid w:val="001D03AF"/>
    <w:rsid w:val="001D1D9A"/>
    <w:rsid w:val="001D220F"/>
    <w:rsid w:val="001D26D9"/>
    <w:rsid w:val="001D2F78"/>
    <w:rsid w:val="001D3CD2"/>
    <w:rsid w:val="001D3D28"/>
    <w:rsid w:val="001D4728"/>
    <w:rsid w:val="001D4CAE"/>
    <w:rsid w:val="001D5EFF"/>
    <w:rsid w:val="001D6CE6"/>
    <w:rsid w:val="001D6E6B"/>
    <w:rsid w:val="001D7CC0"/>
    <w:rsid w:val="001E1131"/>
    <w:rsid w:val="001E1B59"/>
    <w:rsid w:val="001E2037"/>
    <w:rsid w:val="001E29FE"/>
    <w:rsid w:val="001E3467"/>
    <w:rsid w:val="001E6256"/>
    <w:rsid w:val="001E6A02"/>
    <w:rsid w:val="001E7D1C"/>
    <w:rsid w:val="001F272E"/>
    <w:rsid w:val="001F5BA5"/>
    <w:rsid w:val="001F7B11"/>
    <w:rsid w:val="0020006B"/>
    <w:rsid w:val="002000FF"/>
    <w:rsid w:val="002021DA"/>
    <w:rsid w:val="00202947"/>
    <w:rsid w:val="00202E23"/>
    <w:rsid w:val="002037F5"/>
    <w:rsid w:val="00203869"/>
    <w:rsid w:val="002046DB"/>
    <w:rsid w:val="002049DD"/>
    <w:rsid w:val="002058A1"/>
    <w:rsid w:val="00205C74"/>
    <w:rsid w:val="00206CFD"/>
    <w:rsid w:val="002070C5"/>
    <w:rsid w:val="0021021F"/>
    <w:rsid w:val="00212ECE"/>
    <w:rsid w:val="002131FF"/>
    <w:rsid w:val="002141E7"/>
    <w:rsid w:val="0021585E"/>
    <w:rsid w:val="002178BF"/>
    <w:rsid w:val="00217E4F"/>
    <w:rsid w:val="0022045F"/>
    <w:rsid w:val="002235D0"/>
    <w:rsid w:val="00223662"/>
    <w:rsid w:val="002247F6"/>
    <w:rsid w:val="00224E17"/>
    <w:rsid w:val="0022560F"/>
    <w:rsid w:val="00225C0B"/>
    <w:rsid w:val="00226426"/>
    <w:rsid w:val="00227A36"/>
    <w:rsid w:val="002302EC"/>
    <w:rsid w:val="00233B2B"/>
    <w:rsid w:val="00233F2A"/>
    <w:rsid w:val="00233F5C"/>
    <w:rsid w:val="00234142"/>
    <w:rsid w:val="00234233"/>
    <w:rsid w:val="0023440C"/>
    <w:rsid w:val="00235021"/>
    <w:rsid w:val="0023583A"/>
    <w:rsid w:val="00236DDB"/>
    <w:rsid w:val="002373C0"/>
    <w:rsid w:val="002403E3"/>
    <w:rsid w:val="00240E0D"/>
    <w:rsid w:val="00241237"/>
    <w:rsid w:val="002416C7"/>
    <w:rsid w:val="0024281F"/>
    <w:rsid w:val="00242B48"/>
    <w:rsid w:val="00242D0A"/>
    <w:rsid w:val="0024330E"/>
    <w:rsid w:val="0024337A"/>
    <w:rsid w:val="0024437A"/>
    <w:rsid w:val="00245776"/>
    <w:rsid w:val="00247EA9"/>
    <w:rsid w:val="002502BB"/>
    <w:rsid w:val="00251041"/>
    <w:rsid w:val="002519B0"/>
    <w:rsid w:val="00252BB6"/>
    <w:rsid w:val="00252D5D"/>
    <w:rsid w:val="00252F77"/>
    <w:rsid w:val="002548F7"/>
    <w:rsid w:val="00255E97"/>
    <w:rsid w:val="00257124"/>
    <w:rsid w:val="00257E03"/>
    <w:rsid w:val="00260554"/>
    <w:rsid w:val="00260CB8"/>
    <w:rsid w:val="002619DA"/>
    <w:rsid w:val="00262537"/>
    <w:rsid w:val="0026281B"/>
    <w:rsid w:val="0026344C"/>
    <w:rsid w:val="002637BA"/>
    <w:rsid w:val="00263B32"/>
    <w:rsid w:val="0026538C"/>
    <w:rsid w:val="00266AB8"/>
    <w:rsid w:val="0026717E"/>
    <w:rsid w:val="00270B81"/>
    <w:rsid w:val="00270C09"/>
    <w:rsid w:val="00270D66"/>
    <w:rsid w:val="00273AB7"/>
    <w:rsid w:val="00275646"/>
    <w:rsid w:val="00276919"/>
    <w:rsid w:val="00277513"/>
    <w:rsid w:val="00277860"/>
    <w:rsid w:val="00277B44"/>
    <w:rsid w:val="00280A7E"/>
    <w:rsid w:val="00280E75"/>
    <w:rsid w:val="0028184D"/>
    <w:rsid w:val="00281EFD"/>
    <w:rsid w:val="00281FF7"/>
    <w:rsid w:val="00282993"/>
    <w:rsid w:val="00282E6D"/>
    <w:rsid w:val="00282F7C"/>
    <w:rsid w:val="00283423"/>
    <w:rsid w:val="002843B9"/>
    <w:rsid w:val="00284B63"/>
    <w:rsid w:val="00285231"/>
    <w:rsid w:val="00285972"/>
    <w:rsid w:val="00285F9E"/>
    <w:rsid w:val="002860E1"/>
    <w:rsid w:val="0028798C"/>
    <w:rsid w:val="0029067B"/>
    <w:rsid w:val="002907A2"/>
    <w:rsid w:val="0029098C"/>
    <w:rsid w:val="00290B9D"/>
    <w:rsid w:val="00291EE7"/>
    <w:rsid w:val="0029212A"/>
    <w:rsid w:val="002928C9"/>
    <w:rsid w:val="002960AB"/>
    <w:rsid w:val="00297307"/>
    <w:rsid w:val="002A0F59"/>
    <w:rsid w:val="002A3123"/>
    <w:rsid w:val="002A5B26"/>
    <w:rsid w:val="002A7F7D"/>
    <w:rsid w:val="002B0213"/>
    <w:rsid w:val="002B0DC0"/>
    <w:rsid w:val="002B1484"/>
    <w:rsid w:val="002B1F58"/>
    <w:rsid w:val="002B262D"/>
    <w:rsid w:val="002B3338"/>
    <w:rsid w:val="002B4CC7"/>
    <w:rsid w:val="002B71CC"/>
    <w:rsid w:val="002B78BC"/>
    <w:rsid w:val="002C21ED"/>
    <w:rsid w:val="002C2505"/>
    <w:rsid w:val="002C2C0F"/>
    <w:rsid w:val="002C6BE5"/>
    <w:rsid w:val="002C6ED7"/>
    <w:rsid w:val="002D0FD4"/>
    <w:rsid w:val="002D2205"/>
    <w:rsid w:val="002D245C"/>
    <w:rsid w:val="002D24AA"/>
    <w:rsid w:val="002D278B"/>
    <w:rsid w:val="002D2904"/>
    <w:rsid w:val="002D39D8"/>
    <w:rsid w:val="002D7A83"/>
    <w:rsid w:val="002E0342"/>
    <w:rsid w:val="002E0DF5"/>
    <w:rsid w:val="002E15F5"/>
    <w:rsid w:val="002E1710"/>
    <w:rsid w:val="002E6BCB"/>
    <w:rsid w:val="002F0141"/>
    <w:rsid w:val="002F026E"/>
    <w:rsid w:val="002F08DD"/>
    <w:rsid w:val="002F0DB5"/>
    <w:rsid w:val="002F0FE3"/>
    <w:rsid w:val="002F23A9"/>
    <w:rsid w:val="002F38C9"/>
    <w:rsid w:val="003025B5"/>
    <w:rsid w:val="003026FA"/>
    <w:rsid w:val="00302FE1"/>
    <w:rsid w:val="00303022"/>
    <w:rsid w:val="00304C7E"/>
    <w:rsid w:val="0030625A"/>
    <w:rsid w:val="00306BA7"/>
    <w:rsid w:val="00307582"/>
    <w:rsid w:val="003075B9"/>
    <w:rsid w:val="003077E4"/>
    <w:rsid w:val="003117BF"/>
    <w:rsid w:val="003117EE"/>
    <w:rsid w:val="00313562"/>
    <w:rsid w:val="00315C9F"/>
    <w:rsid w:val="00315CEF"/>
    <w:rsid w:val="00316A80"/>
    <w:rsid w:val="00316B96"/>
    <w:rsid w:val="0032163E"/>
    <w:rsid w:val="00322973"/>
    <w:rsid w:val="00322D22"/>
    <w:rsid w:val="00323231"/>
    <w:rsid w:val="00324573"/>
    <w:rsid w:val="00324A6E"/>
    <w:rsid w:val="00324D1F"/>
    <w:rsid w:val="00324E88"/>
    <w:rsid w:val="00324FFD"/>
    <w:rsid w:val="00325D77"/>
    <w:rsid w:val="00326056"/>
    <w:rsid w:val="003265E2"/>
    <w:rsid w:val="00326BFE"/>
    <w:rsid w:val="00326E7E"/>
    <w:rsid w:val="00327257"/>
    <w:rsid w:val="00327B92"/>
    <w:rsid w:val="003315ED"/>
    <w:rsid w:val="003317D2"/>
    <w:rsid w:val="00331A0C"/>
    <w:rsid w:val="003321CD"/>
    <w:rsid w:val="00332AE8"/>
    <w:rsid w:val="00332F60"/>
    <w:rsid w:val="00333637"/>
    <w:rsid w:val="00333989"/>
    <w:rsid w:val="00333CFC"/>
    <w:rsid w:val="00334CF0"/>
    <w:rsid w:val="00334D3F"/>
    <w:rsid w:val="00335EB9"/>
    <w:rsid w:val="0033758B"/>
    <w:rsid w:val="00340D55"/>
    <w:rsid w:val="00341EC5"/>
    <w:rsid w:val="00342EFB"/>
    <w:rsid w:val="0034513D"/>
    <w:rsid w:val="00346A34"/>
    <w:rsid w:val="00346D4D"/>
    <w:rsid w:val="00346EDA"/>
    <w:rsid w:val="003515F8"/>
    <w:rsid w:val="00353071"/>
    <w:rsid w:val="00354DDB"/>
    <w:rsid w:val="00354F18"/>
    <w:rsid w:val="00355E7F"/>
    <w:rsid w:val="00356FC3"/>
    <w:rsid w:val="00357C9E"/>
    <w:rsid w:val="00362436"/>
    <w:rsid w:val="00362F7A"/>
    <w:rsid w:val="00364BC4"/>
    <w:rsid w:val="003663E3"/>
    <w:rsid w:val="003705A1"/>
    <w:rsid w:val="00372CD2"/>
    <w:rsid w:val="003741FC"/>
    <w:rsid w:val="00375178"/>
    <w:rsid w:val="00376428"/>
    <w:rsid w:val="00376BC7"/>
    <w:rsid w:val="00380044"/>
    <w:rsid w:val="003802B4"/>
    <w:rsid w:val="00380BDF"/>
    <w:rsid w:val="003811BB"/>
    <w:rsid w:val="00382625"/>
    <w:rsid w:val="0038269D"/>
    <w:rsid w:val="0038287B"/>
    <w:rsid w:val="00382DC2"/>
    <w:rsid w:val="00383B16"/>
    <w:rsid w:val="0038438F"/>
    <w:rsid w:val="00386102"/>
    <w:rsid w:val="0038675B"/>
    <w:rsid w:val="00391D24"/>
    <w:rsid w:val="00392063"/>
    <w:rsid w:val="00392797"/>
    <w:rsid w:val="003927E7"/>
    <w:rsid w:val="00392DBF"/>
    <w:rsid w:val="0039408D"/>
    <w:rsid w:val="00396E15"/>
    <w:rsid w:val="00397CBE"/>
    <w:rsid w:val="003A0D5F"/>
    <w:rsid w:val="003A0FBC"/>
    <w:rsid w:val="003A2DA6"/>
    <w:rsid w:val="003A3C54"/>
    <w:rsid w:val="003A483B"/>
    <w:rsid w:val="003A4B59"/>
    <w:rsid w:val="003A5C51"/>
    <w:rsid w:val="003B01DC"/>
    <w:rsid w:val="003B3757"/>
    <w:rsid w:val="003B48F8"/>
    <w:rsid w:val="003B5627"/>
    <w:rsid w:val="003B59D0"/>
    <w:rsid w:val="003B6F74"/>
    <w:rsid w:val="003C05BE"/>
    <w:rsid w:val="003C1C4F"/>
    <w:rsid w:val="003C247A"/>
    <w:rsid w:val="003C2F46"/>
    <w:rsid w:val="003C326B"/>
    <w:rsid w:val="003C495E"/>
    <w:rsid w:val="003C4A7B"/>
    <w:rsid w:val="003C5C09"/>
    <w:rsid w:val="003C672E"/>
    <w:rsid w:val="003C741E"/>
    <w:rsid w:val="003D063F"/>
    <w:rsid w:val="003D13B8"/>
    <w:rsid w:val="003D2246"/>
    <w:rsid w:val="003D27B4"/>
    <w:rsid w:val="003D313C"/>
    <w:rsid w:val="003D3995"/>
    <w:rsid w:val="003D4972"/>
    <w:rsid w:val="003D4D16"/>
    <w:rsid w:val="003D51BB"/>
    <w:rsid w:val="003D529B"/>
    <w:rsid w:val="003D58F4"/>
    <w:rsid w:val="003D66FE"/>
    <w:rsid w:val="003E03D2"/>
    <w:rsid w:val="003E0552"/>
    <w:rsid w:val="003E2B93"/>
    <w:rsid w:val="003E318E"/>
    <w:rsid w:val="003E3967"/>
    <w:rsid w:val="003E40A2"/>
    <w:rsid w:val="003E41D0"/>
    <w:rsid w:val="003E4F48"/>
    <w:rsid w:val="003E5358"/>
    <w:rsid w:val="003E5FE3"/>
    <w:rsid w:val="003F0892"/>
    <w:rsid w:val="003F0A5B"/>
    <w:rsid w:val="003F1404"/>
    <w:rsid w:val="003F1FC3"/>
    <w:rsid w:val="003F2267"/>
    <w:rsid w:val="003F5D3E"/>
    <w:rsid w:val="003F6538"/>
    <w:rsid w:val="003F65FB"/>
    <w:rsid w:val="00400311"/>
    <w:rsid w:val="0040040D"/>
    <w:rsid w:val="0040110D"/>
    <w:rsid w:val="004017C2"/>
    <w:rsid w:val="00401DCC"/>
    <w:rsid w:val="004026CB"/>
    <w:rsid w:val="00402AAC"/>
    <w:rsid w:val="00403B46"/>
    <w:rsid w:val="004043A1"/>
    <w:rsid w:val="00404677"/>
    <w:rsid w:val="004051EB"/>
    <w:rsid w:val="00406C12"/>
    <w:rsid w:val="00407A80"/>
    <w:rsid w:val="00411805"/>
    <w:rsid w:val="00412E47"/>
    <w:rsid w:val="00413790"/>
    <w:rsid w:val="004139AF"/>
    <w:rsid w:val="00414F7F"/>
    <w:rsid w:val="0041528B"/>
    <w:rsid w:val="00415374"/>
    <w:rsid w:val="00416FC3"/>
    <w:rsid w:val="00417CB8"/>
    <w:rsid w:val="00420E28"/>
    <w:rsid w:val="00422EB8"/>
    <w:rsid w:val="004245DD"/>
    <w:rsid w:val="0042484F"/>
    <w:rsid w:val="00424C50"/>
    <w:rsid w:val="0043015F"/>
    <w:rsid w:val="004305A1"/>
    <w:rsid w:val="004309DC"/>
    <w:rsid w:val="00430F05"/>
    <w:rsid w:val="00431224"/>
    <w:rsid w:val="00431D0E"/>
    <w:rsid w:val="00431D40"/>
    <w:rsid w:val="00432206"/>
    <w:rsid w:val="00432672"/>
    <w:rsid w:val="00432BD0"/>
    <w:rsid w:val="00432E12"/>
    <w:rsid w:val="004334E3"/>
    <w:rsid w:val="00433516"/>
    <w:rsid w:val="0043426E"/>
    <w:rsid w:val="00435118"/>
    <w:rsid w:val="00436901"/>
    <w:rsid w:val="00436D2A"/>
    <w:rsid w:val="004450C7"/>
    <w:rsid w:val="00446C6C"/>
    <w:rsid w:val="00447325"/>
    <w:rsid w:val="004507AF"/>
    <w:rsid w:val="00451122"/>
    <w:rsid w:val="004520BA"/>
    <w:rsid w:val="00452501"/>
    <w:rsid w:val="004525D7"/>
    <w:rsid w:val="004555DC"/>
    <w:rsid w:val="004556BA"/>
    <w:rsid w:val="0045684B"/>
    <w:rsid w:val="004569F4"/>
    <w:rsid w:val="0045726E"/>
    <w:rsid w:val="00457A8F"/>
    <w:rsid w:val="004603E3"/>
    <w:rsid w:val="00460D9A"/>
    <w:rsid w:val="00463429"/>
    <w:rsid w:val="004660A1"/>
    <w:rsid w:val="00466951"/>
    <w:rsid w:val="00467289"/>
    <w:rsid w:val="00467804"/>
    <w:rsid w:val="00467B99"/>
    <w:rsid w:val="00470757"/>
    <w:rsid w:val="00472E84"/>
    <w:rsid w:val="00473077"/>
    <w:rsid w:val="004733D8"/>
    <w:rsid w:val="004739C7"/>
    <w:rsid w:val="00473B0D"/>
    <w:rsid w:val="00474C56"/>
    <w:rsid w:val="004761B5"/>
    <w:rsid w:val="004774A4"/>
    <w:rsid w:val="00481CBA"/>
    <w:rsid w:val="00481DD2"/>
    <w:rsid w:val="0048344A"/>
    <w:rsid w:val="00485E76"/>
    <w:rsid w:val="00486ED9"/>
    <w:rsid w:val="00486F86"/>
    <w:rsid w:val="00487A70"/>
    <w:rsid w:val="004909FC"/>
    <w:rsid w:val="004924E7"/>
    <w:rsid w:val="00492830"/>
    <w:rsid w:val="0049368D"/>
    <w:rsid w:val="00494FD4"/>
    <w:rsid w:val="0049564A"/>
    <w:rsid w:val="00496E18"/>
    <w:rsid w:val="0049716D"/>
    <w:rsid w:val="004A0328"/>
    <w:rsid w:val="004A179B"/>
    <w:rsid w:val="004A4077"/>
    <w:rsid w:val="004A573D"/>
    <w:rsid w:val="004A6C88"/>
    <w:rsid w:val="004A6CDD"/>
    <w:rsid w:val="004A703A"/>
    <w:rsid w:val="004A77E2"/>
    <w:rsid w:val="004B1C59"/>
    <w:rsid w:val="004B2316"/>
    <w:rsid w:val="004B4BDE"/>
    <w:rsid w:val="004B4C99"/>
    <w:rsid w:val="004B5957"/>
    <w:rsid w:val="004B5BAA"/>
    <w:rsid w:val="004B5DDB"/>
    <w:rsid w:val="004B722C"/>
    <w:rsid w:val="004B7566"/>
    <w:rsid w:val="004B7B40"/>
    <w:rsid w:val="004C078E"/>
    <w:rsid w:val="004C0EEC"/>
    <w:rsid w:val="004C2E85"/>
    <w:rsid w:val="004C3D5C"/>
    <w:rsid w:val="004C4060"/>
    <w:rsid w:val="004C4C1F"/>
    <w:rsid w:val="004C5BE0"/>
    <w:rsid w:val="004C6C66"/>
    <w:rsid w:val="004D0486"/>
    <w:rsid w:val="004D0546"/>
    <w:rsid w:val="004D15B1"/>
    <w:rsid w:val="004D39E4"/>
    <w:rsid w:val="004D662D"/>
    <w:rsid w:val="004E0046"/>
    <w:rsid w:val="004E05C3"/>
    <w:rsid w:val="004E0E11"/>
    <w:rsid w:val="004E18F6"/>
    <w:rsid w:val="004E20D1"/>
    <w:rsid w:val="004E38AD"/>
    <w:rsid w:val="004E5650"/>
    <w:rsid w:val="004E5860"/>
    <w:rsid w:val="004E5D1E"/>
    <w:rsid w:val="004F0818"/>
    <w:rsid w:val="004F0FB5"/>
    <w:rsid w:val="004F148A"/>
    <w:rsid w:val="004F178F"/>
    <w:rsid w:val="004F1D74"/>
    <w:rsid w:val="004F2354"/>
    <w:rsid w:val="004F2D07"/>
    <w:rsid w:val="004F3682"/>
    <w:rsid w:val="004F513F"/>
    <w:rsid w:val="004F57D5"/>
    <w:rsid w:val="004F59E9"/>
    <w:rsid w:val="004F6640"/>
    <w:rsid w:val="004F67B3"/>
    <w:rsid w:val="00501D45"/>
    <w:rsid w:val="00502E72"/>
    <w:rsid w:val="0050317D"/>
    <w:rsid w:val="005040BE"/>
    <w:rsid w:val="00504E49"/>
    <w:rsid w:val="00504EB6"/>
    <w:rsid w:val="00504FFC"/>
    <w:rsid w:val="0050544E"/>
    <w:rsid w:val="00505C32"/>
    <w:rsid w:val="00505FE7"/>
    <w:rsid w:val="00506360"/>
    <w:rsid w:val="00506AF4"/>
    <w:rsid w:val="00506F7A"/>
    <w:rsid w:val="00507A6C"/>
    <w:rsid w:val="00510728"/>
    <w:rsid w:val="0051165C"/>
    <w:rsid w:val="00511960"/>
    <w:rsid w:val="005135F2"/>
    <w:rsid w:val="00514897"/>
    <w:rsid w:val="0051502D"/>
    <w:rsid w:val="00515553"/>
    <w:rsid w:val="00515EB4"/>
    <w:rsid w:val="00516673"/>
    <w:rsid w:val="005167BF"/>
    <w:rsid w:val="00516975"/>
    <w:rsid w:val="005173D1"/>
    <w:rsid w:val="00517ACE"/>
    <w:rsid w:val="00517C54"/>
    <w:rsid w:val="00517F69"/>
    <w:rsid w:val="0052119E"/>
    <w:rsid w:val="005225A2"/>
    <w:rsid w:val="00522978"/>
    <w:rsid w:val="00523A14"/>
    <w:rsid w:val="00524D36"/>
    <w:rsid w:val="00526F11"/>
    <w:rsid w:val="005303E2"/>
    <w:rsid w:val="005316EC"/>
    <w:rsid w:val="0053174E"/>
    <w:rsid w:val="00532D93"/>
    <w:rsid w:val="00532E91"/>
    <w:rsid w:val="005340F5"/>
    <w:rsid w:val="005361C6"/>
    <w:rsid w:val="00536B16"/>
    <w:rsid w:val="00536B61"/>
    <w:rsid w:val="00536D81"/>
    <w:rsid w:val="0053737B"/>
    <w:rsid w:val="00537EF1"/>
    <w:rsid w:val="005411E8"/>
    <w:rsid w:val="00542002"/>
    <w:rsid w:val="00543EAE"/>
    <w:rsid w:val="005447AC"/>
    <w:rsid w:val="005450C6"/>
    <w:rsid w:val="00547367"/>
    <w:rsid w:val="00550D99"/>
    <w:rsid w:val="00551108"/>
    <w:rsid w:val="00553072"/>
    <w:rsid w:val="0055342A"/>
    <w:rsid w:val="005538C0"/>
    <w:rsid w:val="00553E22"/>
    <w:rsid w:val="0055465E"/>
    <w:rsid w:val="0055641D"/>
    <w:rsid w:val="0055688F"/>
    <w:rsid w:val="00557A7B"/>
    <w:rsid w:val="00560E09"/>
    <w:rsid w:val="00561E3F"/>
    <w:rsid w:val="0056246B"/>
    <w:rsid w:val="00562C2E"/>
    <w:rsid w:val="00562CDA"/>
    <w:rsid w:val="00563E4F"/>
    <w:rsid w:val="00565302"/>
    <w:rsid w:val="00566714"/>
    <w:rsid w:val="005674DE"/>
    <w:rsid w:val="00567609"/>
    <w:rsid w:val="00567A1E"/>
    <w:rsid w:val="00570538"/>
    <w:rsid w:val="00570F3E"/>
    <w:rsid w:val="00572875"/>
    <w:rsid w:val="00573EB4"/>
    <w:rsid w:val="00574442"/>
    <w:rsid w:val="0057470E"/>
    <w:rsid w:val="00574C9E"/>
    <w:rsid w:val="00575AF4"/>
    <w:rsid w:val="005767C1"/>
    <w:rsid w:val="00577475"/>
    <w:rsid w:val="0058121B"/>
    <w:rsid w:val="00581CA1"/>
    <w:rsid w:val="00582B8D"/>
    <w:rsid w:val="00582DB2"/>
    <w:rsid w:val="005832DE"/>
    <w:rsid w:val="0058388A"/>
    <w:rsid w:val="0058557E"/>
    <w:rsid w:val="005857D4"/>
    <w:rsid w:val="0058598B"/>
    <w:rsid w:val="00585D63"/>
    <w:rsid w:val="00586356"/>
    <w:rsid w:val="00590873"/>
    <w:rsid w:val="005911E5"/>
    <w:rsid w:val="00591954"/>
    <w:rsid w:val="0059230C"/>
    <w:rsid w:val="00592B2A"/>
    <w:rsid w:val="00596022"/>
    <w:rsid w:val="0059659A"/>
    <w:rsid w:val="00596C33"/>
    <w:rsid w:val="00596F83"/>
    <w:rsid w:val="0059765F"/>
    <w:rsid w:val="00597987"/>
    <w:rsid w:val="00597A91"/>
    <w:rsid w:val="005A0617"/>
    <w:rsid w:val="005A0BCF"/>
    <w:rsid w:val="005A20C9"/>
    <w:rsid w:val="005A319B"/>
    <w:rsid w:val="005A34CB"/>
    <w:rsid w:val="005A37E9"/>
    <w:rsid w:val="005A44B8"/>
    <w:rsid w:val="005A64E6"/>
    <w:rsid w:val="005A665E"/>
    <w:rsid w:val="005A6B2F"/>
    <w:rsid w:val="005A74B1"/>
    <w:rsid w:val="005A7529"/>
    <w:rsid w:val="005B1601"/>
    <w:rsid w:val="005B26D5"/>
    <w:rsid w:val="005B2A9F"/>
    <w:rsid w:val="005B3636"/>
    <w:rsid w:val="005B3AFF"/>
    <w:rsid w:val="005B45E3"/>
    <w:rsid w:val="005B6C0E"/>
    <w:rsid w:val="005C006C"/>
    <w:rsid w:val="005C08DA"/>
    <w:rsid w:val="005C11A5"/>
    <w:rsid w:val="005C2850"/>
    <w:rsid w:val="005C44BC"/>
    <w:rsid w:val="005C6E45"/>
    <w:rsid w:val="005C7218"/>
    <w:rsid w:val="005C7935"/>
    <w:rsid w:val="005D38E1"/>
    <w:rsid w:val="005D3AD6"/>
    <w:rsid w:val="005D6D0A"/>
    <w:rsid w:val="005D792C"/>
    <w:rsid w:val="005D7FD7"/>
    <w:rsid w:val="005E0024"/>
    <w:rsid w:val="005E24B3"/>
    <w:rsid w:val="005E305C"/>
    <w:rsid w:val="005E3423"/>
    <w:rsid w:val="005E3E6C"/>
    <w:rsid w:val="005E58E0"/>
    <w:rsid w:val="005E750D"/>
    <w:rsid w:val="005E79BB"/>
    <w:rsid w:val="005F101D"/>
    <w:rsid w:val="005F3E6D"/>
    <w:rsid w:val="005F435D"/>
    <w:rsid w:val="005F43BA"/>
    <w:rsid w:val="005F46E8"/>
    <w:rsid w:val="005F4705"/>
    <w:rsid w:val="005F47A6"/>
    <w:rsid w:val="005F4C0B"/>
    <w:rsid w:val="005F4F16"/>
    <w:rsid w:val="005F6A6B"/>
    <w:rsid w:val="0060005A"/>
    <w:rsid w:val="00600318"/>
    <w:rsid w:val="00600903"/>
    <w:rsid w:val="00601468"/>
    <w:rsid w:val="00601C52"/>
    <w:rsid w:val="00601D24"/>
    <w:rsid w:val="0060246B"/>
    <w:rsid w:val="00604264"/>
    <w:rsid w:val="00604F3B"/>
    <w:rsid w:val="00606F3F"/>
    <w:rsid w:val="00610264"/>
    <w:rsid w:val="00610601"/>
    <w:rsid w:val="00612F8B"/>
    <w:rsid w:val="00613F7B"/>
    <w:rsid w:val="00616E54"/>
    <w:rsid w:val="00617B48"/>
    <w:rsid w:val="00617F4D"/>
    <w:rsid w:val="00617FC1"/>
    <w:rsid w:val="0062070A"/>
    <w:rsid w:val="00620FAD"/>
    <w:rsid w:val="00621AB1"/>
    <w:rsid w:val="00621E6B"/>
    <w:rsid w:val="006221B0"/>
    <w:rsid w:val="00622218"/>
    <w:rsid w:val="006223BC"/>
    <w:rsid w:val="00622928"/>
    <w:rsid w:val="0062376E"/>
    <w:rsid w:val="00623777"/>
    <w:rsid w:val="006253CE"/>
    <w:rsid w:val="00626195"/>
    <w:rsid w:val="006274B3"/>
    <w:rsid w:val="00630BDD"/>
    <w:rsid w:val="00631523"/>
    <w:rsid w:val="00632976"/>
    <w:rsid w:val="00632AF4"/>
    <w:rsid w:val="00632B46"/>
    <w:rsid w:val="006334B8"/>
    <w:rsid w:val="00633D67"/>
    <w:rsid w:val="00634432"/>
    <w:rsid w:val="00634987"/>
    <w:rsid w:val="00634A69"/>
    <w:rsid w:val="006356C6"/>
    <w:rsid w:val="006367C7"/>
    <w:rsid w:val="00637985"/>
    <w:rsid w:val="00637FD3"/>
    <w:rsid w:val="00640DB0"/>
    <w:rsid w:val="00643B2E"/>
    <w:rsid w:val="00643CAD"/>
    <w:rsid w:val="00643F78"/>
    <w:rsid w:val="00644DA4"/>
    <w:rsid w:val="00644F85"/>
    <w:rsid w:val="0065085C"/>
    <w:rsid w:val="006518C7"/>
    <w:rsid w:val="006533C9"/>
    <w:rsid w:val="00655918"/>
    <w:rsid w:val="006616F4"/>
    <w:rsid w:val="00661CB6"/>
    <w:rsid w:val="00662E03"/>
    <w:rsid w:val="0066469B"/>
    <w:rsid w:val="006651EE"/>
    <w:rsid w:val="0066625B"/>
    <w:rsid w:val="00667715"/>
    <w:rsid w:val="00667A06"/>
    <w:rsid w:val="00667CEF"/>
    <w:rsid w:val="0067024B"/>
    <w:rsid w:val="006713E9"/>
    <w:rsid w:val="0067145D"/>
    <w:rsid w:val="00671F90"/>
    <w:rsid w:val="00672A99"/>
    <w:rsid w:val="0067330A"/>
    <w:rsid w:val="00673FFA"/>
    <w:rsid w:val="00674010"/>
    <w:rsid w:val="006755A0"/>
    <w:rsid w:val="00675DB6"/>
    <w:rsid w:val="0067765B"/>
    <w:rsid w:val="00677CBB"/>
    <w:rsid w:val="00680A7C"/>
    <w:rsid w:val="0068104E"/>
    <w:rsid w:val="0068256E"/>
    <w:rsid w:val="00682D19"/>
    <w:rsid w:val="00683319"/>
    <w:rsid w:val="006842CD"/>
    <w:rsid w:val="006869BB"/>
    <w:rsid w:val="00687C39"/>
    <w:rsid w:val="0069210D"/>
    <w:rsid w:val="006958C4"/>
    <w:rsid w:val="0069601A"/>
    <w:rsid w:val="006963F7"/>
    <w:rsid w:val="006A0179"/>
    <w:rsid w:val="006A0DC5"/>
    <w:rsid w:val="006A15DF"/>
    <w:rsid w:val="006A16BD"/>
    <w:rsid w:val="006A186D"/>
    <w:rsid w:val="006A193B"/>
    <w:rsid w:val="006A1E92"/>
    <w:rsid w:val="006A43CE"/>
    <w:rsid w:val="006A4E07"/>
    <w:rsid w:val="006A6F04"/>
    <w:rsid w:val="006A723A"/>
    <w:rsid w:val="006B39F7"/>
    <w:rsid w:val="006B44C1"/>
    <w:rsid w:val="006B6D31"/>
    <w:rsid w:val="006B7129"/>
    <w:rsid w:val="006B74B8"/>
    <w:rsid w:val="006C0B50"/>
    <w:rsid w:val="006C2E22"/>
    <w:rsid w:val="006C3984"/>
    <w:rsid w:val="006C448B"/>
    <w:rsid w:val="006C5673"/>
    <w:rsid w:val="006D02CC"/>
    <w:rsid w:val="006D0B66"/>
    <w:rsid w:val="006D0D96"/>
    <w:rsid w:val="006D294D"/>
    <w:rsid w:val="006D3C68"/>
    <w:rsid w:val="006D40F7"/>
    <w:rsid w:val="006D5BF4"/>
    <w:rsid w:val="006D6C58"/>
    <w:rsid w:val="006D7222"/>
    <w:rsid w:val="006D7420"/>
    <w:rsid w:val="006E06A6"/>
    <w:rsid w:val="006E06C9"/>
    <w:rsid w:val="006E1B48"/>
    <w:rsid w:val="006E2DAF"/>
    <w:rsid w:val="006E2F67"/>
    <w:rsid w:val="006E3B09"/>
    <w:rsid w:val="006E431B"/>
    <w:rsid w:val="006E512A"/>
    <w:rsid w:val="006E5868"/>
    <w:rsid w:val="006E62BA"/>
    <w:rsid w:val="006E660E"/>
    <w:rsid w:val="006E7D7D"/>
    <w:rsid w:val="006F0076"/>
    <w:rsid w:val="006F1014"/>
    <w:rsid w:val="006F4039"/>
    <w:rsid w:val="006F4E5C"/>
    <w:rsid w:val="006F5A1E"/>
    <w:rsid w:val="006F6EBB"/>
    <w:rsid w:val="007008FD"/>
    <w:rsid w:val="00700A1F"/>
    <w:rsid w:val="00701044"/>
    <w:rsid w:val="00701676"/>
    <w:rsid w:val="00701BF7"/>
    <w:rsid w:val="007023E0"/>
    <w:rsid w:val="00702541"/>
    <w:rsid w:val="00702909"/>
    <w:rsid w:val="00702AAA"/>
    <w:rsid w:val="00702B85"/>
    <w:rsid w:val="00703D78"/>
    <w:rsid w:val="00704213"/>
    <w:rsid w:val="007044D6"/>
    <w:rsid w:val="00705067"/>
    <w:rsid w:val="00705FE4"/>
    <w:rsid w:val="007062BB"/>
    <w:rsid w:val="00706AB9"/>
    <w:rsid w:val="00707E95"/>
    <w:rsid w:val="00707F93"/>
    <w:rsid w:val="00711C10"/>
    <w:rsid w:val="00711D07"/>
    <w:rsid w:val="00713B0F"/>
    <w:rsid w:val="0071481A"/>
    <w:rsid w:val="007151E0"/>
    <w:rsid w:val="00715B5E"/>
    <w:rsid w:val="00715D4E"/>
    <w:rsid w:val="00716976"/>
    <w:rsid w:val="00716BB5"/>
    <w:rsid w:val="00720284"/>
    <w:rsid w:val="007207FF"/>
    <w:rsid w:val="00721300"/>
    <w:rsid w:val="007217DD"/>
    <w:rsid w:val="007218FB"/>
    <w:rsid w:val="007247C2"/>
    <w:rsid w:val="00726A8A"/>
    <w:rsid w:val="0072795D"/>
    <w:rsid w:val="007279F0"/>
    <w:rsid w:val="00730488"/>
    <w:rsid w:val="00730957"/>
    <w:rsid w:val="00730D47"/>
    <w:rsid w:val="00733A89"/>
    <w:rsid w:val="007342C7"/>
    <w:rsid w:val="00734D37"/>
    <w:rsid w:val="00734E12"/>
    <w:rsid w:val="0073602F"/>
    <w:rsid w:val="00736F97"/>
    <w:rsid w:val="0073701D"/>
    <w:rsid w:val="00740479"/>
    <w:rsid w:val="00740C87"/>
    <w:rsid w:val="00740D86"/>
    <w:rsid w:val="00743410"/>
    <w:rsid w:val="00744DD4"/>
    <w:rsid w:val="0074540F"/>
    <w:rsid w:val="00745EF0"/>
    <w:rsid w:val="0075052F"/>
    <w:rsid w:val="00751676"/>
    <w:rsid w:val="00752586"/>
    <w:rsid w:val="00752928"/>
    <w:rsid w:val="00753684"/>
    <w:rsid w:val="007555CC"/>
    <w:rsid w:val="00756056"/>
    <w:rsid w:val="00757741"/>
    <w:rsid w:val="00760731"/>
    <w:rsid w:val="00760799"/>
    <w:rsid w:val="00760FB1"/>
    <w:rsid w:val="007620E3"/>
    <w:rsid w:val="0076271E"/>
    <w:rsid w:val="00762A38"/>
    <w:rsid w:val="00762ADD"/>
    <w:rsid w:val="00763F44"/>
    <w:rsid w:val="00764103"/>
    <w:rsid w:val="00764727"/>
    <w:rsid w:val="0076631E"/>
    <w:rsid w:val="0076682A"/>
    <w:rsid w:val="007673CA"/>
    <w:rsid w:val="007679E5"/>
    <w:rsid w:val="00770AAE"/>
    <w:rsid w:val="00771AD9"/>
    <w:rsid w:val="00771C2B"/>
    <w:rsid w:val="00772093"/>
    <w:rsid w:val="007723BC"/>
    <w:rsid w:val="007734E9"/>
    <w:rsid w:val="00773E9E"/>
    <w:rsid w:val="00774C10"/>
    <w:rsid w:val="00774D69"/>
    <w:rsid w:val="007751B6"/>
    <w:rsid w:val="007751F6"/>
    <w:rsid w:val="0077536C"/>
    <w:rsid w:val="00776DC5"/>
    <w:rsid w:val="00776DD1"/>
    <w:rsid w:val="007803EE"/>
    <w:rsid w:val="007809CE"/>
    <w:rsid w:val="00780F43"/>
    <w:rsid w:val="00781795"/>
    <w:rsid w:val="00781C2D"/>
    <w:rsid w:val="007845D7"/>
    <w:rsid w:val="007857F6"/>
    <w:rsid w:val="0078585E"/>
    <w:rsid w:val="00785C34"/>
    <w:rsid w:val="0078667C"/>
    <w:rsid w:val="00786E99"/>
    <w:rsid w:val="0078769F"/>
    <w:rsid w:val="00790F22"/>
    <w:rsid w:val="007925D5"/>
    <w:rsid w:val="007927C9"/>
    <w:rsid w:val="00793792"/>
    <w:rsid w:val="00793C87"/>
    <w:rsid w:val="00794CA1"/>
    <w:rsid w:val="00795598"/>
    <w:rsid w:val="007961FE"/>
    <w:rsid w:val="007969E0"/>
    <w:rsid w:val="007A08DD"/>
    <w:rsid w:val="007A1236"/>
    <w:rsid w:val="007A24C1"/>
    <w:rsid w:val="007A40D3"/>
    <w:rsid w:val="007A5384"/>
    <w:rsid w:val="007A5E3C"/>
    <w:rsid w:val="007A68D0"/>
    <w:rsid w:val="007A6A8D"/>
    <w:rsid w:val="007B040B"/>
    <w:rsid w:val="007B0822"/>
    <w:rsid w:val="007B28C2"/>
    <w:rsid w:val="007C0283"/>
    <w:rsid w:val="007C0732"/>
    <w:rsid w:val="007C29A0"/>
    <w:rsid w:val="007C41BC"/>
    <w:rsid w:val="007C41BF"/>
    <w:rsid w:val="007C443E"/>
    <w:rsid w:val="007C68D7"/>
    <w:rsid w:val="007C7540"/>
    <w:rsid w:val="007D2C03"/>
    <w:rsid w:val="007D52CA"/>
    <w:rsid w:val="007D735C"/>
    <w:rsid w:val="007D7D57"/>
    <w:rsid w:val="007E046F"/>
    <w:rsid w:val="007E1554"/>
    <w:rsid w:val="007E210F"/>
    <w:rsid w:val="007E2272"/>
    <w:rsid w:val="007E3BD0"/>
    <w:rsid w:val="007E47C4"/>
    <w:rsid w:val="007E4CEF"/>
    <w:rsid w:val="007E6142"/>
    <w:rsid w:val="007E7DBC"/>
    <w:rsid w:val="007F1BAD"/>
    <w:rsid w:val="007F3B93"/>
    <w:rsid w:val="007F3DCF"/>
    <w:rsid w:val="007F490B"/>
    <w:rsid w:val="007F4FA4"/>
    <w:rsid w:val="007F528E"/>
    <w:rsid w:val="007F5874"/>
    <w:rsid w:val="007F5F3C"/>
    <w:rsid w:val="007F5F99"/>
    <w:rsid w:val="007F7BA3"/>
    <w:rsid w:val="00801163"/>
    <w:rsid w:val="0080174E"/>
    <w:rsid w:val="00802742"/>
    <w:rsid w:val="00803743"/>
    <w:rsid w:val="0080530E"/>
    <w:rsid w:val="00805847"/>
    <w:rsid w:val="0080700A"/>
    <w:rsid w:val="00807220"/>
    <w:rsid w:val="0080750A"/>
    <w:rsid w:val="0081280A"/>
    <w:rsid w:val="008159E1"/>
    <w:rsid w:val="008212AF"/>
    <w:rsid w:val="00821ACA"/>
    <w:rsid w:val="00821FEA"/>
    <w:rsid w:val="00823C8C"/>
    <w:rsid w:val="00824947"/>
    <w:rsid w:val="008256A8"/>
    <w:rsid w:val="00825CAE"/>
    <w:rsid w:val="0082636B"/>
    <w:rsid w:val="00827A12"/>
    <w:rsid w:val="00830D83"/>
    <w:rsid w:val="00831040"/>
    <w:rsid w:val="0083249C"/>
    <w:rsid w:val="00832EC3"/>
    <w:rsid w:val="00832F51"/>
    <w:rsid w:val="0083480D"/>
    <w:rsid w:val="00836FCC"/>
    <w:rsid w:val="0083722A"/>
    <w:rsid w:val="00837545"/>
    <w:rsid w:val="00837ACB"/>
    <w:rsid w:val="00840181"/>
    <w:rsid w:val="0084061B"/>
    <w:rsid w:val="00840956"/>
    <w:rsid w:val="00841160"/>
    <w:rsid w:val="00842F77"/>
    <w:rsid w:val="0084392D"/>
    <w:rsid w:val="0084491F"/>
    <w:rsid w:val="00844AC1"/>
    <w:rsid w:val="00844BCC"/>
    <w:rsid w:val="00845895"/>
    <w:rsid w:val="008479AB"/>
    <w:rsid w:val="008479BE"/>
    <w:rsid w:val="0085023B"/>
    <w:rsid w:val="00852B76"/>
    <w:rsid w:val="0085558D"/>
    <w:rsid w:val="00863924"/>
    <w:rsid w:val="0086683A"/>
    <w:rsid w:val="00866B1F"/>
    <w:rsid w:val="00867774"/>
    <w:rsid w:val="00867BC9"/>
    <w:rsid w:val="00872162"/>
    <w:rsid w:val="00872A47"/>
    <w:rsid w:val="00872FB7"/>
    <w:rsid w:val="00875931"/>
    <w:rsid w:val="00876C8E"/>
    <w:rsid w:val="00876DFC"/>
    <w:rsid w:val="0088018C"/>
    <w:rsid w:val="00880FF4"/>
    <w:rsid w:val="008823A8"/>
    <w:rsid w:val="0088389F"/>
    <w:rsid w:val="0088476E"/>
    <w:rsid w:val="008857AF"/>
    <w:rsid w:val="008859E7"/>
    <w:rsid w:val="008868A4"/>
    <w:rsid w:val="00886D90"/>
    <w:rsid w:val="008903D6"/>
    <w:rsid w:val="00891BCC"/>
    <w:rsid w:val="00892BED"/>
    <w:rsid w:val="00892D37"/>
    <w:rsid w:val="00893195"/>
    <w:rsid w:val="00893E83"/>
    <w:rsid w:val="00894DF3"/>
    <w:rsid w:val="00894F23"/>
    <w:rsid w:val="0089568D"/>
    <w:rsid w:val="00895935"/>
    <w:rsid w:val="00895BAA"/>
    <w:rsid w:val="00896A41"/>
    <w:rsid w:val="008972F6"/>
    <w:rsid w:val="00897F11"/>
    <w:rsid w:val="008A0B30"/>
    <w:rsid w:val="008A2484"/>
    <w:rsid w:val="008A33D5"/>
    <w:rsid w:val="008A3A02"/>
    <w:rsid w:val="008A5294"/>
    <w:rsid w:val="008A5D25"/>
    <w:rsid w:val="008A6028"/>
    <w:rsid w:val="008A70CD"/>
    <w:rsid w:val="008A7BAC"/>
    <w:rsid w:val="008B05A5"/>
    <w:rsid w:val="008B1472"/>
    <w:rsid w:val="008B32EE"/>
    <w:rsid w:val="008B3ECB"/>
    <w:rsid w:val="008B46B4"/>
    <w:rsid w:val="008B5217"/>
    <w:rsid w:val="008B7F76"/>
    <w:rsid w:val="008C0036"/>
    <w:rsid w:val="008C053A"/>
    <w:rsid w:val="008C0FE2"/>
    <w:rsid w:val="008C1F3E"/>
    <w:rsid w:val="008C24E5"/>
    <w:rsid w:val="008C3BE0"/>
    <w:rsid w:val="008C3C9F"/>
    <w:rsid w:val="008C561D"/>
    <w:rsid w:val="008C5A65"/>
    <w:rsid w:val="008C6140"/>
    <w:rsid w:val="008C6698"/>
    <w:rsid w:val="008C7D84"/>
    <w:rsid w:val="008D20EE"/>
    <w:rsid w:val="008D2A40"/>
    <w:rsid w:val="008D549B"/>
    <w:rsid w:val="008D66A1"/>
    <w:rsid w:val="008D68FA"/>
    <w:rsid w:val="008D6E7B"/>
    <w:rsid w:val="008D78E0"/>
    <w:rsid w:val="008D7D5B"/>
    <w:rsid w:val="008E08D0"/>
    <w:rsid w:val="008E2F97"/>
    <w:rsid w:val="008E32E0"/>
    <w:rsid w:val="008E4EDB"/>
    <w:rsid w:val="008E4FE3"/>
    <w:rsid w:val="008E5A0E"/>
    <w:rsid w:val="008E6A3F"/>
    <w:rsid w:val="008E7C9A"/>
    <w:rsid w:val="008F0A76"/>
    <w:rsid w:val="008F0E64"/>
    <w:rsid w:val="008F15FB"/>
    <w:rsid w:val="008F17D8"/>
    <w:rsid w:val="008F1EC6"/>
    <w:rsid w:val="008F212A"/>
    <w:rsid w:val="008F2E77"/>
    <w:rsid w:val="008F78FB"/>
    <w:rsid w:val="00900BB6"/>
    <w:rsid w:val="00903915"/>
    <w:rsid w:val="00903D0C"/>
    <w:rsid w:val="00904FF3"/>
    <w:rsid w:val="009071CA"/>
    <w:rsid w:val="00910A1E"/>
    <w:rsid w:val="0091277D"/>
    <w:rsid w:val="00914740"/>
    <w:rsid w:val="00914B98"/>
    <w:rsid w:val="009156E2"/>
    <w:rsid w:val="0091648A"/>
    <w:rsid w:val="00916A15"/>
    <w:rsid w:val="00920B51"/>
    <w:rsid w:val="00920DD8"/>
    <w:rsid w:val="0092146C"/>
    <w:rsid w:val="00921508"/>
    <w:rsid w:val="00924083"/>
    <w:rsid w:val="0092672C"/>
    <w:rsid w:val="00926EBE"/>
    <w:rsid w:val="0093171B"/>
    <w:rsid w:val="0093181D"/>
    <w:rsid w:val="009319F0"/>
    <w:rsid w:val="00931B69"/>
    <w:rsid w:val="00933D8E"/>
    <w:rsid w:val="00934775"/>
    <w:rsid w:val="00935310"/>
    <w:rsid w:val="009355F3"/>
    <w:rsid w:val="00935786"/>
    <w:rsid w:val="00935A6F"/>
    <w:rsid w:val="0093733A"/>
    <w:rsid w:val="009410DA"/>
    <w:rsid w:val="00941B54"/>
    <w:rsid w:val="009444C1"/>
    <w:rsid w:val="009446C4"/>
    <w:rsid w:val="0094784C"/>
    <w:rsid w:val="00947903"/>
    <w:rsid w:val="00951B93"/>
    <w:rsid w:val="00951BC3"/>
    <w:rsid w:val="009545EE"/>
    <w:rsid w:val="00954F97"/>
    <w:rsid w:val="00955F0D"/>
    <w:rsid w:val="0095723F"/>
    <w:rsid w:val="00961A8A"/>
    <w:rsid w:val="00961DF4"/>
    <w:rsid w:val="00963020"/>
    <w:rsid w:val="00963D1B"/>
    <w:rsid w:val="0096470E"/>
    <w:rsid w:val="009650B8"/>
    <w:rsid w:val="00967310"/>
    <w:rsid w:val="009677AC"/>
    <w:rsid w:val="00970156"/>
    <w:rsid w:val="009707CF"/>
    <w:rsid w:val="00971284"/>
    <w:rsid w:val="009712B7"/>
    <w:rsid w:val="00971D5A"/>
    <w:rsid w:val="00971E7F"/>
    <w:rsid w:val="00972568"/>
    <w:rsid w:val="00972DF8"/>
    <w:rsid w:val="0097473F"/>
    <w:rsid w:val="0097484A"/>
    <w:rsid w:val="0097543A"/>
    <w:rsid w:val="00975C49"/>
    <w:rsid w:val="00976E04"/>
    <w:rsid w:val="00981915"/>
    <w:rsid w:val="00981FD9"/>
    <w:rsid w:val="00983EA5"/>
    <w:rsid w:val="00984324"/>
    <w:rsid w:val="0098582E"/>
    <w:rsid w:val="009864AA"/>
    <w:rsid w:val="0099008C"/>
    <w:rsid w:val="00994365"/>
    <w:rsid w:val="00995B9D"/>
    <w:rsid w:val="00995FF3"/>
    <w:rsid w:val="0099714E"/>
    <w:rsid w:val="0099754C"/>
    <w:rsid w:val="00997990"/>
    <w:rsid w:val="009A0A4B"/>
    <w:rsid w:val="009A0BCB"/>
    <w:rsid w:val="009A0D2B"/>
    <w:rsid w:val="009A1CBF"/>
    <w:rsid w:val="009A24C3"/>
    <w:rsid w:val="009A3D25"/>
    <w:rsid w:val="009A55B5"/>
    <w:rsid w:val="009B010E"/>
    <w:rsid w:val="009B073D"/>
    <w:rsid w:val="009B0787"/>
    <w:rsid w:val="009B424F"/>
    <w:rsid w:val="009B50E6"/>
    <w:rsid w:val="009B554A"/>
    <w:rsid w:val="009B5F7C"/>
    <w:rsid w:val="009B604D"/>
    <w:rsid w:val="009B68FC"/>
    <w:rsid w:val="009B72A2"/>
    <w:rsid w:val="009B7F7D"/>
    <w:rsid w:val="009C0DE9"/>
    <w:rsid w:val="009C19FE"/>
    <w:rsid w:val="009C3F4C"/>
    <w:rsid w:val="009C4169"/>
    <w:rsid w:val="009C5EA4"/>
    <w:rsid w:val="009C6688"/>
    <w:rsid w:val="009C76CC"/>
    <w:rsid w:val="009D0720"/>
    <w:rsid w:val="009D0C17"/>
    <w:rsid w:val="009D125D"/>
    <w:rsid w:val="009D13E4"/>
    <w:rsid w:val="009D16BE"/>
    <w:rsid w:val="009D1F4F"/>
    <w:rsid w:val="009D47FB"/>
    <w:rsid w:val="009D62C4"/>
    <w:rsid w:val="009D667D"/>
    <w:rsid w:val="009E0BA3"/>
    <w:rsid w:val="009E48A6"/>
    <w:rsid w:val="009E5573"/>
    <w:rsid w:val="009E7571"/>
    <w:rsid w:val="009E7D0B"/>
    <w:rsid w:val="009E7DF6"/>
    <w:rsid w:val="009F0C77"/>
    <w:rsid w:val="009F1224"/>
    <w:rsid w:val="009F1539"/>
    <w:rsid w:val="009F1A81"/>
    <w:rsid w:val="009F32D2"/>
    <w:rsid w:val="009F3714"/>
    <w:rsid w:val="009F57F6"/>
    <w:rsid w:val="009F7370"/>
    <w:rsid w:val="009F74E4"/>
    <w:rsid w:val="00A0089C"/>
    <w:rsid w:val="00A00FEC"/>
    <w:rsid w:val="00A01B72"/>
    <w:rsid w:val="00A02EAC"/>
    <w:rsid w:val="00A03046"/>
    <w:rsid w:val="00A0428E"/>
    <w:rsid w:val="00A0456F"/>
    <w:rsid w:val="00A06E01"/>
    <w:rsid w:val="00A107D2"/>
    <w:rsid w:val="00A12502"/>
    <w:rsid w:val="00A12546"/>
    <w:rsid w:val="00A12EAE"/>
    <w:rsid w:val="00A13495"/>
    <w:rsid w:val="00A13F35"/>
    <w:rsid w:val="00A1487B"/>
    <w:rsid w:val="00A17A37"/>
    <w:rsid w:val="00A21F45"/>
    <w:rsid w:val="00A23999"/>
    <w:rsid w:val="00A2483C"/>
    <w:rsid w:val="00A24901"/>
    <w:rsid w:val="00A250B1"/>
    <w:rsid w:val="00A25476"/>
    <w:rsid w:val="00A25B1D"/>
    <w:rsid w:val="00A26B1D"/>
    <w:rsid w:val="00A30F25"/>
    <w:rsid w:val="00A335F6"/>
    <w:rsid w:val="00A34816"/>
    <w:rsid w:val="00A34E41"/>
    <w:rsid w:val="00A34F50"/>
    <w:rsid w:val="00A3618C"/>
    <w:rsid w:val="00A40BF5"/>
    <w:rsid w:val="00A40F08"/>
    <w:rsid w:val="00A40FA6"/>
    <w:rsid w:val="00A42671"/>
    <w:rsid w:val="00A42B3A"/>
    <w:rsid w:val="00A43CF7"/>
    <w:rsid w:val="00A4612C"/>
    <w:rsid w:val="00A46C10"/>
    <w:rsid w:val="00A47728"/>
    <w:rsid w:val="00A47B82"/>
    <w:rsid w:val="00A501EC"/>
    <w:rsid w:val="00A5025B"/>
    <w:rsid w:val="00A502B4"/>
    <w:rsid w:val="00A50FC3"/>
    <w:rsid w:val="00A52496"/>
    <w:rsid w:val="00A53090"/>
    <w:rsid w:val="00A532BB"/>
    <w:rsid w:val="00A54686"/>
    <w:rsid w:val="00A54786"/>
    <w:rsid w:val="00A5615D"/>
    <w:rsid w:val="00A565F9"/>
    <w:rsid w:val="00A5673D"/>
    <w:rsid w:val="00A57D5E"/>
    <w:rsid w:val="00A61BD2"/>
    <w:rsid w:val="00A61D88"/>
    <w:rsid w:val="00A61FC6"/>
    <w:rsid w:val="00A62289"/>
    <w:rsid w:val="00A624C3"/>
    <w:rsid w:val="00A64EDC"/>
    <w:rsid w:val="00A65E0C"/>
    <w:rsid w:val="00A66157"/>
    <w:rsid w:val="00A667BB"/>
    <w:rsid w:val="00A70B07"/>
    <w:rsid w:val="00A70C59"/>
    <w:rsid w:val="00A70EB0"/>
    <w:rsid w:val="00A70FCB"/>
    <w:rsid w:val="00A71EFB"/>
    <w:rsid w:val="00A72D7A"/>
    <w:rsid w:val="00A736DF"/>
    <w:rsid w:val="00A74C96"/>
    <w:rsid w:val="00A75CD3"/>
    <w:rsid w:val="00A76589"/>
    <w:rsid w:val="00A77FD2"/>
    <w:rsid w:val="00A80186"/>
    <w:rsid w:val="00A830F8"/>
    <w:rsid w:val="00A83EAB"/>
    <w:rsid w:val="00A84122"/>
    <w:rsid w:val="00A857A2"/>
    <w:rsid w:val="00A85E2D"/>
    <w:rsid w:val="00A86B26"/>
    <w:rsid w:val="00A872AA"/>
    <w:rsid w:val="00A9042E"/>
    <w:rsid w:val="00A90E0E"/>
    <w:rsid w:val="00A91FD1"/>
    <w:rsid w:val="00A92267"/>
    <w:rsid w:val="00A92622"/>
    <w:rsid w:val="00A92C9A"/>
    <w:rsid w:val="00A92D1E"/>
    <w:rsid w:val="00A93329"/>
    <w:rsid w:val="00A936DE"/>
    <w:rsid w:val="00A9376A"/>
    <w:rsid w:val="00A93DAC"/>
    <w:rsid w:val="00A94060"/>
    <w:rsid w:val="00A94839"/>
    <w:rsid w:val="00A95793"/>
    <w:rsid w:val="00A95DE5"/>
    <w:rsid w:val="00A95F65"/>
    <w:rsid w:val="00A96912"/>
    <w:rsid w:val="00A97ADD"/>
    <w:rsid w:val="00AA0B1E"/>
    <w:rsid w:val="00AA0C50"/>
    <w:rsid w:val="00AA3D35"/>
    <w:rsid w:val="00AA685B"/>
    <w:rsid w:val="00AA71FA"/>
    <w:rsid w:val="00AA7BD4"/>
    <w:rsid w:val="00AA7E5B"/>
    <w:rsid w:val="00AB09B7"/>
    <w:rsid w:val="00AB0A6D"/>
    <w:rsid w:val="00AB199B"/>
    <w:rsid w:val="00AB1F33"/>
    <w:rsid w:val="00AB22E3"/>
    <w:rsid w:val="00AB25CE"/>
    <w:rsid w:val="00AB2B10"/>
    <w:rsid w:val="00AB67DD"/>
    <w:rsid w:val="00AC0B0C"/>
    <w:rsid w:val="00AC1618"/>
    <w:rsid w:val="00AC20A3"/>
    <w:rsid w:val="00AC220A"/>
    <w:rsid w:val="00AC2A91"/>
    <w:rsid w:val="00AC2ADA"/>
    <w:rsid w:val="00AC41BF"/>
    <w:rsid w:val="00AC458A"/>
    <w:rsid w:val="00AC55E8"/>
    <w:rsid w:val="00AC5639"/>
    <w:rsid w:val="00AC56A7"/>
    <w:rsid w:val="00AC5CE6"/>
    <w:rsid w:val="00AC69A4"/>
    <w:rsid w:val="00AD03E6"/>
    <w:rsid w:val="00AD57F7"/>
    <w:rsid w:val="00AD687C"/>
    <w:rsid w:val="00AE1B57"/>
    <w:rsid w:val="00AE2A97"/>
    <w:rsid w:val="00AE3313"/>
    <w:rsid w:val="00AE58DE"/>
    <w:rsid w:val="00AE5D14"/>
    <w:rsid w:val="00AE61F5"/>
    <w:rsid w:val="00AE74F4"/>
    <w:rsid w:val="00AF0592"/>
    <w:rsid w:val="00B01D9C"/>
    <w:rsid w:val="00B01F53"/>
    <w:rsid w:val="00B022D5"/>
    <w:rsid w:val="00B02F9A"/>
    <w:rsid w:val="00B03B93"/>
    <w:rsid w:val="00B04EDF"/>
    <w:rsid w:val="00B05771"/>
    <w:rsid w:val="00B06F6C"/>
    <w:rsid w:val="00B1002C"/>
    <w:rsid w:val="00B107E1"/>
    <w:rsid w:val="00B11914"/>
    <w:rsid w:val="00B137EA"/>
    <w:rsid w:val="00B15D6A"/>
    <w:rsid w:val="00B16BA4"/>
    <w:rsid w:val="00B16C64"/>
    <w:rsid w:val="00B210AF"/>
    <w:rsid w:val="00B2492F"/>
    <w:rsid w:val="00B2512F"/>
    <w:rsid w:val="00B2612C"/>
    <w:rsid w:val="00B26AD1"/>
    <w:rsid w:val="00B26B86"/>
    <w:rsid w:val="00B26DAA"/>
    <w:rsid w:val="00B270CB"/>
    <w:rsid w:val="00B274DC"/>
    <w:rsid w:val="00B30565"/>
    <w:rsid w:val="00B307DC"/>
    <w:rsid w:val="00B30DDB"/>
    <w:rsid w:val="00B3135A"/>
    <w:rsid w:val="00B31C87"/>
    <w:rsid w:val="00B35E1B"/>
    <w:rsid w:val="00B40FFF"/>
    <w:rsid w:val="00B459A2"/>
    <w:rsid w:val="00B45C98"/>
    <w:rsid w:val="00B45EFD"/>
    <w:rsid w:val="00B46198"/>
    <w:rsid w:val="00B46553"/>
    <w:rsid w:val="00B4714F"/>
    <w:rsid w:val="00B476B6"/>
    <w:rsid w:val="00B47D59"/>
    <w:rsid w:val="00B51AA7"/>
    <w:rsid w:val="00B55492"/>
    <w:rsid w:val="00B57A32"/>
    <w:rsid w:val="00B601D0"/>
    <w:rsid w:val="00B6027C"/>
    <w:rsid w:val="00B60F62"/>
    <w:rsid w:val="00B61635"/>
    <w:rsid w:val="00B61F41"/>
    <w:rsid w:val="00B63494"/>
    <w:rsid w:val="00B6382A"/>
    <w:rsid w:val="00B676C6"/>
    <w:rsid w:val="00B678B9"/>
    <w:rsid w:val="00B712F3"/>
    <w:rsid w:val="00B71564"/>
    <w:rsid w:val="00B72CC9"/>
    <w:rsid w:val="00B7467E"/>
    <w:rsid w:val="00B74A04"/>
    <w:rsid w:val="00B74DA2"/>
    <w:rsid w:val="00B76920"/>
    <w:rsid w:val="00B81D3E"/>
    <w:rsid w:val="00B82219"/>
    <w:rsid w:val="00B829D4"/>
    <w:rsid w:val="00B844CB"/>
    <w:rsid w:val="00B84656"/>
    <w:rsid w:val="00B85689"/>
    <w:rsid w:val="00B85A76"/>
    <w:rsid w:val="00B85F9D"/>
    <w:rsid w:val="00B86A6C"/>
    <w:rsid w:val="00B86B3C"/>
    <w:rsid w:val="00B86CCA"/>
    <w:rsid w:val="00B90402"/>
    <w:rsid w:val="00B931D4"/>
    <w:rsid w:val="00B9478E"/>
    <w:rsid w:val="00B95632"/>
    <w:rsid w:val="00B96128"/>
    <w:rsid w:val="00B97336"/>
    <w:rsid w:val="00BA05EE"/>
    <w:rsid w:val="00BA1590"/>
    <w:rsid w:val="00BA15C4"/>
    <w:rsid w:val="00BA1672"/>
    <w:rsid w:val="00BA1A0E"/>
    <w:rsid w:val="00BA2046"/>
    <w:rsid w:val="00BA295B"/>
    <w:rsid w:val="00BA5263"/>
    <w:rsid w:val="00BA64AD"/>
    <w:rsid w:val="00BA790B"/>
    <w:rsid w:val="00BB00C6"/>
    <w:rsid w:val="00BB03EF"/>
    <w:rsid w:val="00BB1829"/>
    <w:rsid w:val="00BB1B84"/>
    <w:rsid w:val="00BB1D28"/>
    <w:rsid w:val="00BB4CBA"/>
    <w:rsid w:val="00BB555A"/>
    <w:rsid w:val="00BB69B4"/>
    <w:rsid w:val="00BB6F9A"/>
    <w:rsid w:val="00BC1BB3"/>
    <w:rsid w:val="00BC400D"/>
    <w:rsid w:val="00BC433F"/>
    <w:rsid w:val="00BC469A"/>
    <w:rsid w:val="00BC4864"/>
    <w:rsid w:val="00BC4D82"/>
    <w:rsid w:val="00BC5AE9"/>
    <w:rsid w:val="00BC6747"/>
    <w:rsid w:val="00BD0256"/>
    <w:rsid w:val="00BD0AB4"/>
    <w:rsid w:val="00BD14A6"/>
    <w:rsid w:val="00BD1C8C"/>
    <w:rsid w:val="00BD32F1"/>
    <w:rsid w:val="00BD46B2"/>
    <w:rsid w:val="00BD502F"/>
    <w:rsid w:val="00BD674B"/>
    <w:rsid w:val="00BE0849"/>
    <w:rsid w:val="00BE1E8E"/>
    <w:rsid w:val="00BE21E6"/>
    <w:rsid w:val="00BE2F18"/>
    <w:rsid w:val="00BE2FD1"/>
    <w:rsid w:val="00BE3C32"/>
    <w:rsid w:val="00BE4762"/>
    <w:rsid w:val="00BE4BEA"/>
    <w:rsid w:val="00BE5919"/>
    <w:rsid w:val="00BE59B1"/>
    <w:rsid w:val="00BE5F3B"/>
    <w:rsid w:val="00BE6A7F"/>
    <w:rsid w:val="00BE71EB"/>
    <w:rsid w:val="00BF1D1D"/>
    <w:rsid w:val="00BF2836"/>
    <w:rsid w:val="00BF294F"/>
    <w:rsid w:val="00BF3402"/>
    <w:rsid w:val="00BF3AD0"/>
    <w:rsid w:val="00BF476A"/>
    <w:rsid w:val="00BF56C3"/>
    <w:rsid w:val="00BF67F0"/>
    <w:rsid w:val="00BF778E"/>
    <w:rsid w:val="00C00081"/>
    <w:rsid w:val="00C0314C"/>
    <w:rsid w:val="00C038F7"/>
    <w:rsid w:val="00C048A1"/>
    <w:rsid w:val="00C04ACE"/>
    <w:rsid w:val="00C0596E"/>
    <w:rsid w:val="00C07036"/>
    <w:rsid w:val="00C07443"/>
    <w:rsid w:val="00C100FF"/>
    <w:rsid w:val="00C10E92"/>
    <w:rsid w:val="00C11892"/>
    <w:rsid w:val="00C11954"/>
    <w:rsid w:val="00C1320E"/>
    <w:rsid w:val="00C13D8B"/>
    <w:rsid w:val="00C15170"/>
    <w:rsid w:val="00C15597"/>
    <w:rsid w:val="00C1594E"/>
    <w:rsid w:val="00C16FED"/>
    <w:rsid w:val="00C178FA"/>
    <w:rsid w:val="00C20636"/>
    <w:rsid w:val="00C21177"/>
    <w:rsid w:val="00C23400"/>
    <w:rsid w:val="00C237BF"/>
    <w:rsid w:val="00C23CC0"/>
    <w:rsid w:val="00C25468"/>
    <w:rsid w:val="00C26793"/>
    <w:rsid w:val="00C26E91"/>
    <w:rsid w:val="00C26FB1"/>
    <w:rsid w:val="00C30383"/>
    <w:rsid w:val="00C3053B"/>
    <w:rsid w:val="00C3146D"/>
    <w:rsid w:val="00C3218A"/>
    <w:rsid w:val="00C327A5"/>
    <w:rsid w:val="00C329B6"/>
    <w:rsid w:val="00C332F1"/>
    <w:rsid w:val="00C3541E"/>
    <w:rsid w:val="00C35C2E"/>
    <w:rsid w:val="00C363F4"/>
    <w:rsid w:val="00C366AC"/>
    <w:rsid w:val="00C36D66"/>
    <w:rsid w:val="00C37109"/>
    <w:rsid w:val="00C37655"/>
    <w:rsid w:val="00C37B9B"/>
    <w:rsid w:val="00C40AEB"/>
    <w:rsid w:val="00C40E76"/>
    <w:rsid w:val="00C41981"/>
    <w:rsid w:val="00C4215F"/>
    <w:rsid w:val="00C42C2F"/>
    <w:rsid w:val="00C42EC8"/>
    <w:rsid w:val="00C436F0"/>
    <w:rsid w:val="00C43F14"/>
    <w:rsid w:val="00C44A0D"/>
    <w:rsid w:val="00C472FF"/>
    <w:rsid w:val="00C47ACE"/>
    <w:rsid w:val="00C47BEF"/>
    <w:rsid w:val="00C5042E"/>
    <w:rsid w:val="00C50C7E"/>
    <w:rsid w:val="00C511E7"/>
    <w:rsid w:val="00C51442"/>
    <w:rsid w:val="00C5218D"/>
    <w:rsid w:val="00C54405"/>
    <w:rsid w:val="00C5486D"/>
    <w:rsid w:val="00C5497E"/>
    <w:rsid w:val="00C54F1A"/>
    <w:rsid w:val="00C5695A"/>
    <w:rsid w:val="00C57D57"/>
    <w:rsid w:val="00C606EC"/>
    <w:rsid w:val="00C61B2F"/>
    <w:rsid w:val="00C622DD"/>
    <w:rsid w:val="00C62DA3"/>
    <w:rsid w:val="00C646F8"/>
    <w:rsid w:val="00C64C8A"/>
    <w:rsid w:val="00C65738"/>
    <w:rsid w:val="00C65CC2"/>
    <w:rsid w:val="00C67BCE"/>
    <w:rsid w:val="00C70104"/>
    <w:rsid w:val="00C763A2"/>
    <w:rsid w:val="00C77C4B"/>
    <w:rsid w:val="00C80436"/>
    <w:rsid w:val="00C80D15"/>
    <w:rsid w:val="00C81318"/>
    <w:rsid w:val="00C81F95"/>
    <w:rsid w:val="00C820B9"/>
    <w:rsid w:val="00C84341"/>
    <w:rsid w:val="00C847F0"/>
    <w:rsid w:val="00C86D61"/>
    <w:rsid w:val="00C87BA6"/>
    <w:rsid w:val="00C90206"/>
    <w:rsid w:val="00C909D0"/>
    <w:rsid w:val="00C90AF4"/>
    <w:rsid w:val="00C90F0C"/>
    <w:rsid w:val="00C911B9"/>
    <w:rsid w:val="00C92156"/>
    <w:rsid w:val="00C926FA"/>
    <w:rsid w:val="00C94991"/>
    <w:rsid w:val="00C952CA"/>
    <w:rsid w:val="00C95693"/>
    <w:rsid w:val="00CA077B"/>
    <w:rsid w:val="00CA1013"/>
    <w:rsid w:val="00CA1388"/>
    <w:rsid w:val="00CA2733"/>
    <w:rsid w:val="00CA3379"/>
    <w:rsid w:val="00CA3C11"/>
    <w:rsid w:val="00CA5139"/>
    <w:rsid w:val="00CA61FC"/>
    <w:rsid w:val="00CA6590"/>
    <w:rsid w:val="00CA698E"/>
    <w:rsid w:val="00CA6CFE"/>
    <w:rsid w:val="00CA6ECB"/>
    <w:rsid w:val="00CB13BD"/>
    <w:rsid w:val="00CB1A27"/>
    <w:rsid w:val="00CB1CAA"/>
    <w:rsid w:val="00CB30F3"/>
    <w:rsid w:val="00CB3760"/>
    <w:rsid w:val="00CB4302"/>
    <w:rsid w:val="00CB640B"/>
    <w:rsid w:val="00CB6733"/>
    <w:rsid w:val="00CB6E62"/>
    <w:rsid w:val="00CC02D7"/>
    <w:rsid w:val="00CC11AB"/>
    <w:rsid w:val="00CC1473"/>
    <w:rsid w:val="00CC2C20"/>
    <w:rsid w:val="00CC3014"/>
    <w:rsid w:val="00CC316A"/>
    <w:rsid w:val="00CC3BA6"/>
    <w:rsid w:val="00CC53DC"/>
    <w:rsid w:val="00CC53E0"/>
    <w:rsid w:val="00CC5926"/>
    <w:rsid w:val="00CC596B"/>
    <w:rsid w:val="00CD0200"/>
    <w:rsid w:val="00CD162C"/>
    <w:rsid w:val="00CD3196"/>
    <w:rsid w:val="00CD35F1"/>
    <w:rsid w:val="00CD3CA4"/>
    <w:rsid w:val="00CD5B72"/>
    <w:rsid w:val="00CD5CB2"/>
    <w:rsid w:val="00CD6888"/>
    <w:rsid w:val="00CD7540"/>
    <w:rsid w:val="00CD7BA2"/>
    <w:rsid w:val="00CE174A"/>
    <w:rsid w:val="00CE217B"/>
    <w:rsid w:val="00CE3707"/>
    <w:rsid w:val="00CE4451"/>
    <w:rsid w:val="00CE4990"/>
    <w:rsid w:val="00CE4DEA"/>
    <w:rsid w:val="00CE594B"/>
    <w:rsid w:val="00CE5AD6"/>
    <w:rsid w:val="00CE61F3"/>
    <w:rsid w:val="00CE67AF"/>
    <w:rsid w:val="00CE67E4"/>
    <w:rsid w:val="00CE681A"/>
    <w:rsid w:val="00CE7353"/>
    <w:rsid w:val="00CE7718"/>
    <w:rsid w:val="00CF061F"/>
    <w:rsid w:val="00CF0650"/>
    <w:rsid w:val="00CF19D5"/>
    <w:rsid w:val="00CF31E5"/>
    <w:rsid w:val="00CF3843"/>
    <w:rsid w:val="00CF4893"/>
    <w:rsid w:val="00CF50F0"/>
    <w:rsid w:val="00CF78B9"/>
    <w:rsid w:val="00D01A7A"/>
    <w:rsid w:val="00D03877"/>
    <w:rsid w:val="00D0460F"/>
    <w:rsid w:val="00D054F4"/>
    <w:rsid w:val="00D05C07"/>
    <w:rsid w:val="00D103BA"/>
    <w:rsid w:val="00D1079C"/>
    <w:rsid w:val="00D10B87"/>
    <w:rsid w:val="00D10E58"/>
    <w:rsid w:val="00D11F27"/>
    <w:rsid w:val="00D14876"/>
    <w:rsid w:val="00D1575A"/>
    <w:rsid w:val="00D15BE8"/>
    <w:rsid w:val="00D16FD0"/>
    <w:rsid w:val="00D20DFD"/>
    <w:rsid w:val="00D2222C"/>
    <w:rsid w:val="00D22BFF"/>
    <w:rsid w:val="00D23CD8"/>
    <w:rsid w:val="00D24291"/>
    <w:rsid w:val="00D24324"/>
    <w:rsid w:val="00D24878"/>
    <w:rsid w:val="00D24FFA"/>
    <w:rsid w:val="00D25AAF"/>
    <w:rsid w:val="00D25DF4"/>
    <w:rsid w:val="00D328F7"/>
    <w:rsid w:val="00D32BE9"/>
    <w:rsid w:val="00D32E07"/>
    <w:rsid w:val="00D3398F"/>
    <w:rsid w:val="00D34137"/>
    <w:rsid w:val="00D3449D"/>
    <w:rsid w:val="00D345EA"/>
    <w:rsid w:val="00D403F4"/>
    <w:rsid w:val="00D40C83"/>
    <w:rsid w:val="00D41BC0"/>
    <w:rsid w:val="00D42143"/>
    <w:rsid w:val="00D4215D"/>
    <w:rsid w:val="00D422F4"/>
    <w:rsid w:val="00D42589"/>
    <w:rsid w:val="00D449D5"/>
    <w:rsid w:val="00D45061"/>
    <w:rsid w:val="00D46270"/>
    <w:rsid w:val="00D4764F"/>
    <w:rsid w:val="00D479D2"/>
    <w:rsid w:val="00D51027"/>
    <w:rsid w:val="00D51683"/>
    <w:rsid w:val="00D51BDD"/>
    <w:rsid w:val="00D52F7E"/>
    <w:rsid w:val="00D533CF"/>
    <w:rsid w:val="00D53730"/>
    <w:rsid w:val="00D53B4F"/>
    <w:rsid w:val="00D544BC"/>
    <w:rsid w:val="00D549A4"/>
    <w:rsid w:val="00D60466"/>
    <w:rsid w:val="00D61ED5"/>
    <w:rsid w:val="00D6213F"/>
    <w:rsid w:val="00D62FA2"/>
    <w:rsid w:val="00D6403E"/>
    <w:rsid w:val="00D64CAA"/>
    <w:rsid w:val="00D6575A"/>
    <w:rsid w:val="00D658C0"/>
    <w:rsid w:val="00D71132"/>
    <w:rsid w:val="00D71211"/>
    <w:rsid w:val="00D72489"/>
    <w:rsid w:val="00D72C41"/>
    <w:rsid w:val="00D74BD0"/>
    <w:rsid w:val="00D74C0F"/>
    <w:rsid w:val="00D75359"/>
    <w:rsid w:val="00D758BE"/>
    <w:rsid w:val="00D75B68"/>
    <w:rsid w:val="00D76F6C"/>
    <w:rsid w:val="00D772EF"/>
    <w:rsid w:val="00D776BD"/>
    <w:rsid w:val="00D80195"/>
    <w:rsid w:val="00D806C1"/>
    <w:rsid w:val="00D80799"/>
    <w:rsid w:val="00D81528"/>
    <w:rsid w:val="00D816E3"/>
    <w:rsid w:val="00D82F07"/>
    <w:rsid w:val="00D82F81"/>
    <w:rsid w:val="00D85431"/>
    <w:rsid w:val="00D859B1"/>
    <w:rsid w:val="00D86B8F"/>
    <w:rsid w:val="00D86F6F"/>
    <w:rsid w:val="00D875AD"/>
    <w:rsid w:val="00D87F0C"/>
    <w:rsid w:val="00D907B7"/>
    <w:rsid w:val="00D913C0"/>
    <w:rsid w:val="00D92B22"/>
    <w:rsid w:val="00D93BF8"/>
    <w:rsid w:val="00D9447F"/>
    <w:rsid w:val="00D944EF"/>
    <w:rsid w:val="00DA04BE"/>
    <w:rsid w:val="00DA064B"/>
    <w:rsid w:val="00DA2A49"/>
    <w:rsid w:val="00DA2FBF"/>
    <w:rsid w:val="00DA37D8"/>
    <w:rsid w:val="00DA5A54"/>
    <w:rsid w:val="00DA5DE4"/>
    <w:rsid w:val="00DA6A9B"/>
    <w:rsid w:val="00DA6EAB"/>
    <w:rsid w:val="00DB086C"/>
    <w:rsid w:val="00DB1613"/>
    <w:rsid w:val="00DB2982"/>
    <w:rsid w:val="00DB3FB2"/>
    <w:rsid w:val="00DB4716"/>
    <w:rsid w:val="00DB4C98"/>
    <w:rsid w:val="00DB500D"/>
    <w:rsid w:val="00DB51F4"/>
    <w:rsid w:val="00DB5B56"/>
    <w:rsid w:val="00DC4A85"/>
    <w:rsid w:val="00DC4B83"/>
    <w:rsid w:val="00DC4D16"/>
    <w:rsid w:val="00DC5199"/>
    <w:rsid w:val="00DC62F1"/>
    <w:rsid w:val="00DC6B6F"/>
    <w:rsid w:val="00DC6C5D"/>
    <w:rsid w:val="00DC79D9"/>
    <w:rsid w:val="00DC7A27"/>
    <w:rsid w:val="00DC7FAD"/>
    <w:rsid w:val="00DD0FCF"/>
    <w:rsid w:val="00DD1481"/>
    <w:rsid w:val="00DD4589"/>
    <w:rsid w:val="00DD53CF"/>
    <w:rsid w:val="00DD5E23"/>
    <w:rsid w:val="00DD656A"/>
    <w:rsid w:val="00DD75A0"/>
    <w:rsid w:val="00DE02EF"/>
    <w:rsid w:val="00DE0B14"/>
    <w:rsid w:val="00DE0CF1"/>
    <w:rsid w:val="00DE0D8C"/>
    <w:rsid w:val="00DE1047"/>
    <w:rsid w:val="00DE12AF"/>
    <w:rsid w:val="00DE1B26"/>
    <w:rsid w:val="00DE1C32"/>
    <w:rsid w:val="00DE460C"/>
    <w:rsid w:val="00DE4EB4"/>
    <w:rsid w:val="00DE4EEC"/>
    <w:rsid w:val="00DE5F3A"/>
    <w:rsid w:val="00DE6910"/>
    <w:rsid w:val="00DE6995"/>
    <w:rsid w:val="00DE7375"/>
    <w:rsid w:val="00DF0796"/>
    <w:rsid w:val="00DF186D"/>
    <w:rsid w:val="00DF2389"/>
    <w:rsid w:val="00DF2973"/>
    <w:rsid w:val="00DF2E75"/>
    <w:rsid w:val="00DF3DFE"/>
    <w:rsid w:val="00DF42C6"/>
    <w:rsid w:val="00DF4A6B"/>
    <w:rsid w:val="00DF6C17"/>
    <w:rsid w:val="00DF7856"/>
    <w:rsid w:val="00DF7EEE"/>
    <w:rsid w:val="00E002CB"/>
    <w:rsid w:val="00E006A7"/>
    <w:rsid w:val="00E019BF"/>
    <w:rsid w:val="00E02A0E"/>
    <w:rsid w:val="00E0340B"/>
    <w:rsid w:val="00E0347E"/>
    <w:rsid w:val="00E03606"/>
    <w:rsid w:val="00E048AE"/>
    <w:rsid w:val="00E04DFB"/>
    <w:rsid w:val="00E0567C"/>
    <w:rsid w:val="00E06007"/>
    <w:rsid w:val="00E07095"/>
    <w:rsid w:val="00E10857"/>
    <w:rsid w:val="00E117AC"/>
    <w:rsid w:val="00E122D2"/>
    <w:rsid w:val="00E1295D"/>
    <w:rsid w:val="00E13B4B"/>
    <w:rsid w:val="00E15F8E"/>
    <w:rsid w:val="00E164CC"/>
    <w:rsid w:val="00E20E49"/>
    <w:rsid w:val="00E216EB"/>
    <w:rsid w:val="00E21DEF"/>
    <w:rsid w:val="00E22241"/>
    <w:rsid w:val="00E2326C"/>
    <w:rsid w:val="00E2429D"/>
    <w:rsid w:val="00E26928"/>
    <w:rsid w:val="00E26D16"/>
    <w:rsid w:val="00E30182"/>
    <w:rsid w:val="00E30870"/>
    <w:rsid w:val="00E309A1"/>
    <w:rsid w:val="00E31A3A"/>
    <w:rsid w:val="00E31ED9"/>
    <w:rsid w:val="00E324F5"/>
    <w:rsid w:val="00E326F5"/>
    <w:rsid w:val="00E3300C"/>
    <w:rsid w:val="00E337B2"/>
    <w:rsid w:val="00E34547"/>
    <w:rsid w:val="00E37E1D"/>
    <w:rsid w:val="00E40162"/>
    <w:rsid w:val="00E40376"/>
    <w:rsid w:val="00E40796"/>
    <w:rsid w:val="00E41D68"/>
    <w:rsid w:val="00E43640"/>
    <w:rsid w:val="00E44222"/>
    <w:rsid w:val="00E4513D"/>
    <w:rsid w:val="00E45EDB"/>
    <w:rsid w:val="00E47C8F"/>
    <w:rsid w:val="00E51EB4"/>
    <w:rsid w:val="00E51EEB"/>
    <w:rsid w:val="00E53F7B"/>
    <w:rsid w:val="00E554AF"/>
    <w:rsid w:val="00E5666C"/>
    <w:rsid w:val="00E5680B"/>
    <w:rsid w:val="00E56880"/>
    <w:rsid w:val="00E56FC3"/>
    <w:rsid w:val="00E57637"/>
    <w:rsid w:val="00E57836"/>
    <w:rsid w:val="00E6042A"/>
    <w:rsid w:val="00E609E3"/>
    <w:rsid w:val="00E64555"/>
    <w:rsid w:val="00E650C9"/>
    <w:rsid w:val="00E65B9A"/>
    <w:rsid w:val="00E66E5A"/>
    <w:rsid w:val="00E673FF"/>
    <w:rsid w:val="00E7081A"/>
    <w:rsid w:val="00E7119C"/>
    <w:rsid w:val="00E719FA"/>
    <w:rsid w:val="00E725D5"/>
    <w:rsid w:val="00E72CFD"/>
    <w:rsid w:val="00E7346E"/>
    <w:rsid w:val="00E749C2"/>
    <w:rsid w:val="00E7525C"/>
    <w:rsid w:val="00E82CC0"/>
    <w:rsid w:val="00E83474"/>
    <w:rsid w:val="00E83ECD"/>
    <w:rsid w:val="00E85D3E"/>
    <w:rsid w:val="00E87146"/>
    <w:rsid w:val="00E87564"/>
    <w:rsid w:val="00E87940"/>
    <w:rsid w:val="00E90380"/>
    <w:rsid w:val="00E90763"/>
    <w:rsid w:val="00E93A7C"/>
    <w:rsid w:val="00E93B87"/>
    <w:rsid w:val="00E96BB1"/>
    <w:rsid w:val="00E9759A"/>
    <w:rsid w:val="00E97975"/>
    <w:rsid w:val="00EA0451"/>
    <w:rsid w:val="00EA118C"/>
    <w:rsid w:val="00EA1662"/>
    <w:rsid w:val="00EA19AD"/>
    <w:rsid w:val="00EA249A"/>
    <w:rsid w:val="00EA2FE4"/>
    <w:rsid w:val="00EA473B"/>
    <w:rsid w:val="00EA7216"/>
    <w:rsid w:val="00EB1419"/>
    <w:rsid w:val="00EB167D"/>
    <w:rsid w:val="00EB1E8D"/>
    <w:rsid w:val="00EB319E"/>
    <w:rsid w:val="00EB37CC"/>
    <w:rsid w:val="00EB3802"/>
    <w:rsid w:val="00EB5C8D"/>
    <w:rsid w:val="00EB6B45"/>
    <w:rsid w:val="00EB6E0F"/>
    <w:rsid w:val="00EC0A62"/>
    <w:rsid w:val="00EC0AF8"/>
    <w:rsid w:val="00EC0B4B"/>
    <w:rsid w:val="00EC1420"/>
    <w:rsid w:val="00EC1917"/>
    <w:rsid w:val="00EC22B1"/>
    <w:rsid w:val="00EC42E2"/>
    <w:rsid w:val="00EC4A6E"/>
    <w:rsid w:val="00EC4DA6"/>
    <w:rsid w:val="00EC5634"/>
    <w:rsid w:val="00EC6C47"/>
    <w:rsid w:val="00EC7D18"/>
    <w:rsid w:val="00ED0009"/>
    <w:rsid w:val="00ED2C94"/>
    <w:rsid w:val="00ED3B3B"/>
    <w:rsid w:val="00ED6B83"/>
    <w:rsid w:val="00ED765A"/>
    <w:rsid w:val="00ED7CE6"/>
    <w:rsid w:val="00EE0119"/>
    <w:rsid w:val="00EE0152"/>
    <w:rsid w:val="00EE0D28"/>
    <w:rsid w:val="00EE2E82"/>
    <w:rsid w:val="00EE3C52"/>
    <w:rsid w:val="00EE4E52"/>
    <w:rsid w:val="00EE5C06"/>
    <w:rsid w:val="00EE60DF"/>
    <w:rsid w:val="00EE6574"/>
    <w:rsid w:val="00EE689E"/>
    <w:rsid w:val="00EE71B2"/>
    <w:rsid w:val="00EF0D01"/>
    <w:rsid w:val="00EF0E5D"/>
    <w:rsid w:val="00EF18AB"/>
    <w:rsid w:val="00EF1C76"/>
    <w:rsid w:val="00EF1EC9"/>
    <w:rsid w:val="00EF35BC"/>
    <w:rsid w:val="00EF409D"/>
    <w:rsid w:val="00EF57C2"/>
    <w:rsid w:val="00EF5F33"/>
    <w:rsid w:val="00EF63A2"/>
    <w:rsid w:val="00EF6B99"/>
    <w:rsid w:val="00EF6EFA"/>
    <w:rsid w:val="00EF706A"/>
    <w:rsid w:val="00EF7410"/>
    <w:rsid w:val="00F00441"/>
    <w:rsid w:val="00F0126A"/>
    <w:rsid w:val="00F027C1"/>
    <w:rsid w:val="00F02D11"/>
    <w:rsid w:val="00F0503D"/>
    <w:rsid w:val="00F071F7"/>
    <w:rsid w:val="00F074FE"/>
    <w:rsid w:val="00F10405"/>
    <w:rsid w:val="00F1082B"/>
    <w:rsid w:val="00F10B15"/>
    <w:rsid w:val="00F10CEC"/>
    <w:rsid w:val="00F14020"/>
    <w:rsid w:val="00F16C59"/>
    <w:rsid w:val="00F17BA5"/>
    <w:rsid w:val="00F2259F"/>
    <w:rsid w:val="00F245CD"/>
    <w:rsid w:val="00F2478C"/>
    <w:rsid w:val="00F25407"/>
    <w:rsid w:val="00F2599C"/>
    <w:rsid w:val="00F276F1"/>
    <w:rsid w:val="00F3157A"/>
    <w:rsid w:val="00F33602"/>
    <w:rsid w:val="00F35DA0"/>
    <w:rsid w:val="00F35F9B"/>
    <w:rsid w:val="00F360DA"/>
    <w:rsid w:val="00F368B1"/>
    <w:rsid w:val="00F36EB7"/>
    <w:rsid w:val="00F37262"/>
    <w:rsid w:val="00F430FA"/>
    <w:rsid w:val="00F4377B"/>
    <w:rsid w:val="00F43C57"/>
    <w:rsid w:val="00F451C6"/>
    <w:rsid w:val="00F47F72"/>
    <w:rsid w:val="00F508B9"/>
    <w:rsid w:val="00F51F66"/>
    <w:rsid w:val="00F51FF4"/>
    <w:rsid w:val="00F524D6"/>
    <w:rsid w:val="00F52869"/>
    <w:rsid w:val="00F533B9"/>
    <w:rsid w:val="00F5518D"/>
    <w:rsid w:val="00F55873"/>
    <w:rsid w:val="00F56267"/>
    <w:rsid w:val="00F563C4"/>
    <w:rsid w:val="00F5795F"/>
    <w:rsid w:val="00F57C57"/>
    <w:rsid w:val="00F6023B"/>
    <w:rsid w:val="00F60B8B"/>
    <w:rsid w:val="00F627E2"/>
    <w:rsid w:val="00F637F3"/>
    <w:rsid w:val="00F651AF"/>
    <w:rsid w:val="00F654EE"/>
    <w:rsid w:val="00F67110"/>
    <w:rsid w:val="00F67C72"/>
    <w:rsid w:val="00F71BF2"/>
    <w:rsid w:val="00F7298B"/>
    <w:rsid w:val="00F72E61"/>
    <w:rsid w:val="00F72EE4"/>
    <w:rsid w:val="00F736BE"/>
    <w:rsid w:val="00F75D3E"/>
    <w:rsid w:val="00F76089"/>
    <w:rsid w:val="00F802EE"/>
    <w:rsid w:val="00F808BE"/>
    <w:rsid w:val="00F813E1"/>
    <w:rsid w:val="00F82F0E"/>
    <w:rsid w:val="00F8470E"/>
    <w:rsid w:val="00F85DE1"/>
    <w:rsid w:val="00F869CA"/>
    <w:rsid w:val="00F90D48"/>
    <w:rsid w:val="00F90EB5"/>
    <w:rsid w:val="00F90ECE"/>
    <w:rsid w:val="00F9111E"/>
    <w:rsid w:val="00F91331"/>
    <w:rsid w:val="00F921B2"/>
    <w:rsid w:val="00F949FB"/>
    <w:rsid w:val="00F94BB5"/>
    <w:rsid w:val="00F95C21"/>
    <w:rsid w:val="00F976D5"/>
    <w:rsid w:val="00FA1881"/>
    <w:rsid w:val="00FA1DE4"/>
    <w:rsid w:val="00FA2031"/>
    <w:rsid w:val="00FA44A0"/>
    <w:rsid w:val="00FA4580"/>
    <w:rsid w:val="00FA712A"/>
    <w:rsid w:val="00FA7171"/>
    <w:rsid w:val="00FA7CBD"/>
    <w:rsid w:val="00FA7FE8"/>
    <w:rsid w:val="00FB07F5"/>
    <w:rsid w:val="00FB0CF4"/>
    <w:rsid w:val="00FB1283"/>
    <w:rsid w:val="00FB24AD"/>
    <w:rsid w:val="00FB3C84"/>
    <w:rsid w:val="00FB466D"/>
    <w:rsid w:val="00FB5322"/>
    <w:rsid w:val="00FB5D4F"/>
    <w:rsid w:val="00FB663B"/>
    <w:rsid w:val="00FB7DF3"/>
    <w:rsid w:val="00FB7F7A"/>
    <w:rsid w:val="00FC077B"/>
    <w:rsid w:val="00FC1B5C"/>
    <w:rsid w:val="00FC3A15"/>
    <w:rsid w:val="00FC436B"/>
    <w:rsid w:val="00FC66A0"/>
    <w:rsid w:val="00FD162E"/>
    <w:rsid w:val="00FD3FC9"/>
    <w:rsid w:val="00FE00DD"/>
    <w:rsid w:val="00FE1BB1"/>
    <w:rsid w:val="00FE3A41"/>
    <w:rsid w:val="00FE3C13"/>
    <w:rsid w:val="00FE6F51"/>
    <w:rsid w:val="00FF35EC"/>
    <w:rsid w:val="00FF6568"/>
    <w:rsid w:val="00FF65F3"/>
    <w:rsid w:val="00FF67FB"/>
    <w:rsid w:val="00FF6EEE"/>
    <w:rsid w:val="00FF6F5F"/>
    <w:rsid w:val="6BF81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EC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5DC"/>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555DC"/>
    <w:pPr>
      <w:autoSpaceDE w:val="0"/>
      <w:autoSpaceDN w:val="0"/>
      <w:adjustRightInd w:val="0"/>
      <w:spacing w:after="0" w:line="240" w:lineRule="auto"/>
    </w:pPr>
    <w:rPr>
      <w:rFonts w:ascii="Arial" w:eastAsia="Calibri" w:hAnsi="Arial" w:cs="Arial"/>
      <w:color w:val="000000"/>
      <w:sz w:val="24"/>
      <w:szCs w:val="24"/>
      <w:lang w:val="en-US"/>
    </w:rPr>
  </w:style>
  <w:style w:type="character" w:styleId="CommentReference">
    <w:name w:val="annotation reference"/>
    <w:semiHidden/>
    <w:unhideWhenUsed/>
    <w:rsid w:val="004555DC"/>
    <w:rPr>
      <w:sz w:val="16"/>
      <w:szCs w:val="16"/>
    </w:rPr>
  </w:style>
  <w:style w:type="paragraph" w:styleId="CommentText">
    <w:name w:val="annotation text"/>
    <w:basedOn w:val="Normal"/>
    <w:link w:val="CommentTextChar"/>
    <w:semiHidden/>
    <w:unhideWhenUsed/>
    <w:rsid w:val="004555DC"/>
    <w:pPr>
      <w:widowControl w:val="0"/>
    </w:pPr>
    <w:rPr>
      <w:snapToGrid w:val="0"/>
      <w:sz w:val="20"/>
    </w:rPr>
  </w:style>
  <w:style w:type="character" w:customStyle="1" w:styleId="CommentTextChar">
    <w:name w:val="Comment Text Char"/>
    <w:basedOn w:val="DefaultParagraphFont"/>
    <w:link w:val="CommentText"/>
    <w:semiHidden/>
    <w:rsid w:val="004555DC"/>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4555DC"/>
    <w:rPr>
      <w:rFonts w:ascii="Tahoma" w:hAnsi="Tahoma"/>
      <w:sz w:val="16"/>
      <w:szCs w:val="16"/>
    </w:rPr>
  </w:style>
  <w:style w:type="character" w:customStyle="1" w:styleId="BalloonTextChar">
    <w:name w:val="Balloon Text Char"/>
    <w:basedOn w:val="DefaultParagraphFont"/>
    <w:link w:val="BalloonText"/>
    <w:uiPriority w:val="99"/>
    <w:semiHidden/>
    <w:rsid w:val="004555DC"/>
    <w:rPr>
      <w:rFonts w:ascii="Tahoma" w:eastAsia="Times New Roman" w:hAnsi="Tahoma" w:cs="Times New Roman"/>
      <w:sz w:val="16"/>
      <w:szCs w:val="16"/>
      <w:lang w:val="en-US"/>
    </w:rPr>
  </w:style>
  <w:style w:type="paragraph" w:styleId="Header">
    <w:name w:val="header"/>
    <w:basedOn w:val="Normal"/>
    <w:link w:val="HeaderChar"/>
    <w:uiPriority w:val="99"/>
    <w:unhideWhenUsed/>
    <w:rsid w:val="004555DC"/>
    <w:pPr>
      <w:tabs>
        <w:tab w:val="center" w:pos="4680"/>
        <w:tab w:val="right" w:pos="9360"/>
      </w:tabs>
    </w:pPr>
  </w:style>
  <w:style w:type="character" w:customStyle="1" w:styleId="HeaderChar">
    <w:name w:val="Header Char"/>
    <w:basedOn w:val="DefaultParagraphFont"/>
    <w:link w:val="Header"/>
    <w:uiPriority w:val="99"/>
    <w:rsid w:val="004555D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555DC"/>
    <w:pPr>
      <w:tabs>
        <w:tab w:val="center" w:pos="4680"/>
        <w:tab w:val="right" w:pos="9360"/>
      </w:tabs>
    </w:pPr>
  </w:style>
  <w:style w:type="character" w:customStyle="1" w:styleId="FooterChar">
    <w:name w:val="Footer Char"/>
    <w:basedOn w:val="DefaultParagraphFont"/>
    <w:link w:val="Footer"/>
    <w:uiPriority w:val="99"/>
    <w:rsid w:val="004555D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555DC"/>
    <w:pPr>
      <w:ind w:left="720"/>
    </w:pPr>
  </w:style>
  <w:style w:type="paragraph" w:styleId="NoSpacing">
    <w:name w:val="No Spacing"/>
    <w:uiPriority w:val="1"/>
    <w:qFormat/>
    <w:rsid w:val="00123FF4"/>
    <w:pPr>
      <w:spacing w:after="0" w:line="240" w:lineRule="auto"/>
    </w:pPr>
    <w:rPr>
      <w:rFonts w:ascii="Times New Roman" w:eastAsia="Times New Roman" w:hAnsi="Times New Roman" w:cs="Times New Roman"/>
      <w:sz w:val="24"/>
      <w:szCs w:val="20"/>
      <w:lang w:val="en-US"/>
    </w:rPr>
  </w:style>
  <w:style w:type="paragraph" w:customStyle="1" w:styleId="RSList3">
    <w:name w:val="RS List 3"/>
    <w:basedOn w:val="Normal"/>
    <w:rsid w:val="00A96912"/>
    <w:pPr>
      <w:numPr>
        <w:ilvl w:val="2"/>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4">
    <w:name w:val="RS List 4"/>
    <w:basedOn w:val="Normal"/>
    <w:rsid w:val="00A96912"/>
    <w:pPr>
      <w:numPr>
        <w:ilvl w:val="3"/>
        <w:numId w:val="3"/>
      </w:numPr>
      <w:tabs>
        <w:tab w:val="left" w:pos="1134"/>
        <w:tab w:val="left" w:pos="1701"/>
        <w:tab w:val="left" w:pos="2835"/>
        <w:tab w:val="left" w:pos="3402"/>
        <w:tab w:val="left" w:pos="3969"/>
        <w:tab w:val="left" w:pos="4536"/>
        <w:tab w:val="left" w:pos="5103"/>
      </w:tabs>
      <w:spacing w:before="240"/>
      <w:jc w:val="both"/>
    </w:pPr>
    <w:rPr>
      <w:szCs w:val="24"/>
      <w:lang w:val="en-CA"/>
    </w:rPr>
  </w:style>
  <w:style w:type="paragraph" w:customStyle="1" w:styleId="RSList5">
    <w:name w:val="RS List 5"/>
    <w:basedOn w:val="Normal"/>
    <w:rsid w:val="00A96912"/>
    <w:pPr>
      <w:numPr>
        <w:ilvl w:val="4"/>
        <w:numId w:val="3"/>
      </w:numPr>
      <w:tabs>
        <w:tab w:val="left" w:pos="1134"/>
        <w:tab w:val="left" w:pos="1701"/>
        <w:tab w:val="left" w:pos="2268"/>
        <w:tab w:val="left" w:pos="3402"/>
        <w:tab w:val="left" w:pos="3969"/>
        <w:tab w:val="left" w:pos="4536"/>
        <w:tab w:val="left" w:pos="5103"/>
      </w:tabs>
      <w:spacing w:before="240"/>
      <w:jc w:val="both"/>
    </w:pPr>
    <w:rPr>
      <w:szCs w:val="24"/>
      <w:lang w:val="en-CA"/>
    </w:rPr>
  </w:style>
  <w:style w:type="paragraph" w:customStyle="1" w:styleId="RSList7">
    <w:name w:val="RS List 7"/>
    <w:basedOn w:val="Normal"/>
    <w:rsid w:val="00A96912"/>
    <w:pPr>
      <w:numPr>
        <w:ilvl w:val="6"/>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8">
    <w:name w:val="RS List 8"/>
    <w:basedOn w:val="Normal"/>
    <w:rsid w:val="00A96912"/>
    <w:pPr>
      <w:numPr>
        <w:ilvl w:val="7"/>
        <w:numId w:val="3"/>
      </w:numPr>
      <w:tabs>
        <w:tab w:val="left" w:pos="1134"/>
        <w:tab w:val="left" w:pos="1701"/>
        <w:tab w:val="left" w:pos="2268"/>
        <w:tab w:val="left" w:pos="2835"/>
        <w:tab w:val="left" w:pos="3402"/>
        <w:tab w:val="left" w:pos="3969"/>
        <w:tab w:val="left" w:pos="5103"/>
      </w:tabs>
      <w:spacing w:before="240"/>
      <w:jc w:val="both"/>
    </w:pPr>
    <w:rPr>
      <w:szCs w:val="24"/>
      <w:lang w:val="en-CA"/>
    </w:rPr>
  </w:style>
  <w:style w:type="paragraph" w:customStyle="1" w:styleId="RSList9">
    <w:name w:val="RS List 9"/>
    <w:basedOn w:val="Normal"/>
    <w:rsid w:val="00A96912"/>
    <w:pPr>
      <w:numPr>
        <w:ilvl w:val="8"/>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6">
    <w:name w:val="RS List 6"/>
    <w:basedOn w:val="Normal"/>
    <w:rsid w:val="00A96912"/>
    <w:pPr>
      <w:numPr>
        <w:ilvl w:val="5"/>
        <w:numId w:val="3"/>
      </w:numPr>
      <w:tabs>
        <w:tab w:val="left" w:pos="1134"/>
        <w:tab w:val="left" w:pos="1701"/>
        <w:tab w:val="left" w:pos="2268"/>
        <w:tab w:val="left" w:pos="2835"/>
        <w:tab w:val="left" w:pos="3969"/>
        <w:tab w:val="left" w:pos="4536"/>
        <w:tab w:val="left" w:pos="5103"/>
      </w:tabs>
      <w:spacing w:before="240"/>
      <w:jc w:val="both"/>
    </w:pPr>
    <w:rPr>
      <w:szCs w:val="24"/>
      <w:lang w:val="en-CA"/>
    </w:rPr>
  </w:style>
  <w:style w:type="paragraph" w:customStyle="1" w:styleId="RSList1">
    <w:name w:val="RS List 1"/>
    <w:basedOn w:val="Normal"/>
    <w:rsid w:val="00A96912"/>
    <w:pPr>
      <w:numPr>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2">
    <w:name w:val="RS List 2"/>
    <w:basedOn w:val="Normal"/>
    <w:rsid w:val="00A96912"/>
    <w:pPr>
      <w:numPr>
        <w:ilvl w:val="1"/>
        <w:numId w:val="3"/>
      </w:numPr>
      <w:tabs>
        <w:tab w:val="left" w:pos="1701"/>
        <w:tab w:val="left" w:pos="2268"/>
        <w:tab w:val="left" w:pos="2835"/>
        <w:tab w:val="left" w:pos="3402"/>
        <w:tab w:val="left" w:pos="3969"/>
        <w:tab w:val="left" w:pos="4536"/>
        <w:tab w:val="left" w:pos="5103"/>
      </w:tabs>
      <w:spacing w:before="240"/>
      <w:jc w:val="both"/>
    </w:pPr>
    <w:rPr>
      <w:szCs w:val="24"/>
      <w:lang w:val="en-CA"/>
    </w:rPr>
  </w:style>
  <w:style w:type="paragraph" w:styleId="BodyText">
    <w:name w:val="Body Text"/>
    <w:basedOn w:val="Normal"/>
    <w:link w:val="BodyTextChar"/>
    <w:uiPriority w:val="1"/>
    <w:qFormat/>
    <w:rsid w:val="0078769F"/>
    <w:pPr>
      <w:widowControl w:val="0"/>
      <w:ind w:left="1160"/>
    </w:pPr>
    <w:rPr>
      <w:rFonts w:cstheme="minorBidi"/>
      <w:szCs w:val="24"/>
    </w:rPr>
  </w:style>
  <w:style w:type="character" w:customStyle="1" w:styleId="BodyTextChar">
    <w:name w:val="Body Text Char"/>
    <w:basedOn w:val="DefaultParagraphFont"/>
    <w:link w:val="BodyText"/>
    <w:uiPriority w:val="1"/>
    <w:rsid w:val="0078769F"/>
    <w:rPr>
      <w:rFonts w:ascii="Times New Roman" w:eastAsia="Times New Roman" w:hAnsi="Times New Roman"/>
      <w:sz w:val="24"/>
      <w:szCs w:val="24"/>
      <w:lang w:val="en-US"/>
    </w:rPr>
  </w:style>
  <w:style w:type="paragraph" w:styleId="NormalWeb">
    <w:name w:val="Normal (Web)"/>
    <w:basedOn w:val="Normal"/>
    <w:uiPriority w:val="99"/>
    <w:semiHidden/>
    <w:unhideWhenUsed/>
    <w:rsid w:val="00C92156"/>
    <w:pPr>
      <w:spacing w:before="100" w:beforeAutospacing="1" w:after="100" w:afterAutospacing="1"/>
    </w:pPr>
    <w:rPr>
      <w:szCs w:val="24"/>
      <w:lang w:val="en-CA" w:eastAsia="en-CA"/>
    </w:rPr>
  </w:style>
  <w:style w:type="paragraph" w:styleId="Revision">
    <w:name w:val="Revision"/>
    <w:hidden/>
    <w:uiPriority w:val="99"/>
    <w:semiHidden/>
    <w:rsid w:val="0021585E"/>
    <w:pPr>
      <w:spacing w:after="0" w:line="240" w:lineRule="auto"/>
    </w:pPr>
    <w:rPr>
      <w:rFonts w:ascii="Times New Roman" w:eastAsia="Times New Roman" w:hAnsi="Times New Roman" w:cs="Times New Roman"/>
      <w:sz w:val="24"/>
      <w:szCs w:val="20"/>
      <w:lang w:val="en-US"/>
    </w:rPr>
  </w:style>
  <w:style w:type="paragraph" w:customStyle="1" w:styleId="Style2">
    <w:name w:val="Style2"/>
    <w:basedOn w:val="Normal"/>
    <w:link w:val="Style2Char"/>
    <w:uiPriority w:val="99"/>
    <w:rsid w:val="000E1EB0"/>
    <w:pPr>
      <w:widowControl w:val="0"/>
      <w:spacing w:line="252" w:lineRule="auto"/>
      <w:ind w:left="122" w:right="671"/>
    </w:pPr>
    <w:rPr>
      <w:rFonts w:ascii="Arial" w:eastAsia="Calibri" w:hAnsi="Arial" w:cs="Arial"/>
      <w:sz w:val="18"/>
      <w:szCs w:val="18"/>
    </w:rPr>
  </w:style>
  <w:style w:type="character" w:customStyle="1" w:styleId="Style2Char">
    <w:name w:val="Style2 Char"/>
    <w:basedOn w:val="DefaultParagraphFont"/>
    <w:link w:val="Style2"/>
    <w:uiPriority w:val="99"/>
    <w:locked/>
    <w:rsid w:val="000E1EB0"/>
    <w:rPr>
      <w:rFonts w:ascii="Arial" w:eastAsia="Calibri" w:hAnsi="Arial" w:cs="Arial"/>
      <w:sz w:val="18"/>
      <w:szCs w:val="18"/>
      <w:lang w:val="en-US"/>
    </w:rPr>
  </w:style>
  <w:style w:type="paragraph" w:styleId="CommentSubject">
    <w:name w:val="annotation subject"/>
    <w:basedOn w:val="CommentText"/>
    <w:next w:val="CommentText"/>
    <w:link w:val="CommentSubjectChar"/>
    <w:uiPriority w:val="99"/>
    <w:semiHidden/>
    <w:unhideWhenUsed/>
    <w:rsid w:val="00743410"/>
    <w:pPr>
      <w:widowControl/>
    </w:pPr>
    <w:rPr>
      <w:b/>
      <w:bCs/>
      <w:snapToGrid/>
    </w:rPr>
  </w:style>
  <w:style w:type="character" w:customStyle="1" w:styleId="CommentSubjectChar">
    <w:name w:val="Comment Subject Char"/>
    <w:basedOn w:val="CommentTextChar"/>
    <w:link w:val="CommentSubject"/>
    <w:uiPriority w:val="99"/>
    <w:semiHidden/>
    <w:rsid w:val="00743410"/>
    <w:rPr>
      <w:rFonts w:ascii="Times New Roman" w:eastAsia="Times New Roman" w:hAnsi="Times New Roman" w:cs="Times New Roman"/>
      <w:b/>
      <w:bCs/>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571">
      <w:bodyDiv w:val="1"/>
      <w:marLeft w:val="0"/>
      <w:marRight w:val="0"/>
      <w:marTop w:val="0"/>
      <w:marBottom w:val="0"/>
      <w:divBdr>
        <w:top w:val="none" w:sz="0" w:space="0" w:color="auto"/>
        <w:left w:val="none" w:sz="0" w:space="0" w:color="auto"/>
        <w:bottom w:val="none" w:sz="0" w:space="0" w:color="auto"/>
        <w:right w:val="none" w:sz="0" w:space="0" w:color="auto"/>
      </w:divBdr>
    </w:div>
    <w:div w:id="217909642">
      <w:bodyDiv w:val="1"/>
      <w:marLeft w:val="0"/>
      <w:marRight w:val="0"/>
      <w:marTop w:val="0"/>
      <w:marBottom w:val="0"/>
      <w:divBdr>
        <w:top w:val="none" w:sz="0" w:space="0" w:color="auto"/>
        <w:left w:val="none" w:sz="0" w:space="0" w:color="auto"/>
        <w:bottom w:val="none" w:sz="0" w:space="0" w:color="auto"/>
        <w:right w:val="none" w:sz="0" w:space="0" w:color="auto"/>
      </w:divBdr>
      <w:divsChild>
        <w:div w:id="491338763">
          <w:marLeft w:val="0"/>
          <w:marRight w:val="0"/>
          <w:marTop w:val="0"/>
          <w:marBottom w:val="0"/>
          <w:divBdr>
            <w:top w:val="none" w:sz="0" w:space="0" w:color="auto"/>
            <w:left w:val="none" w:sz="0" w:space="0" w:color="auto"/>
            <w:bottom w:val="none" w:sz="0" w:space="0" w:color="auto"/>
            <w:right w:val="none" w:sz="0" w:space="0" w:color="auto"/>
          </w:divBdr>
          <w:divsChild>
            <w:div w:id="189102868">
              <w:marLeft w:val="0"/>
              <w:marRight w:val="0"/>
              <w:marTop w:val="0"/>
              <w:marBottom w:val="0"/>
              <w:divBdr>
                <w:top w:val="none" w:sz="0" w:space="0" w:color="auto"/>
                <w:left w:val="none" w:sz="0" w:space="0" w:color="auto"/>
                <w:bottom w:val="none" w:sz="0" w:space="0" w:color="auto"/>
                <w:right w:val="none" w:sz="0" w:space="0" w:color="auto"/>
              </w:divBdr>
            </w:div>
            <w:div w:id="751515034">
              <w:marLeft w:val="0"/>
              <w:marRight w:val="0"/>
              <w:marTop w:val="0"/>
              <w:marBottom w:val="0"/>
              <w:divBdr>
                <w:top w:val="none" w:sz="0" w:space="0" w:color="auto"/>
                <w:left w:val="none" w:sz="0" w:space="0" w:color="auto"/>
                <w:bottom w:val="none" w:sz="0" w:space="0" w:color="auto"/>
                <w:right w:val="none" w:sz="0" w:space="0" w:color="auto"/>
              </w:divBdr>
            </w:div>
            <w:div w:id="753743491">
              <w:marLeft w:val="0"/>
              <w:marRight w:val="0"/>
              <w:marTop w:val="0"/>
              <w:marBottom w:val="0"/>
              <w:divBdr>
                <w:top w:val="none" w:sz="0" w:space="0" w:color="auto"/>
                <w:left w:val="none" w:sz="0" w:space="0" w:color="auto"/>
                <w:bottom w:val="none" w:sz="0" w:space="0" w:color="auto"/>
                <w:right w:val="none" w:sz="0" w:space="0" w:color="auto"/>
              </w:divBdr>
            </w:div>
            <w:div w:id="1160853466">
              <w:marLeft w:val="0"/>
              <w:marRight w:val="0"/>
              <w:marTop w:val="0"/>
              <w:marBottom w:val="0"/>
              <w:divBdr>
                <w:top w:val="none" w:sz="0" w:space="0" w:color="auto"/>
                <w:left w:val="none" w:sz="0" w:space="0" w:color="auto"/>
                <w:bottom w:val="none" w:sz="0" w:space="0" w:color="auto"/>
                <w:right w:val="none" w:sz="0" w:space="0" w:color="auto"/>
              </w:divBdr>
            </w:div>
            <w:div w:id="1228997173">
              <w:marLeft w:val="0"/>
              <w:marRight w:val="0"/>
              <w:marTop w:val="0"/>
              <w:marBottom w:val="0"/>
              <w:divBdr>
                <w:top w:val="none" w:sz="0" w:space="0" w:color="auto"/>
                <w:left w:val="none" w:sz="0" w:space="0" w:color="auto"/>
                <w:bottom w:val="none" w:sz="0" w:space="0" w:color="auto"/>
                <w:right w:val="none" w:sz="0" w:space="0" w:color="auto"/>
              </w:divBdr>
            </w:div>
            <w:div w:id="1232079876">
              <w:marLeft w:val="0"/>
              <w:marRight w:val="0"/>
              <w:marTop w:val="0"/>
              <w:marBottom w:val="0"/>
              <w:divBdr>
                <w:top w:val="none" w:sz="0" w:space="0" w:color="auto"/>
                <w:left w:val="none" w:sz="0" w:space="0" w:color="auto"/>
                <w:bottom w:val="none" w:sz="0" w:space="0" w:color="auto"/>
                <w:right w:val="none" w:sz="0" w:space="0" w:color="auto"/>
              </w:divBdr>
            </w:div>
            <w:div w:id="1567230050">
              <w:marLeft w:val="0"/>
              <w:marRight w:val="0"/>
              <w:marTop w:val="0"/>
              <w:marBottom w:val="0"/>
              <w:divBdr>
                <w:top w:val="none" w:sz="0" w:space="0" w:color="auto"/>
                <w:left w:val="none" w:sz="0" w:space="0" w:color="auto"/>
                <w:bottom w:val="none" w:sz="0" w:space="0" w:color="auto"/>
                <w:right w:val="none" w:sz="0" w:space="0" w:color="auto"/>
              </w:divBdr>
            </w:div>
            <w:div w:id="1587029187">
              <w:marLeft w:val="0"/>
              <w:marRight w:val="0"/>
              <w:marTop w:val="0"/>
              <w:marBottom w:val="0"/>
              <w:divBdr>
                <w:top w:val="none" w:sz="0" w:space="0" w:color="auto"/>
                <w:left w:val="none" w:sz="0" w:space="0" w:color="auto"/>
                <w:bottom w:val="none" w:sz="0" w:space="0" w:color="auto"/>
                <w:right w:val="none" w:sz="0" w:space="0" w:color="auto"/>
              </w:divBdr>
            </w:div>
            <w:div w:id="1671442730">
              <w:marLeft w:val="0"/>
              <w:marRight w:val="0"/>
              <w:marTop w:val="0"/>
              <w:marBottom w:val="0"/>
              <w:divBdr>
                <w:top w:val="none" w:sz="0" w:space="0" w:color="auto"/>
                <w:left w:val="none" w:sz="0" w:space="0" w:color="auto"/>
                <w:bottom w:val="none" w:sz="0" w:space="0" w:color="auto"/>
                <w:right w:val="none" w:sz="0" w:space="0" w:color="auto"/>
              </w:divBdr>
            </w:div>
            <w:div w:id="16886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4850">
      <w:bodyDiv w:val="1"/>
      <w:marLeft w:val="0"/>
      <w:marRight w:val="0"/>
      <w:marTop w:val="0"/>
      <w:marBottom w:val="0"/>
      <w:divBdr>
        <w:top w:val="none" w:sz="0" w:space="0" w:color="auto"/>
        <w:left w:val="none" w:sz="0" w:space="0" w:color="auto"/>
        <w:bottom w:val="none" w:sz="0" w:space="0" w:color="auto"/>
        <w:right w:val="none" w:sz="0" w:space="0" w:color="auto"/>
      </w:divBdr>
    </w:div>
    <w:div w:id="766345044">
      <w:bodyDiv w:val="1"/>
      <w:marLeft w:val="0"/>
      <w:marRight w:val="0"/>
      <w:marTop w:val="0"/>
      <w:marBottom w:val="0"/>
      <w:divBdr>
        <w:top w:val="none" w:sz="0" w:space="0" w:color="auto"/>
        <w:left w:val="none" w:sz="0" w:space="0" w:color="auto"/>
        <w:bottom w:val="none" w:sz="0" w:space="0" w:color="auto"/>
        <w:right w:val="none" w:sz="0" w:space="0" w:color="auto"/>
      </w:divBdr>
    </w:div>
    <w:div w:id="1109618234">
      <w:bodyDiv w:val="1"/>
      <w:marLeft w:val="0"/>
      <w:marRight w:val="0"/>
      <w:marTop w:val="0"/>
      <w:marBottom w:val="0"/>
      <w:divBdr>
        <w:top w:val="none" w:sz="0" w:space="0" w:color="auto"/>
        <w:left w:val="none" w:sz="0" w:space="0" w:color="auto"/>
        <w:bottom w:val="none" w:sz="0" w:space="0" w:color="auto"/>
        <w:right w:val="none" w:sz="0" w:space="0" w:color="auto"/>
      </w:divBdr>
    </w:div>
    <w:div w:id="1201817080">
      <w:bodyDiv w:val="1"/>
      <w:marLeft w:val="0"/>
      <w:marRight w:val="0"/>
      <w:marTop w:val="0"/>
      <w:marBottom w:val="0"/>
      <w:divBdr>
        <w:top w:val="none" w:sz="0" w:space="0" w:color="auto"/>
        <w:left w:val="none" w:sz="0" w:space="0" w:color="auto"/>
        <w:bottom w:val="none" w:sz="0" w:space="0" w:color="auto"/>
        <w:right w:val="none" w:sz="0" w:space="0" w:color="auto"/>
      </w:divBdr>
    </w:div>
    <w:div w:id="1413625847">
      <w:bodyDiv w:val="1"/>
      <w:marLeft w:val="0"/>
      <w:marRight w:val="0"/>
      <w:marTop w:val="0"/>
      <w:marBottom w:val="0"/>
      <w:divBdr>
        <w:top w:val="none" w:sz="0" w:space="0" w:color="auto"/>
        <w:left w:val="none" w:sz="0" w:space="0" w:color="auto"/>
        <w:bottom w:val="none" w:sz="0" w:space="0" w:color="auto"/>
        <w:right w:val="none" w:sz="0" w:space="0" w:color="auto"/>
      </w:divBdr>
    </w:div>
    <w:div w:id="15281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C282A-0C0C-48BA-87F4-3BEF8C3F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6316</Words>
  <Characters>36006</Characters>
  <Application>Microsoft Office Word</Application>
  <DocSecurity>0</DocSecurity>
  <PresentationFormat/>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2019-09-20T15:47:00Z</dcterms:created>
  <dcterms:modified xsi:type="dcterms:W3CDTF">2019-10-23T18:23:00Z</dcterms:modified>
</cp:coreProperties>
</file>