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FD45" w14:textId="706EF4C7" w:rsidR="000C57F0" w:rsidRPr="000C64F3" w:rsidRDefault="000C57F0" w:rsidP="000C57F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  <w:lang w:val="en-US"/>
        </w:rPr>
      </w:pPr>
      <w:r w:rsidRPr="000C64F3">
        <w:rPr>
          <w:rStyle w:val="normaltextrun"/>
          <w:b/>
          <w:bCs/>
          <w:sz w:val="28"/>
          <w:szCs w:val="28"/>
          <w:lang w:val="en-US"/>
        </w:rPr>
        <w:t xml:space="preserve">2024 CDSS </w:t>
      </w:r>
      <w:r w:rsidR="00F54AD2" w:rsidRPr="000C64F3">
        <w:rPr>
          <w:rStyle w:val="normaltextrun"/>
          <w:b/>
          <w:bCs/>
          <w:sz w:val="28"/>
          <w:szCs w:val="28"/>
          <w:lang w:val="en-US"/>
        </w:rPr>
        <w:t>Spring</w:t>
      </w:r>
      <w:r w:rsidRPr="000C64F3">
        <w:rPr>
          <w:rStyle w:val="normaltextrun"/>
          <w:b/>
          <w:bCs/>
          <w:sz w:val="28"/>
          <w:szCs w:val="28"/>
          <w:lang w:val="en-US"/>
        </w:rPr>
        <w:t xml:space="preserve"> Council Registrar Report</w:t>
      </w:r>
    </w:p>
    <w:p w14:paraId="70702ADB" w14:textId="77777777" w:rsidR="000C57F0" w:rsidRPr="000C64F3" w:rsidRDefault="000C57F0" w:rsidP="000C57F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en-US"/>
        </w:rPr>
      </w:pPr>
    </w:p>
    <w:p w14:paraId="3C1FAE47" w14:textId="48C5341F" w:rsidR="00F54AD2" w:rsidRPr="00B24308" w:rsidRDefault="00555B0E" w:rsidP="000C57F0">
      <w:pPr>
        <w:pStyle w:val="paragraph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24308">
        <w:rPr>
          <w:b/>
          <w:bCs/>
          <w:sz w:val="28"/>
          <w:szCs w:val="28"/>
        </w:rPr>
        <w:t xml:space="preserve">2024 </w:t>
      </w:r>
      <w:r w:rsidR="00F54AD2" w:rsidRPr="00B24308">
        <w:rPr>
          <w:b/>
          <w:bCs/>
          <w:sz w:val="28"/>
          <w:szCs w:val="28"/>
        </w:rPr>
        <w:t>R</w:t>
      </w:r>
      <w:r w:rsidRPr="00B24308">
        <w:rPr>
          <w:b/>
          <w:bCs/>
          <w:sz w:val="28"/>
          <w:szCs w:val="28"/>
        </w:rPr>
        <w:t>egistrar Goals</w:t>
      </w:r>
    </w:p>
    <w:p w14:paraId="597FE04C" w14:textId="77777777" w:rsidR="00F54AD2" w:rsidRPr="00B24308" w:rsidRDefault="00F54AD2" w:rsidP="000C57F0">
      <w:pPr>
        <w:pStyle w:val="paragraph"/>
        <w:spacing w:before="0" w:beforeAutospacing="0" w:after="0" w:afterAutospacing="0"/>
        <w:textAlignment w:val="baseline"/>
      </w:pPr>
      <w:r w:rsidRPr="00B24308">
        <w:t xml:space="preserve">a. Regulatory Bylaws </w:t>
      </w:r>
    </w:p>
    <w:p w14:paraId="5D646C8C" w14:textId="44FAF523" w:rsidR="00F54AD2" w:rsidRPr="00B24308" w:rsidRDefault="00F54AD2" w:rsidP="000C64F3">
      <w:pPr>
        <w:pStyle w:val="paragraph"/>
        <w:spacing w:before="0" w:beforeAutospacing="0" w:after="0" w:afterAutospacing="0"/>
        <w:ind w:left="720"/>
        <w:textAlignment w:val="baseline"/>
      </w:pPr>
      <w:r w:rsidRPr="00B24308">
        <w:t>-</w:t>
      </w:r>
      <w:r w:rsidRPr="00B24308">
        <w:t xml:space="preserve"> address</w:t>
      </w:r>
      <w:r w:rsidRPr="00B24308">
        <w:t>ed</w:t>
      </w:r>
      <w:r w:rsidRPr="00B24308">
        <w:t xml:space="preserve"> the suggested changes from the ministry</w:t>
      </w:r>
      <w:r w:rsidRPr="00B24308">
        <w:t xml:space="preserve">, </w:t>
      </w:r>
      <w:r w:rsidRPr="00B24308">
        <w:t>include</w:t>
      </w:r>
      <w:r w:rsidRPr="00B24308">
        <w:t>d</w:t>
      </w:r>
      <w:r w:rsidRPr="00B24308">
        <w:t xml:space="preserve"> some of the best practices from the proposed RHPA umbrella legislation</w:t>
      </w:r>
      <w:r w:rsidRPr="00B24308">
        <w:t xml:space="preserve">, updated the </w:t>
      </w:r>
      <w:proofErr w:type="gramStart"/>
      <w:r w:rsidRPr="00B24308">
        <w:t>side by side</w:t>
      </w:r>
      <w:proofErr w:type="gramEnd"/>
      <w:r w:rsidRPr="00B24308">
        <w:t xml:space="preserve"> document</w:t>
      </w:r>
    </w:p>
    <w:p w14:paraId="5C2D22E0" w14:textId="12136FED" w:rsidR="00F54AD2" w:rsidRPr="00B24308" w:rsidRDefault="00F54AD2" w:rsidP="000C64F3">
      <w:pPr>
        <w:pStyle w:val="paragraph"/>
        <w:spacing w:before="0" w:beforeAutospacing="0" w:after="0" w:afterAutospacing="0"/>
        <w:ind w:left="720"/>
        <w:textAlignment w:val="baseline"/>
      </w:pPr>
      <w:r w:rsidRPr="00B24308">
        <w:t xml:space="preserve">- </w:t>
      </w:r>
      <w:r w:rsidR="000C64F3" w:rsidRPr="00B24308">
        <w:t xml:space="preserve">need to </w:t>
      </w:r>
      <w:r w:rsidRPr="00B24308">
        <w:t>complete the side by side with explanations</w:t>
      </w:r>
    </w:p>
    <w:p w14:paraId="545C8365" w14:textId="191C142E" w:rsidR="00F54AD2" w:rsidRPr="00B24308" w:rsidRDefault="00F54AD2" w:rsidP="000C64F3">
      <w:pPr>
        <w:pStyle w:val="paragraph"/>
        <w:spacing w:before="0" w:beforeAutospacing="0" w:after="0" w:afterAutospacing="0"/>
        <w:ind w:left="720"/>
        <w:textAlignment w:val="baseline"/>
      </w:pPr>
      <w:r w:rsidRPr="00B24308">
        <w:t>- the ministry sent an email not to submit regulatory bylaws until mid May</w:t>
      </w:r>
    </w:p>
    <w:p w14:paraId="088CA88C" w14:textId="77777777" w:rsidR="00F54AD2" w:rsidRPr="00B24308" w:rsidRDefault="00F54AD2" w:rsidP="000C57F0">
      <w:pPr>
        <w:pStyle w:val="paragraph"/>
        <w:spacing w:before="0" w:beforeAutospacing="0" w:after="0" w:afterAutospacing="0"/>
        <w:textAlignment w:val="baseline"/>
      </w:pPr>
      <w:r w:rsidRPr="00B24308">
        <w:t xml:space="preserve">b. Permits (CBCT, Sedation, Neuromodulator, Facility) </w:t>
      </w:r>
    </w:p>
    <w:p w14:paraId="2175D3F3" w14:textId="4EA481B6" w:rsidR="003F153B" w:rsidRPr="00B24308" w:rsidRDefault="003F153B" w:rsidP="000C64F3">
      <w:pPr>
        <w:pStyle w:val="paragraph"/>
        <w:spacing w:before="0" w:beforeAutospacing="0" w:after="0" w:afterAutospacing="0"/>
        <w:ind w:left="720"/>
        <w:textAlignment w:val="baseline"/>
      </w:pPr>
      <w:r w:rsidRPr="00B24308">
        <w:t>- CBCT permit being formatted by IT provider</w:t>
      </w:r>
    </w:p>
    <w:p w14:paraId="5ED09428" w14:textId="49553B81" w:rsidR="003F153B" w:rsidRPr="00B24308" w:rsidRDefault="003F153B" w:rsidP="000C64F3">
      <w:pPr>
        <w:pStyle w:val="paragraph"/>
        <w:spacing w:before="0" w:beforeAutospacing="0" w:after="0" w:afterAutospacing="0"/>
        <w:ind w:left="720"/>
        <w:textAlignment w:val="baseline"/>
      </w:pPr>
      <w:r w:rsidRPr="00B24308">
        <w:t>- Neuromodulator permit ready for submission to IT provider</w:t>
      </w:r>
    </w:p>
    <w:p w14:paraId="4097460A" w14:textId="391969E5" w:rsidR="003F153B" w:rsidRPr="00B24308" w:rsidRDefault="003F153B" w:rsidP="000C64F3">
      <w:pPr>
        <w:pStyle w:val="paragraph"/>
        <w:spacing w:before="0" w:beforeAutospacing="0" w:after="0" w:afterAutospacing="0"/>
        <w:ind w:left="720"/>
        <w:textAlignment w:val="baseline"/>
      </w:pPr>
      <w:r w:rsidRPr="00B24308">
        <w:t xml:space="preserve">- Sedation </w:t>
      </w:r>
      <w:proofErr w:type="gramStart"/>
      <w:r w:rsidRPr="00B24308">
        <w:t>permit</w:t>
      </w:r>
      <w:proofErr w:type="gramEnd"/>
      <w:r w:rsidRPr="00B24308">
        <w:t xml:space="preserve"> in development</w:t>
      </w:r>
    </w:p>
    <w:p w14:paraId="6B80C3C3" w14:textId="415E4BA3" w:rsidR="003F153B" w:rsidRPr="00B24308" w:rsidRDefault="003F153B" w:rsidP="000C64F3">
      <w:pPr>
        <w:pStyle w:val="paragraph"/>
        <w:spacing w:before="0" w:beforeAutospacing="0" w:after="0" w:afterAutospacing="0"/>
        <w:ind w:left="720"/>
        <w:textAlignment w:val="baseline"/>
      </w:pPr>
      <w:r w:rsidRPr="00B24308">
        <w:t>- Facility permit summer project</w:t>
      </w:r>
    </w:p>
    <w:p w14:paraId="64FBDF39" w14:textId="77777777" w:rsidR="003F153B" w:rsidRPr="00B24308" w:rsidRDefault="00F54AD2" w:rsidP="000C57F0">
      <w:pPr>
        <w:pStyle w:val="paragraph"/>
        <w:spacing w:before="0" w:beforeAutospacing="0" w:after="0" w:afterAutospacing="0"/>
        <w:textAlignment w:val="baseline"/>
      </w:pPr>
      <w:r w:rsidRPr="00B24308">
        <w:t>c. Umbrella Legislation Best Practices Implementation</w:t>
      </w:r>
    </w:p>
    <w:p w14:paraId="5C00DA28" w14:textId="2F01402B" w:rsidR="00F54AD2" w:rsidRPr="00B24308" w:rsidRDefault="003F153B" w:rsidP="000C64F3">
      <w:pPr>
        <w:pStyle w:val="paragraph"/>
        <w:spacing w:before="0" w:beforeAutospacing="0" w:after="0" w:afterAutospacing="0"/>
        <w:ind w:left="720"/>
        <w:textAlignment w:val="baseline"/>
      </w:pPr>
      <w:r w:rsidRPr="00B24308">
        <w:t>- in progress</w:t>
      </w:r>
      <w:r w:rsidR="00F54AD2" w:rsidRPr="00B24308">
        <w:t xml:space="preserve"> </w:t>
      </w:r>
    </w:p>
    <w:p w14:paraId="40A66FED" w14:textId="77777777" w:rsidR="00F54AD2" w:rsidRPr="00B24308" w:rsidRDefault="00F54AD2" w:rsidP="000C57F0">
      <w:pPr>
        <w:pStyle w:val="paragraph"/>
        <w:spacing w:before="0" w:beforeAutospacing="0" w:after="0" w:afterAutospacing="0"/>
        <w:textAlignment w:val="baseline"/>
      </w:pPr>
      <w:r w:rsidRPr="00B24308">
        <w:t xml:space="preserve">d. Jurisprudence and Ethics Course Website Development </w:t>
      </w:r>
    </w:p>
    <w:p w14:paraId="61EB6622" w14:textId="54213FAB" w:rsidR="003F153B" w:rsidRPr="00B24308" w:rsidRDefault="003F153B" w:rsidP="000C64F3">
      <w:pPr>
        <w:pStyle w:val="paragraph"/>
        <w:spacing w:before="0" w:beforeAutospacing="0" w:after="0" w:afterAutospacing="0"/>
        <w:ind w:left="720"/>
        <w:textAlignment w:val="baseline"/>
      </w:pPr>
      <w:r w:rsidRPr="00B24308">
        <w:t>- delay by IT provider until database update complete (mid January</w:t>
      </w:r>
      <w:r w:rsidR="000C64F3" w:rsidRPr="00B24308">
        <w:t>)</w:t>
      </w:r>
      <w:r w:rsidRPr="00B24308">
        <w:t xml:space="preserve"> and CBCT </w:t>
      </w:r>
      <w:r w:rsidR="000C64F3" w:rsidRPr="00B24308">
        <w:t xml:space="preserve">permit </w:t>
      </w:r>
      <w:r w:rsidRPr="00B24308">
        <w:t>complete</w:t>
      </w:r>
    </w:p>
    <w:p w14:paraId="1BE347DD" w14:textId="0B24ADDF" w:rsidR="00F54AD2" w:rsidRPr="00B24308" w:rsidRDefault="00F54AD2" w:rsidP="000C57F0">
      <w:pPr>
        <w:pStyle w:val="paragraph"/>
        <w:spacing w:before="0" w:beforeAutospacing="0" w:after="0" w:afterAutospacing="0"/>
        <w:textAlignment w:val="baseline"/>
      </w:pPr>
      <w:r w:rsidRPr="00B24308">
        <w:t>e. New Registrant Orientation Meetings</w:t>
      </w:r>
    </w:p>
    <w:p w14:paraId="480A0330" w14:textId="7A53B7E5" w:rsidR="000C64F3" w:rsidRPr="00B24308" w:rsidRDefault="003F153B" w:rsidP="000C64F3">
      <w:pPr>
        <w:pStyle w:val="paragraph"/>
        <w:spacing w:before="0" w:beforeAutospacing="0" w:after="0" w:afterAutospacing="0"/>
        <w:ind w:left="720"/>
        <w:textAlignment w:val="baseline"/>
      </w:pPr>
      <w:r w:rsidRPr="00B24308">
        <w:t xml:space="preserve">- </w:t>
      </w:r>
      <w:r w:rsidR="000C64F3" w:rsidRPr="00B24308">
        <w:t xml:space="preserve">in </w:t>
      </w:r>
      <w:proofErr w:type="spellStart"/>
      <w:r w:rsidR="000C64F3" w:rsidRPr="00B24308">
        <w:t>progess</w:t>
      </w:r>
      <w:proofErr w:type="spellEnd"/>
    </w:p>
    <w:p w14:paraId="3B8594D0" w14:textId="78C2C7BF" w:rsidR="003F153B" w:rsidRPr="00B24308" w:rsidRDefault="000C64F3" w:rsidP="000C64F3">
      <w:pPr>
        <w:pStyle w:val="paragraph"/>
        <w:spacing w:before="0" w:beforeAutospacing="0" w:after="0" w:afterAutospacing="0"/>
        <w:ind w:left="720"/>
        <w:textAlignment w:val="baseline"/>
      </w:pPr>
      <w:r w:rsidRPr="00B24308">
        <w:t xml:space="preserve">- </w:t>
      </w:r>
      <w:r w:rsidR="003F153B" w:rsidRPr="00B24308">
        <w:t>research (copy of Manitoba orientation meeting presentation, copy of Nova Scotia email correspondence, and attend Alberta orientation meeting [April])</w:t>
      </w:r>
    </w:p>
    <w:p w14:paraId="6E7D0E0C" w14:textId="1E8FED4F" w:rsidR="003F153B" w:rsidRPr="00B24308" w:rsidRDefault="00F54AD2" w:rsidP="000C57F0">
      <w:pPr>
        <w:pStyle w:val="paragraph"/>
        <w:spacing w:before="0" w:beforeAutospacing="0" w:after="0" w:afterAutospacing="0"/>
        <w:textAlignment w:val="baseline"/>
      </w:pPr>
      <w:r w:rsidRPr="00B24308">
        <w:t>f. C</w:t>
      </w:r>
      <w:r w:rsidR="003F153B" w:rsidRPr="00B24308">
        <w:t>ontinuing</w:t>
      </w:r>
      <w:r w:rsidRPr="00B24308">
        <w:t xml:space="preserve"> Competency Program Development - "PEP"</w:t>
      </w:r>
    </w:p>
    <w:p w14:paraId="3AFDD3E6" w14:textId="56A128EA" w:rsidR="000C64F3" w:rsidRPr="00B24308" w:rsidRDefault="000C64F3" w:rsidP="000C64F3">
      <w:pPr>
        <w:pStyle w:val="paragraph"/>
        <w:spacing w:before="0" w:beforeAutospacing="0" w:after="0" w:afterAutospacing="0"/>
        <w:ind w:left="720"/>
        <w:textAlignment w:val="baseline"/>
      </w:pPr>
      <w:r w:rsidRPr="00B24308">
        <w:t xml:space="preserve">- in </w:t>
      </w:r>
      <w:proofErr w:type="spellStart"/>
      <w:r w:rsidRPr="00B24308">
        <w:t>progess</w:t>
      </w:r>
      <w:proofErr w:type="spellEnd"/>
    </w:p>
    <w:p w14:paraId="3D15D5B2" w14:textId="6375D874" w:rsidR="003F153B" w:rsidRPr="00B24308" w:rsidRDefault="003F153B" w:rsidP="000C64F3">
      <w:pPr>
        <w:pStyle w:val="paragraph"/>
        <w:spacing w:before="0" w:beforeAutospacing="0" w:after="0" w:afterAutospacing="0"/>
        <w:ind w:left="720"/>
        <w:textAlignment w:val="baseline"/>
      </w:pPr>
      <w:r w:rsidRPr="00B24308">
        <w:t>- research other provincial dental regulators, CPSS, SDHA, SOA</w:t>
      </w:r>
      <w:r w:rsidR="00AC286E" w:rsidRPr="00B24308">
        <w:t xml:space="preserve">, </w:t>
      </w:r>
      <w:r w:rsidR="00AC286E" w:rsidRPr="00B24308">
        <w:t>accumulation of resources and information</w:t>
      </w:r>
    </w:p>
    <w:p w14:paraId="3D1F8AE8" w14:textId="77777777" w:rsidR="003F153B" w:rsidRPr="00B24308" w:rsidRDefault="003F153B" w:rsidP="000C64F3">
      <w:pPr>
        <w:pStyle w:val="paragraph"/>
        <w:spacing w:before="0" w:beforeAutospacing="0" w:after="0" w:afterAutospacing="0"/>
        <w:ind w:left="720"/>
        <w:textAlignment w:val="baseline"/>
      </w:pPr>
      <w:r w:rsidRPr="00B24308">
        <w:t>- attend continuing competency program seminar in May</w:t>
      </w:r>
    </w:p>
    <w:p w14:paraId="7447D8C4" w14:textId="558AAFA2" w:rsidR="00F54AD2" w:rsidRPr="00B24308" w:rsidRDefault="003F153B" w:rsidP="000C64F3">
      <w:pPr>
        <w:pStyle w:val="paragraph"/>
        <w:spacing w:before="0" w:beforeAutospacing="0" w:after="0" w:afterAutospacing="0"/>
        <w:ind w:left="720"/>
        <w:textAlignment w:val="baseline"/>
      </w:pPr>
      <w:r w:rsidRPr="00B24308">
        <w:t>- summer project</w:t>
      </w:r>
      <w:r w:rsidR="00F54AD2" w:rsidRPr="00B24308">
        <w:t xml:space="preserve"> </w:t>
      </w:r>
    </w:p>
    <w:p w14:paraId="7FA0B59A" w14:textId="0C4080BF" w:rsidR="00B24308" w:rsidRPr="00B24308" w:rsidRDefault="00F54AD2" w:rsidP="000C57F0">
      <w:pPr>
        <w:pStyle w:val="paragraph"/>
        <w:spacing w:before="0" w:beforeAutospacing="0" w:after="0" w:afterAutospacing="0"/>
        <w:textAlignment w:val="baseline"/>
      </w:pPr>
      <w:r w:rsidRPr="00B24308">
        <w:t xml:space="preserve">g. College of Dentistry Student Lectures </w:t>
      </w:r>
    </w:p>
    <w:p w14:paraId="5A24E713" w14:textId="6966594E" w:rsidR="00B24308" w:rsidRPr="00B24308" w:rsidRDefault="00B24308" w:rsidP="000C57F0">
      <w:pPr>
        <w:pStyle w:val="paragraph"/>
        <w:spacing w:before="0" w:beforeAutospacing="0" w:after="0" w:afterAutospacing="0"/>
        <w:textAlignment w:val="baseline"/>
      </w:pPr>
      <w:r w:rsidRPr="00B24308">
        <w:tab/>
        <w:t>- copy of presentation from Nova Scotia Registrar</w:t>
      </w:r>
    </w:p>
    <w:p w14:paraId="51E357FD" w14:textId="234E8C16" w:rsidR="00B24308" w:rsidRPr="00B24308" w:rsidRDefault="00B24308" w:rsidP="000C57F0">
      <w:pPr>
        <w:pStyle w:val="paragraph"/>
        <w:spacing w:before="0" w:beforeAutospacing="0" w:after="0" w:afterAutospacing="0"/>
        <w:textAlignment w:val="baseline"/>
      </w:pPr>
      <w:r w:rsidRPr="00B24308">
        <w:tab/>
        <w:t>- integration of Nova Scotia presentation and CDSS existing presentation</w:t>
      </w:r>
    </w:p>
    <w:p w14:paraId="181B2BED" w14:textId="340347D8" w:rsidR="003F153B" w:rsidRPr="00B24308" w:rsidRDefault="003F153B" w:rsidP="000C64F3">
      <w:pPr>
        <w:pStyle w:val="paragraph"/>
        <w:spacing w:before="0" w:beforeAutospacing="0" w:after="0" w:afterAutospacing="0"/>
        <w:ind w:left="720"/>
        <w:textAlignment w:val="baseline"/>
      </w:pPr>
      <w:r w:rsidRPr="00B24308">
        <w:t xml:space="preserve">- presentation to </w:t>
      </w:r>
      <w:proofErr w:type="spellStart"/>
      <w:r w:rsidRPr="00B24308">
        <w:t>UofS</w:t>
      </w:r>
      <w:proofErr w:type="spellEnd"/>
      <w:r w:rsidRPr="00B24308">
        <w:t xml:space="preserve"> </w:t>
      </w:r>
      <w:proofErr w:type="spellStart"/>
      <w:r w:rsidRPr="00B24308">
        <w:t>CofD</w:t>
      </w:r>
      <w:proofErr w:type="spellEnd"/>
      <w:r w:rsidRPr="00B24308">
        <w:t xml:space="preserve"> 3</w:t>
      </w:r>
      <w:r w:rsidRPr="00B24308">
        <w:rPr>
          <w:vertAlign w:val="superscript"/>
        </w:rPr>
        <w:t>rd</w:t>
      </w:r>
      <w:r w:rsidRPr="00B24308">
        <w:t xml:space="preserve"> year students in February </w:t>
      </w:r>
    </w:p>
    <w:p w14:paraId="7A549650" w14:textId="2A4AEB0C" w:rsidR="00B24308" w:rsidRPr="00B24308" w:rsidRDefault="00B24308" w:rsidP="000C64F3">
      <w:pPr>
        <w:pStyle w:val="paragraph"/>
        <w:spacing w:before="0" w:beforeAutospacing="0" w:after="0" w:afterAutospacing="0"/>
        <w:ind w:left="720"/>
        <w:textAlignment w:val="baseline"/>
      </w:pPr>
      <w:r w:rsidRPr="00B24308">
        <w:t xml:space="preserve">- future discussions with the </w:t>
      </w:r>
      <w:proofErr w:type="spellStart"/>
      <w:r w:rsidRPr="00B24308">
        <w:t>UofS</w:t>
      </w:r>
      <w:proofErr w:type="spellEnd"/>
      <w:r w:rsidRPr="00B24308">
        <w:t xml:space="preserve"> </w:t>
      </w:r>
      <w:proofErr w:type="spellStart"/>
      <w:r w:rsidRPr="00B24308">
        <w:t>CofD</w:t>
      </w:r>
      <w:proofErr w:type="spellEnd"/>
      <w:r w:rsidRPr="00B24308">
        <w:t xml:space="preserve"> Dean and Curriculum Committee</w:t>
      </w:r>
    </w:p>
    <w:p w14:paraId="0264E6E9" w14:textId="77777777" w:rsidR="00F54AD2" w:rsidRPr="00B24308" w:rsidRDefault="00F54AD2" w:rsidP="000C57F0">
      <w:pPr>
        <w:pStyle w:val="paragraph"/>
        <w:spacing w:before="0" w:beforeAutospacing="0" w:after="0" w:afterAutospacing="0"/>
        <w:textAlignment w:val="baseline"/>
      </w:pPr>
      <w:r w:rsidRPr="00B24308">
        <w:t xml:space="preserve">h. Standards (Practice of Dentistry Clinic Facilities, Radiation and Imaging, Informed Consent, Records, Prescribing and Dispensing, Continuity of Care, Emergency Kit, Fitness to Practice) </w:t>
      </w:r>
    </w:p>
    <w:p w14:paraId="4C163CBA" w14:textId="3FACF1E7" w:rsidR="00B24308" w:rsidRPr="00B24308" w:rsidRDefault="00B24308" w:rsidP="00B24308">
      <w:pPr>
        <w:pStyle w:val="paragraph"/>
        <w:spacing w:before="0" w:beforeAutospacing="0" w:after="0" w:afterAutospacing="0"/>
        <w:ind w:left="720"/>
        <w:textAlignment w:val="baseline"/>
      </w:pPr>
      <w:r w:rsidRPr="00B24308">
        <w:t>- in progress</w:t>
      </w:r>
    </w:p>
    <w:p w14:paraId="74CBDCCA" w14:textId="4FA6C667" w:rsidR="00B24308" w:rsidRPr="00B24308" w:rsidRDefault="00AC286E" w:rsidP="00B24308">
      <w:pPr>
        <w:pStyle w:val="paragraph"/>
        <w:spacing w:before="0" w:beforeAutospacing="0" w:after="0" w:afterAutospacing="0"/>
        <w:ind w:left="720"/>
        <w:textAlignment w:val="baseline"/>
      </w:pPr>
      <w:r w:rsidRPr="00B24308">
        <w:t xml:space="preserve">- research other provincial dental regulators </w:t>
      </w:r>
    </w:p>
    <w:p w14:paraId="40EDA6AF" w14:textId="3F5B9BD3" w:rsidR="00AC286E" w:rsidRPr="00B24308" w:rsidRDefault="00B24308" w:rsidP="00B24308">
      <w:pPr>
        <w:pStyle w:val="paragraph"/>
        <w:spacing w:before="0" w:beforeAutospacing="0" w:after="0" w:afterAutospacing="0"/>
        <w:ind w:left="720"/>
        <w:textAlignment w:val="baseline"/>
      </w:pPr>
      <w:r w:rsidRPr="00B24308">
        <w:t xml:space="preserve">- </w:t>
      </w:r>
      <w:r w:rsidR="00AC286E" w:rsidRPr="00B24308">
        <w:t>accumulation of resources and information</w:t>
      </w:r>
    </w:p>
    <w:p w14:paraId="06EC6686" w14:textId="77777777" w:rsidR="00F54AD2" w:rsidRPr="00B24308" w:rsidRDefault="00F54AD2" w:rsidP="000C57F0">
      <w:pPr>
        <w:pStyle w:val="paragraph"/>
        <w:spacing w:before="0" w:beforeAutospacing="0" w:after="0" w:afterAutospacing="0"/>
        <w:textAlignment w:val="baseline"/>
      </w:pPr>
      <w:proofErr w:type="spellStart"/>
      <w:r w:rsidRPr="00B24308">
        <w:t>i</w:t>
      </w:r>
      <w:proofErr w:type="spellEnd"/>
      <w:r w:rsidRPr="00B24308">
        <w:t xml:space="preserve">. Policies (Blood Borne Virus, Whitening and Cosmetic Procedures, Critical Incidents, Registration and Licensing Decision Making) </w:t>
      </w:r>
    </w:p>
    <w:p w14:paraId="226DA0FC" w14:textId="4911CFFA" w:rsidR="00B24308" w:rsidRPr="00B24308" w:rsidRDefault="00AC286E" w:rsidP="00B24308">
      <w:pPr>
        <w:pStyle w:val="paragraph"/>
        <w:spacing w:before="0" w:beforeAutospacing="0" w:after="0" w:afterAutospacing="0"/>
        <w:ind w:left="720"/>
        <w:textAlignment w:val="baseline"/>
      </w:pPr>
      <w:r w:rsidRPr="00B24308">
        <w:t xml:space="preserve">- accumulation of resources and information, </w:t>
      </w:r>
    </w:p>
    <w:p w14:paraId="60804FA4" w14:textId="77777777" w:rsidR="00AC286E" w:rsidRPr="00B24308" w:rsidRDefault="00F54AD2" w:rsidP="000C57F0">
      <w:pPr>
        <w:pStyle w:val="paragraph"/>
        <w:spacing w:before="0" w:beforeAutospacing="0" w:after="0" w:afterAutospacing="0"/>
        <w:textAlignment w:val="baseline"/>
      </w:pPr>
      <w:r w:rsidRPr="00B24308">
        <w:t>j. Registrar Task Calendar Development</w:t>
      </w:r>
    </w:p>
    <w:p w14:paraId="6C12C56F" w14:textId="6DC96A23" w:rsidR="00B24308" w:rsidRPr="00B24308" w:rsidRDefault="00B24308" w:rsidP="00B24308">
      <w:pPr>
        <w:pStyle w:val="paragraph"/>
        <w:spacing w:before="0" w:beforeAutospacing="0" w:after="0" w:afterAutospacing="0"/>
        <w:ind w:left="720"/>
        <w:textAlignment w:val="baseline"/>
      </w:pPr>
      <w:r w:rsidRPr="00B24308">
        <w:t>- in progress</w:t>
      </w:r>
    </w:p>
    <w:p w14:paraId="662DBBD6" w14:textId="4B6490C5" w:rsidR="00F54AD2" w:rsidRPr="00B24308" w:rsidRDefault="00AC286E" w:rsidP="00B24308">
      <w:pPr>
        <w:pStyle w:val="paragraph"/>
        <w:spacing w:before="0" w:beforeAutospacing="0" w:after="0" w:afterAutospacing="0"/>
        <w:ind w:left="720"/>
        <w:textAlignment w:val="baseline"/>
      </w:pPr>
      <w:r w:rsidRPr="00B24308">
        <w:t>- accumulation of information</w:t>
      </w:r>
      <w:r w:rsidR="00F54AD2" w:rsidRPr="00B24308">
        <w:t xml:space="preserve"> </w:t>
      </w:r>
    </w:p>
    <w:p w14:paraId="7397F6F5" w14:textId="3625E0CC" w:rsidR="00F54AD2" w:rsidRPr="00B24308" w:rsidRDefault="00F54AD2" w:rsidP="000C57F0">
      <w:pPr>
        <w:pStyle w:val="paragraph"/>
        <w:spacing w:before="0" w:beforeAutospacing="0" w:after="0" w:afterAutospacing="0"/>
        <w:textAlignment w:val="baseline"/>
      </w:pPr>
      <w:r w:rsidRPr="00B24308">
        <w:t>k. Registrar Position Manual Development</w:t>
      </w:r>
    </w:p>
    <w:p w14:paraId="1D93E0C9" w14:textId="5BE24343" w:rsidR="00B24308" w:rsidRPr="00B24308" w:rsidRDefault="00B24308" w:rsidP="00B24308">
      <w:pPr>
        <w:pStyle w:val="paragraph"/>
        <w:spacing w:before="0" w:beforeAutospacing="0" w:after="0" w:afterAutospacing="0"/>
        <w:ind w:left="720"/>
        <w:textAlignment w:val="baseline"/>
      </w:pPr>
      <w:r w:rsidRPr="00B24308">
        <w:t>- in progress</w:t>
      </w:r>
    </w:p>
    <w:p w14:paraId="797F6CEF" w14:textId="62F9A09F" w:rsidR="00AC286E" w:rsidRPr="00B24308" w:rsidRDefault="00AC286E" w:rsidP="00B24308">
      <w:pPr>
        <w:pStyle w:val="paragraph"/>
        <w:spacing w:before="0" w:beforeAutospacing="0" w:after="0" w:afterAutospacing="0"/>
        <w:ind w:left="720"/>
        <w:textAlignment w:val="baseline"/>
      </w:pPr>
      <w:r w:rsidRPr="00B24308">
        <w:t>- accumulation of information</w:t>
      </w:r>
    </w:p>
    <w:p w14:paraId="11962CE9" w14:textId="080AA8C7" w:rsidR="00555B0E" w:rsidRPr="00B24308" w:rsidRDefault="00555B0E" w:rsidP="000C57F0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  <w:r w:rsidRPr="00B24308">
        <w:t>l.  CDSS Database Update</w:t>
      </w:r>
    </w:p>
    <w:p w14:paraId="5B281965" w14:textId="69DA9E32" w:rsidR="00F54AD2" w:rsidRPr="00B24308" w:rsidRDefault="00B24308" w:rsidP="000C57F0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  <w:r w:rsidRPr="00B24308">
        <w:rPr>
          <w:rStyle w:val="normaltextrun"/>
          <w:lang w:val="en-US"/>
        </w:rPr>
        <w:tab/>
        <w:t>- in progress</w:t>
      </w:r>
    </w:p>
    <w:p w14:paraId="6172DCFC" w14:textId="77777777" w:rsidR="00B24308" w:rsidRPr="000C64F3" w:rsidRDefault="00B24308" w:rsidP="000C57F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en-US"/>
        </w:rPr>
      </w:pPr>
    </w:p>
    <w:p w14:paraId="437D4172" w14:textId="77777777" w:rsidR="00B24308" w:rsidRDefault="00B24308" w:rsidP="000C57F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en-US"/>
        </w:rPr>
      </w:pPr>
    </w:p>
    <w:p w14:paraId="5A91D91F" w14:textId="77777777" w:rsidR="00B24308" w:rsidRDefault="00B24308" w:rsidP="000C57F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en-US"/>
        </w:rPr>
      </w:pPr>
    </w:p>
    <w:p w14:paraId="1A291304" w14:textId="3744843D" w:rsidR="000C57F0" w:rsidRPr="00B24308" w:rsidRDefault="00555B0E" w:rsidP="000C57F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  <w:lang w:val="en-US"/>
        </w:rPr>
      </w:pPr>
      <w:r w:rsidRPr="00B24308">
        <w:rPr>
          <w:rStyle w:val="normaltextrun"/>
          <w:b/>
          <w:bCs/>
          <w:sz w:val="28"/>
          <w:szCs w:val="28"/>
          <w:lang w:val="en-US"/>
        </w:rPr>
        <w:lastRenderedPageBreak/>
        <w:t>Regulatory News</w:t>
      </w:r>
    </w:p>
    <w:p w14:paraId="34CB32E2" w14:textId="77777777" w:rsidR="000C57F0" w:rsidRPr="000C64F3" w:rsidRDefault="000C57F0" w:rsidP="000C57F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en-US"/>
        </w:rPr>
      </w:pPr>
    </w:p>
    <w:p w14:paraId="726BC4F1" w14:textId="77777777" w:rsidR="000C57F0" w:rsidRPr="000C64F3" w:rsidRDefault="000C57F0" w:rsidP="000C57F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  <w:lang w:val="en-US"/>
        </w:rPr>
      </w:pPr>
      <w:r w:rsidRPr="000C64F3">
        <w:rPr>
          <w:rStyle w:val="normaltextrun"/>
          <w:b/>
          <w:bCs/>
          <w:sz w:val="28"/>
          <w:szCs w:val="28"/>
          <w:lang w:val="en-US"/>
        </w:rPr>
        <w:t>Proposed Umbrella Legislation – Regulated Health Professions Act RHPA</w:t>
      </w:r>
    </w:p>
    <w:p w14:paraId="2B6F3E46" w14:textId="00730AA2" w:rsidR="000C57F0" w:rsidRPr="000C64F3" w:rsidRDefault="000C57F0" w:rsidP="000C57F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en-US"/>
        </w:rPr>
      </w:pPr>
      <w:r w:rsidRPr="000C64F3">
        <w:rPr>
          <w:rStyle w:val="normaltextrun"/>
          <w:sz w:val="28"/>
          <w:szCs w:val="28"/>
          <w:lang w:val="en-US"/>
        </w:rPr>
        <w:t xml:space="preserve">The RHPA was announced approximately one week after the Fall Council Meeting.  The legislation </w:t>
      </w:r>
      <w:r w:rsidR="00AC286E" w:rsidRPr="000C64F3">
        <w:rPr>
          <w:rStyle w:val="normaltextrun"/>
          <w:sz w:val="28"/>
          <w:szCs w:val="28"/>
          <w:lang w:val="en-US"/>
        </w:rPr>
        <w:t>wa</w:t>
      </w:r>
      <w:r w:rsidRPr="000C64F3">
        <w:rPr>
          <w:rStyle w:val="normaltextrun"/>
          <w:sz w:val="28"/>
          <w:szCs w:val="28"/>
          <w:lang w:val="en-US"/>
        </w:rPr>
        <w:t xml:space="preserve">s expected to receive assent in the Spring of 2024.  However, </w:t>
      </w:r>
      <w:r w:rsidR="00AC286E" w:rsidRPr="000C64F3">
        <w:rPr>
          <w:rStyle w:val="normaltextrun"/>
          <w:sz w:val="28"/>
          <w:szCs w:val="28"/>
          <w:lang w:val="en-US"/>
        </w:rPr>
        <w:t>in early March, communication was sent from government indicating a delay to the assent of the legislation until Autumn 2024. Possibly an indication that the government and ministry is considering suggested amendments.</w:t>
      </w:r>
    </w:p>
    <w:p w14:paraId="3F55FF4C" w14:textId="77777777" w:rsidR="006000C7" w:rsidRPr="000C64F3" w:rsidRDefault="006000C7" w:rsidP="000C57F0">
      <w:pPr>
        <w:pStyle w:val="paragraph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62509F53" w14:textId="4A6F759B" w:rsidR="00B11B03" w:rsidRPr="000C64F3" w:rsidRDefault="00555B0E" w:rsidP="000C57F0">
      <w:pPr>
        <w:pStyle w:val="paragraph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C64F3">
        <w:rPr>
          <w:b/>
          <w:bCs/>
          <w:sz w:val="28"/>
          <w:szCs w:val="28"/>
          <w:bdr w:val="none" w:sz="0" w:space="0" w:color="auto" w:frame="1"/>
        </w:rPr>
        <w:t xml:space="preserve">Professional Conduct Committee and </w:t>
      </w:r>
      <w:r w:rsidR="00B11B03" w:rsidRPr="000C64F3">
        <w:rPr>
          <w:b/>
          <w:bCs/>
          <w:sz w:val="28"/>
          <w:szCs w:val="28"/>
          <w:bdr w:val="none" w:sz="0" w:space="0" w:color="auto" w:frame="1"/>
        </w:rPr>
        <w:t>Complaint Process</w:t>
      </w:r>
    </w:p>
    <w:p w14:paraId="063146CE" w14:textId="3E409F00" w:rsidR="00B11B03" w:rsidRPr="000C64F3" w:rsidRDefault="00B11B03" w:rsidP="00B11B03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0C64F3">
        <w:rPr>
          <w:sz w:val="28"/>
          <w:szCs w:val="28"/>
          <w:bdr w:val="none" w:sz="0" w:space="0" w:color="auto" w:frame="1"/>
        </w:rPr>
        <w:t xml:space="preserve">The recent amendments to the Dental Disciplines Act </w:t>
      </w:r>
      <w:r w:rsidR="00555B0E" w:rsidRPr="000C64F3">
        <w:rPr>
          <w:sz w:val="28"/>
          <w:szCs w:val="28"/>
          <w:bdr w:val="none" w:sz="0" w:space="0" w:color="auto" w:frame="1"/>
        </w:rPr>
        <w:t xml:space="preserve">(DDA) </w:t>
      </w:r>
      <w:r w:rsidRPr="000C64F3">
        <w:rPr>
          <w:sz w:val="28"/>
          <w:szCs w:val="28"/>
          <w:bdr w:val="none" w:sz="0" w:space="0" w:color="auto" w:frame="1"/>
        </w:rPr>
        <w:t>regarding the available powers and actions of the Professional Conduct Committee have now been implemented into the CDSS Complaint Process.</w:t>
      </w:r>
    </w:p>
    <w:p w14:paraId="5A1D6C8D" w14:textId="4DABFE44" w:rsidR="00555B0E" w:rsidRPr="000C64F3" w:rsidRDefault="00555B0E" w:rsidP="00B11B03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0C64F3">
        <w:rPr>
          <w:sz w:val="28"/>
          <w:szCs w:val="28"/>
          <w:bdr w:val="none" w:sz="0" w:space="0" w:color="auto" w:frame="1"/>
        </w:rPr>
        <w:t>Further, Section 25.3 and 31 are two new sections of the DDA regarding fitness to practice and competence of registra</w:t>
      </w:r>
      <w:r w:rsidR="000C64F3" w:rsidRPr="000C64F3">
        <w:rPr>
          <w:sz w:val="28"/>
          <w:szCs w:val="28"/>
          <w:bdr w:val="none" w:sz="0" w:space="0" w:color="auto" w:frame="1"/>
        </w:rPr>
        <w:t>n</w:t>
      </w:r>
      <w:r w:rsidRPr="000C64F3">
        <w:rPr>
          <w:sz w:val="28"/>
          <w:szCs w:val="28"/>
          <w:bdr w:val="none" w:sz="0" w:space="0" w:color="auto" w:frame="1"/>
        </w:rPr>
        <w:t>ts.  A significant amount of time</w:t>
      </w:r>
      <w:r w:rsidR="00D85561" w:rsidRPr="000C64F3">
        <w:rPr>
          <w:sz w:val="28"/>
          <w:szCs w:val="28"/>
          <w:bdr w:val="none" w:sz="0" w:space="0" w:color="auto" w:frame="1"/>
        </w:rPr>
        <w:t xml:space="preserve"> and </w:t>
      </w:r>
      <w:r w:rsidRPr="000C64F3">
        <w:rPr>
          <w:sz w:val="28"/>
          <w:szCs w:val="28"/>
          <w:bdr w:val="none" w:sz="0" w:space="0" w:color="auto" w:frame="1"/>
        </w:rPr>
        <w:t>legal consultation</w:t>
      </w:r>
      <w:r w:rsidR="00D85561" w:rsidRPr="000C64F3">
        <w:rPr>
          <w:sz w:val="28"/>
          <w:szCs w:val="28"/>
          <w:bdr w:val="none" w:sz="0" w:space="0" w:color="auto" w:frame="1"/>
        </w:rPr>
        <w:t xml:space="preserve">, </w:t>
      </w:r>
      <w:r w:rsidRPr="000C64F3">
        <w:rPr>
          <w:sz w:val="28"/>
          <w:szCs w:val="28"/>
          <w:bdr w:val="none" w:sz="0" w:space="0" w:color="auto" w:frame="1"/>
        </w:rPr>
        <w:t>was</w:t>
      </w:r>
      <w:r w:rsidR="00D85561" w:rsidRPr="000C64F3">
        <w:rPr>
          <w:sz w:val="28"/>
          <w:szCs w:val="28"/>
          <w:bdr w:val="none" w:sz="0" w:space="0" w:color="auto" w:frame="1"/>
        </w:rPr>
        <w:t xml:space="preserve"> devoted to strategy regarding 4 registrants. </w:t>
      </w:r>
    </w:p>
    <w:p w14:paraId="5C052F57" w14:textId="77777777" w:rsidR="000C64F3" w:rsidRPr="000C64F3" w:rsidRDefault="000C64F3" w:rsidP="00B11B03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14:paraId="32A5CB6D" w14:textId="6E0963BF" w:rsidR="00B11B03" w:rsidRPr="000C64F3" w:rsidRDefault="00B11B03" w:rsidP="00B11B03">
      <w:pPr>
        <w:pStyle w:val="paragraph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C64F3">
        <w:rPr>
          <w:b/>
          <w:bCs/>
          <w:sz w:val="28"/>
          <w:szCs w:val="28"/>
          <w:bdr w:val="none" w:sz="0" w:space="0" w:color="auto" w:frame="1"/>
        </w:rPr>
        <w:t>Standards, Guidelines, and Policies</w:t>
      </w:r>
    </w:p>
    <w:p w14:paraId="59CDBD5F" w14:textId="77777777" w:rsidR="000C64F3" w:rsidRPr="000C64F3" w:rsidRDefault="00B11B03" w:rsidP="00B11B03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0C64F3">
        <w:rPr>
          <w:sz w:val="28"/>
          <w:szCs w:val="28"/>
          <w:bdr w:val="none" w:sz="0" w:space="0" w:color="auto" w:frame="1"/>
        </w:rPr>
        <w:t xml:space="preserve">The College has communicated </w:t>
      </w:r>
      <w:r w:rsidR="000C64F3" w:rsidRPr="000C64F3">
        <w:rPr>
          <w:sz w:val="28"/>
          <w:szCs w:val="28"/>
          <w:bdr w:val="none" w:sz="0" w:space="0" w:color="auto" w:frame="1"/>
        </w:rPr>
        <w:t xml:space="preserve">or developed communication </w:t>
      </w:r>
      <w:r w:rsidRPr="000C64F3">
        <w:rPr>
          <w:sz w:val="28"/>
          <w:szCs w:val="28"/>
          <w:bdr w:val="none" w:sz="0" w:space="0" w:color="auto" w:frame="1"/>
        </w:rPr>
        <w:t>to the registrants</w:t>
      </w:r>
      <w:r w:rsidR="000C64F3" w:rsidRPr="000C64F3">
        <w:rPr>
          <w:sz w:val="28"/>
          <w:szCs w:val="28"/>
          <w:bdr w:val="none" w:sz="0" w:space="0" w:color="auto" w:frame="1"/>
        </w:rPr>
        <w:t xml:space="preserve"> regarding:</w:t>
      </w:r>
    </w:p>
    <w:p w14:paraId="75F797C5" w14:textId="77777777" w:rsidR="000C64F3" w:rsidRPr="000C64F3" w:rsidRDefault="000C64F3" w:rsidP="00B11B03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0C64F3">
        <w:rPr>
          <w:sz w:val="28"/>
          <w:szCs w:val="28"/>
          <w:bdr w:val="none" w:sz="0" w:space="0" w:color="auto" w:frame="1"/>
        </w:rPr>
        <w:t>Standard Amendments – Sedation, Continuing Education, Neuromodulators, Whitening</w:t>
      </w:r>
    </w:p>
    <w:p w14:paraId="7344E26B" w14:textId="77777777" w:rsidR="000C64F3" w:rsidRPr="000C64F3" w:rsidRDefault="000C64F3" w:rsidP="00B11B03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0C64F3">
        <w:rPr>
          <w:sz w:val="28"/>
          <w:szCs w:val="28"/>
          <w:bdr w:val="none" w:sz="0" w:space="0" w:color="auto" w:frame="1"/>
        </w:rPr>
        <w:t>Standard Request for Comments – Implants, Orthodontics, Video Camera and Audio Recording</w:t>
      </w:r>
    </w:p>
    <w:p w14:paraId="32A11896" w14:textId="77777777" w:rsidR="000C64F3" w:rsidRPr="000C64F3" w:rsidRDefault="000C64F3" w:rsidP="00B11B03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0C64F3">
        <w:rPr>
          <w:sz w:val="28"/>
          <w:szCs w:val="28"/>
          <w:bdr w:val="none" w:sz="0" w:space="0" w:color="auto" w:frame="1"/>
        </w:rPr>
        <w:t>Quality Assurance – Social Media, Billing Practices, Critical Incidents</w:t>
      </w:r>
    </w:p>
    <w:p w14:paraId="55E20128" w14:textId="2355EE3B" w:rsidR="00B11B03" w:rsidRPr="000C64F3" w:rsidRDefault="00B11B03" w:rsidP="00B11B03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0C64F3">
        <w:rPr>
          <w:sz w:val="28"/>
          <w:szCs w:val="28"/>
          <w:bdr w:val="none" w:sz="0" w:space="0" w:color="auto" w:frame="1"/>
        </w:rPr>
        <w:t xml:space="preserve"> the introduction of the Criminal Record Check Policy and the amendments to the TMD Standard and the Radiation and Imaging Standard.</w:t>
      </w:r>
    </w:p>
    <w:p w14:paraId="6620CFC9" w14:textId="77777777" w:rsidR="000D03C3" w:rsidRPr="000C64F3" w:rsidRDefault="000D03C3" w:rsidP="00B11B03">
      <w:pPr>
        <w:pStyle w:val="paragraph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02B2A03F" w14:textId="1590913F" w:rsidR="00124AE6" w:rsidRPr="000C64F3" w:rsidRDefault="00124AE6" w:rsidP="00B11B03">
      <w:pPr>
        <w:pStyle w:val="paragraph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C64F3">
        <w:rPr>
          <w:b/>
          <w:bCs/>
          <w:sz w:val="28"/>
          <w:szCs w:val="28"/>
          <w:bdr w:val="none" w:sz="0" w:space="0" w:color="auto" w:frame="1"/>
        </w:rPr>
        <w:t>Meetings</w:t>
      </w:r>
    </w:p>
    <w:p w14:paraId="49AE88BC" w14:textId="77777777" w:rsidR="00A42709" w:rsidRPr="000C64F3" w:rsidRDefault="00A42709" w:rsidP="00A427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en-US"/>
        </w:rPr>
      </w:pPr>
      <w:r w:rsidRPr="000C64F3">
        <w:rPr>
          <w:sz w:val="28"/>
          <w:szCs w:val="28"/>
          <w:bdr w:val="none" w:sz="0" w:space="0" w:color="auto" w:frame="1"/>
          <w:lang w:val="en-US"/>
        </w:rPr>
        <w:t>During the past few months, I have represented the CDSS at</w:t>
      </w:r>
      <w:r w:rsidRPr="000C64F3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0C64F3">
        <w:rPr>
          <w:sz w:val="28"/>
          <w:szCs w:val="28"/>
          <w:bdr w:val="none" w:sz="0" w:space="0" w:color="auto" w:frame="1"/>
          <w:lang w:val="en-US"/>
        </w:rPr>
        <w:t>the</w:t>
      </w:r>
      <w:r w:rsidRPr="000C64F3">
        <w:rPr>
          <w:sz w:val="28"/>
          <w:szCs w:val="28"/>
          <w:bdr w:val="none" w:sz="0" w:space="0" w:color="auto" w:frame="1"/>
          <w:lang w:val="en-US"/>
        </w:rPr>
        <w:t>:</w:t>
      </w:r>
    </w:p>
    <w:p w14:paraId="0601256C" w14:textId="77777777" w:rsidR="00A42709" w:rsidRPr="000C64F3" w:rsidRDefault="00A42709" w:rsidP="00A427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en-US"/>
        </w:rPr>
      </w:pPr>
      <w:r w:rsidRPr="000C64F3">
        <w:rPr>
          <w:sz w:val="28"/>
          <w:szCs w:val="28"/>
          <w:bdr w:val="none" w:sz="0" w:space="0" w:color="auto" w:frame="1"/>
          <w:lang w:val="en-US"/>
        </w:rPr>
        <w:t xml:space="preserve">Area Practitioners Advisory Committee (APAC) </w:t>
      </w:r>
    </w:p>
    <w:p w14:paraId="571C2D78" w14:textId="14319A10" w:rsidR="00A42709" w:rsidRPr="000C64F3" w:rsidRDefault="00A42709" w:rsidP="00A427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en-US"/>
        </w:rPr>
      </w:pPr>
      <w:r w:rsidRPr="000C64F3">
        <w:rPr>
          <w:sz w:val="28"/>
          <w:szCs w:val="28"/>
          <w:bdr w:val="none" w:sz="0" w:space="0" w:color="auto" w:frame="1"/>
          <w:lang w:val="en-US"/>
        </w:rPr>
        <w:t>University of Saskatchewan College of Dentistry (3</w:t>
      </w:r>
      <w:r w:rsidRPr="000C64F3">
        <w:rPr>
          <w:sz w:val="28"/>
          <w:szCs w:val="28"/>
          <w:bdr w:val="none" w:sz="0" w:space="0" w:color="auto" w:frame="1"/>
          <w:vertAlign w:val="superscript"/>
          <w:lang w:val="en-US"/>
        </w:rPr>
        <w:t>rd</w:t>
      </w:r>
      <w:r w:rsidRPr="000C64F3">
        <w:rPr>
          <w:sz w:val="28"/>
          <w:szCs w:val="28"/>
          <w:bdr w:val="none" w:sz="0" w:space="0" w:color="auto" w:frame="1"/>
          <w:lang w:val="en-US"/>
        </w:rPr>
        <w:t xml:space="preserve"> Year Class, White Coat Ceremony, Curriculum, Admissions) </w:t>
      </w:r>
    </w:p>
    <w:p w14:paraId="48690109" w14:textId="77777777" w:rsidR="00A42709" w:rsidRPr="000C64F3" w:rsidRDefault="00A42709" w:rsidP="00A427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en-US"/>
        </w:rPr>
      </w:pPr>
      <w:r w:rsidRPr="000C64F3">
        <w:rPr>
          <w:sz w:val="28"/>
          <w:szCs w:val="28"/>
          <w:bdr w:val="none" w:sz="0" w:space="0" w:color="auto" w:frame="1"/>
          <w:lang w:val="en-US"/>
        </w:rPr>
        <w:t>Prescription Review Program</w:t>
      </w:r>
    </w:p>
    <w:p w14:paraId="1DD992EA" w14:textId="77777777" w:rsidR="00A42709" w:rsidRPr="000C64F3" w:rsidRDefault="00A42709" w:rsidP="00A427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en-US"/>
        </w:rPr>
      </w:pPr>
      <w:r w:rsidRPr="000C64F3">
        <w:rPr>
          <w:sz w:val="28"/>
          <w:szCs w:val="28"/>
          <w:bdr w:val="none" w:sz="0" w:space="0" w:color="auto" w:frame="1"/>
          <w:lang w:val="en-US"/>
        </w:rPr>
        <w:t>Regina and District Dental Society</w:t>
      </w:r>
    </w:p>
    <w:p w14:paraId="789F022B" w14:textId="6AF3964A" w:rsidR="00A42709" w:rsidRPr="000C64F3" w:rsidRDefault="00A42709" w:rsidP="00A427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en-US"/>
        </w:rPr>
      </w:pPr>
      <w:r w:rsidRPr="000C64F3">
        <w:rPr>
          <w:sz w:val="28"/>
          <w:szCs w:val="28"/>
          <w:bdr w:val="none" w:sz="0" w:space="0" w:color="auto" w:frame="1"/>
          <w:lang w:val="en-US"/>
        </w:rPr>
        <w:t xml:space="preserve">Cultural Humility Training.  </w:t>
      </w:r>
    </w:p>
    <w:p w14:paraId="3ED246CC" w14:textId="79789A5A" w:rsidR="00CC0C89" w:rsidRPr="000C64F3" w:rsidRDefault="00CC0C89" w:rsidP="00B823D5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14:paraId="751B0C84" w14:textId="0A008828" w:rsidR="00A42709" w:rsidRPr="00B24308" w:rsidRDefault="000C64F3" w:rsidP="000C64F3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24308">
        <w:rPr>
          <w:b/>
          <w:bCs/>
          <w:color w:val="000000"/>
          <w:sz w:val="28"/>
          <w:szCs w:val="28"/>
        </w:rPr>
        <w:t xml:space="preserve">Registrar </w:t>
      </w:r>
      <w:r w:rsidR="00A42709" w:rsidRPr="00B24308">
        <w:rPr>
          <w:b/>
          <w:bCs/>
          <w:color w:val="000000"/>
          <w:sz w:val="28"/>
          <w:szCs w:val="28"/>
        </w:rPr>
        <w:t xml:space="preserve">Time Commitment </w:t>
      </w:r>
    </w:p>
    <w:p w14:paraId="29BC298D" w14:textId="0D018641" w:rsidR="00A42709" w:rsidRPr="000C64F3" w:rsidRDefault="00A42709" w:rsidP="000C64F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C64F3">
        <w:rPr>
          <w:color w:val="000000"/>
          <w:sz w:val="28"/>
          <w:szCs w:val="28"/>
        </w:rPr>
        <w:t>J</w:t>
      </w:r>
      <w:r w:rsidRPr="000C64F3">
        <w:rPr>
          <w:color w:val="000000"/>
          <w:sz w:val="28"/>
          <w:szCs w:val="28"/>
        </w:rPr>
        <w:t>anuary</w:t>
      </w:r>
      <w:r w:rsidRPr="000C64F3">
        <w:rPr>
          <w:color w:val="000000"/>
          <w:sz w:val="28"/>
          <w:szCs w:val="28"/>
        </w:rPr>
        <w:t xml:space="preserve"> </w:t>
      </w:r>
      <w:r w:rsidR="00481C90" w:rsidRPr="000C64F3">
        <w:rPr>
          <w:color w:val="000000"/>
          <w:sz w:val="28"/>
          <w:szCs w:val="28"/>
        </w:rPr>
        <w:t>98</w:t>
      </w:r>
      <w:r w:rsidRPr="000C64F3">
        <w:rPr>
          <w:color w:val="000000"/>
          <w:sz w:val="28"/>
          <w:szCs w:val="28"/>
        </w:rPr>
        <w:t xml:space="preserve"> hours (</w:t>
      </w:r>
      <w:r w:rsidR="00481C90" w:rsidRPr="000C64F3">
        <w:rPr>
          <w:color w:val="000000"/>
          <w:sz w:val="28"/>
          <w:szCs w:val="28"/>
        </w:rPr>
        <w:t>13</w:t>
      </w:r>
      <w:r w:rsidRPr="000C64F3">
        <w:rPr>
          <w:color w:val="000000"/>
          <w:sz w:val="28"/>
          <w:szCs w:val="28"/>
        </w:rPr>
        <w:t xml:space="preserve"> days) </w:t>
      </w:r>
    </w:p>
    <w:p w14:paraId="1D4EAC36" w14:textId="19083B62" w:rsidR="00A42709" w:rsidRPr="000C64F3" w:rsidRDefault="00A42709" w:rsidP="000C64F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C64F3">
        <w:rPr>
          <w:color w:val="000000"/>
          <w:sz w:val="28"/>
          <w:szCs w:val="28"/>
        </w:rPr>
        <w:t>February</w:t>
      </w:r>
      <w:r w:rsidRPr="000C64F3">
        <w:rPr>
          <w:color w:val="000000"/>
          <w:sz w:val="28"/>
          <w:szCs w:val="28"/>
        </w:rPr>
        <w:t xml:space="preserve"> </w:t>
      </w:r>
      <w:r w:rsidR="00481C90" w:rsidRPr="000C64F3">
        <w:rPr>
          <w:color w:val="000000"/>
          <w:sz w:val="28"/>
          <w:szCs w:val="28"/>
        </w:rPr>
        <w:t>101</w:t>
      </w:r>
      <w:r w:rsidRPr="000C64F3">
        <w:rPr>
          <w:color w:val="000000"/>
          <w:sz w:val="28"/>
          <w:szCs w:val="28"/>
        </w:rPr>
        <w:t>.5 hours (</w:t>
      </w:r>
      <w:r w:rsidR="00481C90" w:rsidRPr="000C64F3">
        <w:rPr>
          <w:color w:val="000000"/>
          <w:sz w:val="28"/>
          <w:szCs w:val="28"/>
        </w:rPr>
        <w:t>13.5</w:t>
      </w:r>
      <w:r w:rsidRPr="000C64F3">
        <w:rPr>
          <w:color w:val="000000"/>
          <w:sz w:val="28"/>
          <w:szCs w:val="28"/>
        </w:rPr>
        <w:t xml:space="preserve"> days) </w:t>
      </w:r>
    </w:p>
    <w:p w14:paraId="7BF20028" w14:textId="77777777" w:rsidR="000C64F3" w:rsidRPr="000C64F3" w:rsidRDefault="000C64F3" w:rsidP="000C64F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7AF78FF2" w14:textId="7610C211" w:rsidR="00A42709" w:rsidRPr="00B24308" w:rsidRDefault="000C64F3" w:rsidP="000C64F3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24308">
        <w:rPr>
          <w:b/>
          <w:bCs/>
          <w:color w:val="000000"/>
          <w:sz w:val="28"/>
          <w:szCs w:val="28"/>
        </w:rPr>
        <w:t xml:space="preserve">Registrar </w:t>
      </w:r>
      <w:r w:rsidR="00A42709" w:rsidRPr="00B24308">
        <w:rPr>
          <w:b/>
          <w:bCs/>
          <w:color w:val="000000"/>
          <w:sz w:val="28"/>
          <w:szCs w:val="28"/>
        </w:rPr>
        <w:t>Days in Saskatoon CDSS Office</w:t>
      </w:r>
    </w:p>
    <w:p w14:paraId="0E131A5E" w14:textId="0B5AC1A8" w:rsidR="00A42709" w:rsidRPr="00B24308" w:rsidRDefault="00A42709" w:rsidP="000C64F3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24308">
        <w:rPr>
          <w:b/>
          <w:bCs/>
          <w:color w:val="000000"/>
          <w:sz w:val="28"/>
          <w:szCs w:val="28"/>
        </w:rPr>
        <w:t>J</w:t>
      </w:r>
      <w:r w:rsidRPr="00B24308">
        <w:rPr>
          <w:b/>
          <w:bCs/>
          <w:color w:val="000000"/>
          <w:sz w:val="28"/>
          <w:szCs w:val="28"/>
        </w:rPr>
        <w:t>anuary</w:t>
      </w:r>
      <w:r w:rsidR="00481C90" w:rsidRPr="00B24308">
        <w:rPr>
          <w:b/>
          <w:bCs/>
          <w:color w:val="000000"/>
          <w:sz w:val="28"/>
          <w:szCs w:val="28"/>
        </w:rPr>
        <w:t xml:space="preserve"> 3 days</w:t>
      </w:r>
    </w:p>
    <w:p w14:paraId="1CE2840C" w14:textId="6E038BBB" w:rsidR="00A42709" w:rsidRDefault="00A42709" w:rsidP="00B2430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C64F3">
        <w:rPr>
          <w:color w:val="000000"/>
          <w:sz w:val="28"/>
          <w:szCs w:val="28"/>
        </w:rPr>
        <w:t>February</w:t>
      </w:r>
      <w:r w:rsidR="00481C90" w:rsidRPr="000C64F3">
        <w:rPr>
          <w:color w:val="000000"/>
          <w:sz w:val="28"/>
          <w:szCs w:val="28"/>
        </w:rPr>
        <w:t xml:space="preserve"> 3 days</w:t>
      </w:r>
    </w:p>
    <w:p w14:paraId="434D0126" w14:textId="77777777" w:rsidR="00B24308" w:rsidRDefault="00B24308" w:rsidP="00B2430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21E1F1AD" w14:textId="77777777" w:rsidR="00B24308" w:rsidRDefault="00B24308" w:rsidP="00B2430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6E6241BC" w14:textId="77777777" w:rsidR="00B24308" w:rsidRDefault="00B24308" w:rsidP="00B2430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03889393" w14:textId="77777777" w:rsidR="00B24308" w:rsidRDefault="00B24308" w:rsidP="00B2430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7A018577" w14:textId="77777777" w:rsidR="00B24308" w:rsidRPr="00B24308" w:rsidRDefault="00B24308" w:rsidP="00B2430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B24308">
        <w:rPr>
          <w:color w:val="000000"/>
          <w:sz w:val="20"/>
          <w:szCs w:val="20"/>
        </w:rPr>
        <w:t>Role of the Registrar within the Current Organizational Structure</w:t>
      </w:r>
    </w:p>
    <w:p w14:paraId="276A0F5B" w14:textId="77777777" w:rsidR="00B24308" w:rsidRPr="00B24308" w:rsidRDefault="00B24308" w:rsidP="00B2430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B24308">
        <w:rPr>
          <w:color w:val="000000"/>
          <w:sz w:val="20"/>
          <w:szCs w:val="20"/>
        </w:rPr>
        <w:t>The main responsibilities of the current Registrar position are:</w:t>
      </w:r>
    </w:p>
    <w:p w14:paraId="2ADBE9E8" w14:textId="4B35091A" w:rsidR="00B24308" w:rsidRPr="00B24308" w:rsidRDefault="00B24308" w:rsidP="00B24308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B24308">
        <w:rPr>
          <w:color w:val="000000"/>
          <w:sz w:val="20"/>
          <w:szCs w:val="20"/>
        </w:rPr>
        <w:t>Leadership, strategic planning, supervision, and communication according to the mandate, mission, vision, and values</w:t>
      </w:r>
    </w:p>
    <w:p w14:paraId="51A92692" w14:textId="73356AD8" w:rsidR="00B24308" w:rsidRPr="00B24308" w:rsidRDefault="00B24308" w:rsidP="00B24308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B24308">
        <w:rPr>
          <w:color w:val="000000"/>
          <w:sz w:val="20"/>
          <w:szCs w:val="20"/>
        </w:rPr>
        <w:t>Registration, Licensing, Permits supervision and management</w:t>
      </w:r>
    </w:p>
    <w:p w14:paraId="61399F34" w14:textId="6350CCD0" w:rsidR="00B24308" w:rsidRPr="00B24308" w:rsidRDefault="00B24308" w:rsidP="00B24308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B24308">
        <w:rPr>
          <w:color w:val="000000"/>
          <w:sz w:val="20"/>
          <w:szCs w:val="20"/>
        </w:rPr>
        <w:t>Complaint Process supervision and management</w:t>
      </w:r>
    </w:p>
    <w:p w14:paraId="7A9D8ADE" w14:textId="2DCE3A94" w:rsidR="00B24308" w:rsidRPr="00B24308" w:rsidRDefault="00B24308" w:rsidP="00B24308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B24308">
        <w:rPr>
          <w:color w:val="000000"/>
          <w:sz w:val="20"/>
          <w:szCs w:val="20"/>
        </w:rPr>
        <w:t>Standards management and support</w:t>
      </w:r>
    </w:p>
    <w:p w14:paraId="08E565F5" w14:textId="5BAA12A3" w:rsidR="00B24308" w:rsidRPr="00B24308" w:rsidRDefault="00B24308" w:rsidP="00B24308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B24308">
        <w:rPr>
          <w:color w:val="000000"/>
          <w:sz w:val="20"/>
          <w:szCs w:val="20"/>
        </w:rPr>
        <w:t>Continuing Competency Program management and support</w:t>
      </w:r>
    </w:p>
    <w:p w14:paraId="63850C7E" w14:textId="2699CD02" w:rsidR="00B24308" w:rsidRPr="00B24308" w:rsidRDefault="00B24308" w:rsidP="00B24308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B24308">
        <w:rPr>
          <w:color w:val="000000"/>
          <w:sz w:val="20"/>
          <w:szCs w:val="20"/>
        </w:rPr>
        <w:t>Statutory Regulatory Committees management and support</w:t>
      </w:r>
    </w:p>
    <w:p w14:paraId="023D293A" w14:textId="5F3D6DD7" w:rsidR="00B24308" w:rsidRPr="00B24308" w:rsidRDefault="00B24308" w:rsidP="00B24308">
      <w:pPr>
        <w:pStyle w:val="NormalWeb"/>
        <w:numPr>
          <w:ilvl w:val="1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B24308">
        <w:rPr>
          <w:color w:val="000000"/>
          <w:sz w:val="20"/>
          <w:szCs w:val="20"/>
        </w:rPr>
        <w:t>(Discipline, Professional Conduct, Quality Assurance, Standards, Sterilization and Waterline Monitoring, Current Competency Program “PEP”)</w:t>
      </w:r>
    </w:p>
    <w:p w14:paraId="7F633550" w14:textId="755A9EBD" w:rsidR="00B24308" w:rsidRPr="00B24308" w:rsidRDefault="00B24308" w:rsidP="00B24308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B24308">
        <w:rPr>
          <w:color w:val="000000"/>
          <w:sz w:val="20"/>
          <w:szCs w:val="20"/>
        </w:rPr>
        <w:t>Subject Matter Expert with respect to dentistry; regulatory practices; and the Act, bylaws, standards</w:t>
      </w:r>
    </w:p>
    <w:p w14:paraId="1C013474" w14:textId="3088B0C5" w:rsidR="00B24308" w:rsidRPr="00B24308" w:rsidRDefault="00B24308" w:rsidP="00B24308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B24308">
        <w:rPr>
          <w:color w:val="000000"/>
          <w:sz w:val="20"/>
          <w:szCs w:val="20"/>
        </w:rPr>
        <w:t>Meetings representation</w:t>
      </w:r>
    </w:p>
    <w:p w14:paraId="75461064" w14:textId="06F25601" w:rsidR="00B24308" w:rsidRPr="00B24308" w:rsidRDefault="00B24308" w:rsidP="00B24308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B24308">
        <w:rPr>
          <w:color w:val="000000"/>
          <w:sz w:val="20"/>
          <w:szCs w:val="20"/>
        </w:rPr>
        <w:t>Report to Council</w:t>
      </w:r>
    </w:p>
    <w:p w14:paraId="63ED5A82" w14:textId="77777777" w:rsidR="00B24308" w:rsidRDefault="00B24308" w:rsidP="00B2430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1BEFCCC2" w14:textId="6806B226" w:rsidR="00B24308" w:rsidRPr="00B24308" w:rsidRDefault="00B24308" w:rsidP="00B2430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B24308">
        <w:rPr>
          <w:color w:val="000000"/>
          <w:sz w:val="20"/>
          <w:szCs w:val="20"/>
        </w:rPr>
        <w:t>The main role of the current Registrar position is to</w:t>
      </w:r>
    </w:p>
    <w:p w14:paraId="598EEED7" w14:textId="19DA0F13" w:rsidR="00B24308" w:rsidRPr="00B24308" w:rsidRDefault="00B24308" w:rsidP="00B24308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B24308">
        <w:rPr>
          <w:color w:val="000000"/>
          <w:sz w:val="20"/>
          <w:szCs w:val="20"/>
        </w:rPr>
        <w:t>Convey and communicate the decisions of the Council and Statutory Committees to the public and registrants.</w:t>
      </w:r>
    </w:p>
    <w:p w14:paraId="5B6D8911" w14:textId="5D8113E8" w:rsidR="00B24308" w:rsidRPr="00B24308" w:rsidRDefault="00B24308" w:rsidP="00B24308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B24308">
        <w:rPr>
          <w:color w:val="000000"/>
          <w:sz w:val="20"/>
          <w:szCs w:val="20"/>
        </w:rPr>
        <w:t>Align the legislation, standards of practice of dentistry, decisions of Council, and general regulatory trends and best practices to the bylaws, standards, and processes of the College.</w:t>
      </w:r>
    </w:p>
    <w:p w14:paraId="14303EA6" w14:textId="3BE59A7A" w:rsidR="00B24308" w:rsidRPr="00B24308" w:rsidRDefault="00B24308" w:rsidP="00B24308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B24308">
        <w:rPr>
          <w:color w:val="000000"/>
          <w:sz w:val="20"/>
          <w:szCs w:val="20"/>
        </w:rPr>
        <w:t>Maintain current with regulatory trends and best practices, identify organizational short comings, and incorporate continuous improvement to the practices and processes of the College.</w:t>
      </w:r>
    </w:p>
    <w:p w14:paraId="19E0283F" w14:textId="72640313" w:rsidR="00B24308" w:rsidRPr="00B24308" w:rsidRDefault="00B24308" w:rsidP="00B24308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B24308">
        <w:rPr>
          <w:color w:val="000000"/>
          <w:sz w:val="20"/>
          <w:szCs w:val="20"/>
        </w:rPr>
        <w:t>Maintain consistency, continuity and stability of the College in protecting the public.</w:t>
      </w:r>
    </w:p>
    <w:p w14:paraId="44D9BDA2" w14:textId="77777777" w:rsidR="00B24308" w:rsidRPr="000C64F3" w:rsidRDefault="00B24308" w:rsidP="00B2430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7B1538B9" w14:textId="77777777" w:rsidR="00A42709" w:rsidRPr="000C64F3" w:rsidRDefault="00A42709" w:rsidP="0053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14:paraId="06DEF111" w14:textId="0DE73CD4" w:rsidR="00CC0C89" w:rsidRPr="000C64F3" w:rsidRDefault="00CC0C89" w:rsidP="0053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0C64F3">
        <w:rPr>
          <w:sz w:val="28"/>
          <w:szCs w:val="28"/>
          <w:bdr w:val="none" w:sz="0" w:space="0" w:color="auto" w:frame="1"/>
        </w:rPr>
        <w:t>Respectfully,</w:t>
      </w:r>
    </w:p>
    <w:p w14:paraId="5DFCC304" w14:textId="64CABA13" w:rsidR="00051491" w:rsidRPr="000C64F3" w:rsidRDefault="00CC0C89" w:rsidP="0053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0C64F3">
        <w:rPr>
          <w:sz w:val="28"/>
          <w:szCs w:val="28"/>
          <w:bdr w:val="none" w:sz="0" w:space="0" w:color="auto" w:frame="1"/>
        </w:rPr>
        <w:t>Dean Zimmer</w:t>
      </w:r>
    </w:p>
    <w:sectPr w:rsidR="00051491" w:rsidRPr="000C64F3" w:rsidSect="00803C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3F3"/>
    <w:multiLevelType w:val="hybridMultilevel"/>
    <w:tmpl w:val="9DDA1E68"/>
    <w:lvl w:ilvl="0" w:tplc="528E8C3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B480B"/>
    <w:multiLevelType w:val="hybridMultilevel"/>
    <w:tmpl w:val="2B5CD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E13BA"/>
    <w:multiLevelType w:val="hybridMultilevel"/>
    <w:tmpl w:val="ED463CA6"/>
    <w:lvl w:ilvl="0" w:tplc="DA64C472">
      <w:start w:val="1"/>
      <w:numFmt w:val="lowerLetter"/>
      <w:lvlText w:val="(%1)"/>
      <w:lvlJc w:val="left"/>
      <w:pPr>
        <w:ind w:left="139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2119" w:hanging="360"/>
      </w:pPr>
    </w:lvl>
    <w:lvl w:ilvl="2" w:tplc="1009001B" w:tentative="1">
      <w:start w:val="1"/>
      <w:numFmt w:val="lowerRoman"/>
      <w:lvlText w:val="%3."/>
      <w:lvlJc w:val="right"/>
      <w:pPr>
        <w:ind w:left="2839" w:hanging="180"/>
      </w:pPr>
    </w:lvl>
    <w:lvl w:ilvl="3" w:tplc="1009000F" w:tentative="1">
      <w:start w:val="1"/>
      <w:numFmt w:val="decimal"/>
      <w:lvlText w:val="%4."/>
      <w:lvlJc w:val="left"/>
      <w:pPr>
        <w:ind w:left="3559" w:hanging="360"/>
      </w:pPr>
    </w:lvl>
    <w:lvl w:ilvl="4" w:tplc="10090019" w:tentative="1">
      <w:start w:val="1"/>
      <w:numFmt w:val="lowerLetter"/>
      <w:lvlText w:val="%5."/>
      <w:lvlJc w:val="left"/>
      <w:pPr>
        <w:ind w:left="4279" w:hanging="360"/>
      </w:pPr>
    </w:lvl>
    <w:lvl w:ilvl="5" w:tplc="1009001B" w:tentative="1">
      <w:start w:val="1"/>
      <w:numFmt w:val="lowerRoman"/>
      <w:lvlText w:val="%6."/>
      <w:lvlJc w:val="right"/>
      <w:pPr>
        <w:ind w:left="4999" w:hanging="180"/>
      </w:pPr>
    </w:lvl>
    <w:lvl w:ilvl="6" w:tplc="1009000F" w:tentative="1">
      <w:start w:val="1"/>
      <w:numFmt w:val="decimal"/>
      <w:lvlText w:val="%7."/>
      <w:lvlJc w:val="left"/>
      <w:pPr>
        <w:ind w:left="5719" w:hanging="360"/>
      </w:pPr>
    </w:lvl>
    <w:lvl w:ilvl="7" w:tplc="10090019" w:tentative="1">
      <w:start w:val="1"/>
      <w:numFmt w:val="lowerLetter"/>
      <w:lvlText w:val="%8."/>
      <w:lvlJc w:val="left"/>
      <w:pPr>
        <w:ind w:left="6439" w:hanging="360"/>
      </w:pPr>
    </w:lvl>
    <w:lvl w:ilvl="8" w:tplc="1009001B" w:tentative="1">
      <w:start w:val="1"/>
      <w:numFmt w:val="lowerRoman"/>
      <w:lvlText w:val="%9."/>
      <w:lvlJc w:val="right"/>
      <w:pPr>
        <w:ind w:left="7159" w:hanging="180"/>
      </w:pPr>
    </w:lvl>
  </w:abstractNum>
  <w:num w:numId="1" w16cid:durableId="1831604708">
    <w:abstractNumId w:val="2"/>
  </w:num>
  <w:num w:numId="2" w16cid:durableId="712580561">
    <w:abstractNumId w:val="1"/>
  </w:num>
  <w:num w:numId="3" w16cid:durableId="1328554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F0"/>
    <w:rsid w:val="00051491"/>
    <w:rsid w:val="000C57F0"/>
    <w:rsid w:val="000C64F3"/>
    <w:rsid w:val="000D03C3"/>
    <w:rsid w:val="000D55D5"/>
    <w:rsid w:val="00124AE6"/>
    <w:rsid w:val="002146A2"/>
    <w:rsid w:val="00225851"/>
    <w:rsid w:val="00262050"/>
    <w:rsid w:val="002D7288"/>
    <w:rsid w:val="003F153B"/>
    <w:rsid w:val="00481C90"/>
    <w:rsid w:val="00537EBE"/>
    <w:rsid w:val="00555B0E"/>
    <w:rsid w:val="006000C7"/>
    <w:rsid w:val="00803CF1"/>
    <w:rsid w:val="008977D4"/>
    <w:rsid w:val="00971081"/>
    <w:rsid w:val="009A4C82"/>
    <w:rsid w:val="00A42709"/>
    <w:rsid w:val="00A601B9"/>
    <w:rsid w:val="00AC286E"/>
    <w:rsid w:val="00AD15EB"/>
    <w:rsid w:val="00B11B03"/>
    <w:rsid w:val="00B24308"/>
    <w:rsid w:val="00B823D5"/>
    <w:rsid w:val="00C44A20"/>
    <w:rsid w:val="00CC0C89"/>
    <w:rsid w:val="00D85561"/>
    <w:rsid w:val="00ED4B55"/>
    <w:rsid w:val="00F5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DE00"/>
  <w15:chartTrackingRefBased/>
  <w15:docId w15:val="{A244CCD1-CC86-477D-B3D7-71967033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C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normaltextrun">
    <w:name w:val="normaltextrun"/>
    <w:basedOn w:val="DefaultParagraphFont"/>
    <w:rsid w:val="000C57F0"/>
  </w:style>
  <w:style w:type="character" w:customStyle="1" w:styleId="Heading1Char">
    <w:name w:val="Heading 1 Char"/>
    <w:basedOn w:val="DefaultParagraphFont"/>
    <w:link w:val="Heading1"/>
    <w:uiPriority w:val="9"/>
    <w:rsid w:val="00051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5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styleId="ListParagraph">
    <w:name w:val="List Paragraph"/>
    <w:basedOn w:val="Normal"/>
    <w:uiPriority w:val="1"/>
    <w:qFormat/>
    <w:rsid w:val="006000C7"/>
    <w:pPr>
      <w:widowControl w:val="0"/>
      <w:autoSpaceDE w:val="0"/>
      <w:autoSpaceDN w:val="0"/>
      <w:spacing w:after="0" w:line="240" w:lineRule="auto"/>
      <w:ind w:left="1620" w:hanging="567"/>
    </w:pPr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0C6BFC18E184BB8D5237132025082" ma:contentTypeVersion="17" ma:contentTypeDescription="Create a new document." ma:contentTypeScope="" ma:versionID="d8f32b8d7f82a9c38aaa2702fc25b0cd">
  <xsd:schema xmlns:xsd="http://www.w3.org/2001/XMLSchema" xmlns:xs="http://www.w3.org/2001/XMLSchema" xmlns:p="http://schemas.microsoft.com/office/2006/metadata/properties" xmlns:ns2="80579599-3ee1-434b-80d9-966500df6f60" xmlns:ns3="44e4fdc0-b760-4707-93c5-3416fdc3b596" targetNamespace="http://schemas.microsoft.com/office/2006/metadata/properties" ma:root="true" ma:fieldsID="eacf4ab7cd1fb17d8b1af567d5ee7ec5" ns2:_="" ns3:_="">
    <xsd:import namespace="80579599-3ee1-434b-80d9-966500df6f60"/>
    <xsd:import namespace="44e4fdc0-b760-4707-93c5-3416fdc3b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79599-3ee1-434b-80d9-966500df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5d1157b-d09c-4f73-897c-58371665f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4fdc0-b760-4707-93c5-3416fdc3b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a8ece8-6cee-423a-87ca-d61b46a05a18}" ma:internalName="TaxCatchAll" ma:showField="CatchAllData" ma:web="44e4fdc0-b760-4707-93c5-3416fdc3b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4A100-9F8D-438E-9EB6-7444E0F296BB}"/>
</file>

<file path=customXml/itemProps2.xml><?xml version="1.0" encoding="utf-8"?>
<ds:datastoreItem xmlns:ds="http://schemas.openxmlformats.org/officeDocument/2006/customXml" ds:itemID="{D73763DB-AFDE-4022-94E7-E92AB44D1D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Zimmer</dc:creator>
  <cp:keywords/>
  <dc:description/>
  <cp:lastModifiedBy>Dean Zimmer</cp:lastModifiedBy>
  <cp:revision>2</cp:revision>
  <dcterms:created xsi:type="dcterms:W3CDTF">2024-03-18T15:05:00Z</dcterms:created>
  <dcterms:modified xsi:type="dcterms:W3CDTF">2024-03-18T15:05:00Z</dcterms:modified>
</cp:coreProperties>
</file>