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6983F" w14:textId="77777777" w:rsidR="008C4897" w:rsidRDefault="008C4897" w:rsidP="008C4897"/>
    <w:p w14:paraId="64FB7F94" w14:textId="10B32619" w:rsidR="008C4897" w:rsidRPr="002719BB" w:rsidRDefault="008C4897" w:rsidP="008C4897">
      <w:pPr>
        <w:pStyle w:val="paragraph"/>
        <w:spacing w:before="0" w:beforeAutospacing="0" w:after="0" w:afterAutospacing="0"/>
        <w:textAlignment w:val="baseline"/>
        <w:rPr>
          <w:rFonts w:ascii="Segoe UI" w:hAnsi="Segoe UI" w:cs="Segoe UI"/>
          <w:color w:val="2F5496"/>
          <w:sz w:val="28"/>
          <w:szCs w:val="28"/>
        </w:rPr>
      </w:pPr>
      <w:r w:rsidRPr="002719BB">
        <w:rPr>
          <w:rStyle w:val="normaltextrun"/>
          <w:rFonts w:ascii="Calibri" w:hAnsi="Calibri" w:cs="Segoe UI"/>
          <w:b/>
          <w:bCs/>
          <w:color w:val="000000"/>
          <w:sz w:val="28"/>
          <w:szCs w:val="28"/>
          <w:u w:val="single"/>
        </w:rPr>
        <w:t>Management Remuneration Policy</w:t>
      </w:r>
      <w:r w:rsidRPr="002719BB">
        <w:rPr>
          <w:rStyle w:val="eop"/>
          <w:rFonts w:ascii="Calibri" w:hAnsi="Calibri" w:cs="Segoe UI"/>
          <w:color w:val="000000"/>
          <w:sz w:val="28"/>
          <w:szCs w:val="28"/>
        </w:rPr>
        <w:t> </w:t>
      </w:r>
    </w:p>
    <w:p w14:paraId="1F5A30AD" w14:textId="77777777" w:rsidR="008C4897" w:rsidRDefault="008C4897" w:rsidP="008C4897">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620A2381" w14:textId="273357B2" w:rsidR="008C4897" w:rsidRPr="008C4897" w:rsidRDefault="008C4897" w:rsidP="008C4897">
      <w:pPr>
        <w:pStyle w:val="paragraph"/>
        <w:spacing w:before="0" w:beforeAutospacing="0" w:after="0" w:afterAutospacing="0"/>
        <w:textAlignment w:val="baseline"/>
        <w:rPr>
          <w:rFonts w:asciiTheme="minorHAnsi" w:hAnsiTheme="minorHAnsi" w:cstheme="minorHAnsi"/>
          <w:color w:val="2F5496"/>
          <w:sz w:val="18"/>
          <w:szCs w:val="18"/>
        </w:rPr>
      </w:pPr>
      <w:r w:rsidRPr="008C4897">
        <w:rPr>
          <w:rStyle w:val="normaltextrun"/>
          <w:rFonts w:asciiTheme="minorHAnsi" w:hAnsiTheme="minorHAnsi" w:cstheme="minorHAnsi"/>
          <w:color w:val="000000" w:themeColor="text1"/>
        </w:rPr>
        <w:t>The College of Dental Surgeons of Saskatchewan’s Management Team remuneration policy is designed to recognize the knowledge, skill and expertise required of our Registrar, Chief Executive Officer and Council Chairperson as they fulfill their respective roles at CDSS.  </w:t>
      </w:r>
    </w:p>
    <w:p w14:paraId="3A00F0B8" w14:textId="77777777" w:rsidR="008C4897" w:rsidRPr="008C4897" w:rsidRDefault="008C4897" w:rsidP="008C4897">
      <w:pPr>
        <w:pStyle w:val="paragraph"/>
        <w:spacing w:before="0" w:beforeAutospacing="0" w:after="0" w:afterAutospacing="0"/>
        <w:textAlignment w:val="baseline"/>
        <w:rPr>
          <w:rStyle w:val="eop"/>
          <w:rFonts w:asciiTheme="minorHAnsi" w:hAnsiTheme="minorHAnsi" w:cstheme="minorHAnsi"/>
          <w:sz w:val="22"/>
          <w:szCs w:val="22"/>
        </w:rPr>
      </w:pPr>
      <w:r w:rsidRPr="008C4897">
        <w:rPr>
          <w:rStyle w:val="eop"/>
          <w:rFonts w:asciiTheme="minorHAnsi" w:hAnsiTheme="minorHAnsi" w:cstheme="minorHAnsi"/>
          <w:sz w:val="22"/>
          <w:szCs w:val="22"/>
        </w:rPr>
        <w:t> </w:t>
      </w:r>
    </w:p>
    <w:p w14:paraId="511F890D" w14:textId="6BA053C1" w:rsidR="008C4897" w:rsidRPr="008C4897" w:rsidRDefault="008C4897" w:rsidP="008C4897">
      <w:pPr>
        <w:pStyle w:val="paragraph"/>
        <w:spacing w:before="0" w:beforeAutospacing="0" w:after="0" w:afterAutospacing="0"/>
        <w:textAlignment w:val="baseline"/>
        <w:rPr>
          <w:rStyle w:val="eop"/>
          <w:rFonts w:asciiTheme="minorHAnsi" w:hAnsiTheme="minorHAnsi" w:cstheme="minorHAnsi"/>
        </w:rPr>
      </w:pPr>
      <w:r w:rsidRPr="008C4897">
        <w:rPr>
          <w:rStyle w:val="normaltextrun"/>
          <w:rFonts w:asciiTheme="minorHAnsi" w:hAnsiTheme="minorHAnsi" w:cstheme="minorHAnsi"/>
        </w:rPr>
        <w:t xml:space="preserve">It shall be the responsibility of the President in conjunction with the HR/Compensation Committee to set goals, monitor results and recommend remuneration adjustments as may be appropriate to ensure we retain their services of the Senior Management Team and remunerate competitively within the marketplace. </w:t>
      </w:r>
    </w:p>
    <w:p w14:paraId="41D99921" w14:textId="77777777" w:rsidR="008C4897" w:rsidRPr="008C4897" w:rsidRDefault="008C4897" w:rsidP="008C4897">
      <w:pPr>
        <w:pStyle w:val="paragraph"/>
        <w:spacing w:before="0" w:beforeAutospacing="0" w:after="0" w:afterAutospacing="0"/>
        <w:rPr>
          <w:rStyle w:val="normaltextrun"/>
          <w:rFonts w:asciiTheme="minorHAnsi" w:hAnsiTheme="minorHAnsi" w:cstheme="minorHAnsi"/>
        </w:rPr>
      </w:pPr>
    </w:p>
    <w:p w14:paraId="53D465EC" w14:textId="77777777" w:rsidR="008C4897" w:rsidRPr="00D7327F" w:rsidRDefault="008C4897" w:rsidP="008C4897">
      <w:pPr>
        <w:pStyle w:val="paragraph"/>
        <w:spacing w:before="0" w:beforeAutospacing="0" w:after="0" w:afterAutospacing="0"/>
        <w:rPr>
          <w:rStyle w:val="normaltextrun"/>
          <w:rFonts w:asciiTheme="minorHAnsi" w:hAnsiTheme="minorHAnsi" w:cstheme="minorHAnsi"/>
          <w:b/>
          <w:bCs/>
        </w:rPr>
      </w:pPr>
      <w:r w:rsidRPr="00D7327F">
        <w:rPr>
          <w:rStyle w:val="normaltextrun"/>
          <w:rFonts w:asciiTheme="minorHAnsi" w:hAnsiTheme="minorHAnsi" w:cstheme="minorHAnsi"/>
          <w:b/>
          <w:bCs/>
        </w:rPr>
        <w:t>Guiding principles:</w:t>
      </w:r>
    </w:p>
    <w:p w14:paraId="1656EDE5" w14:textId="77777777" w:rsidR="008C4897" w:rsidRPr="008C4897" w:rsidRDefault="008C4897" w:rsidP="008C4897">
      <w:pPr>
        <w:pStyle w:val="paragraph"/>
        <w:numPr>
          <w:ilvl w:val="0"/>
          <w:numId w:val="18"/>
        </w:numPr>
        <w:spacing w:before="0" w:beforeAutospacing="0" w:after="0" w:afterAutospacing="0"/>
        <w:rPr>
          <w:rStyle w:val="normaltextrun"/>
          <w:rFonts w:asciiTheme="minorHAnsi" w:hAnsiTheme="minorHAnsi" w:cstheme="minorHAnsi"/>
          <w:b/>
          <w:bCs/>
        </w:rPr>
      </w:pPr>
      <w:r w:rsidRPr="008C4897">
        <w:rPr>
          <w:rStyle w:val="normaltextrun"/>
          <w:rFonts w:asciiTheme="minorHAnsi" w:hAnsiTheme="minorHAnsi" w:cstheme="minorHAnsi"/>
          <w:b/>
          <w:bCs/>
        </w:rPr>
        <w:t>Base Pay</w:t>
      </w:r>
    </w:p>
    <w:p w14:paraId="1FF137E5" w14:textId="2E2B3912" w:rsidR="008C4897" w:rsidRPr="008C4897" w:rsidRDefault="0055762C" w:rsidP="008C4897">
      <w:pPr>
        <w:pStyle w:val="paragraph"/>
        <w:spacing w:before="0" w:beforeAutospacing="0" w:after="0" w:afterAutospacing="0"/>
        <w:ind w:left="720"/>
        <w:rPr>
          <w:rStyle w:val="normaltextrun"/>
          <w:rFonts w:asciiTheme="minorHAnsi" w:hAnsiTheme="minorHAnsi" w:cstheme="minorHAnsi"/>
        </w:rPr>
      </w:pPr>
      <w:r>
        <w:rPr>
          <w:rStyle w:val="normaltextrun"/>
          <w:rFonts w:asciiTheme="minorHAnsi" w:hAnsiTheme="minorHAnsi" w:cstheme="minorHAnsi"/>
        </w:rPr>
        <w:t>Every</w:t>
      </w:r>
      <w:r w:rsidR="008C4897" w:rsidRPr="008C4897">
        <w:rPr>
          <w:rStyle w:val="normaltextrun"/>
          <w:rFonts w:asciiTheme="minorHAnsi" w:hAnsiTheme="minorHAnsi" w:cstheme="minorHAnsi"/>
        </w:rPr>
        <w:t xml:space="preserve"> 3 and 5 years, CDSS will benchmark base pay to </w:t>
      </w:r>
      <w:r w:rsidR="008C4897" w:rsidRPr="008C4897">
        <w:rPr>
          <w:rStyle w:val="normaltextrun"/>
          <w:rFonts w:asciiTheme="minorHAnsi" w:hAnsiTheme="minorHAnsi" w:cstheme="minorHAnsi"/>
          <w:highlight w:val="yellow"/>
        </w:rPr>
        <w:t>(</w:t>
      </w:r>
      <w:r w:rsidR="004A68FE">
        <w:rPr>
          <w:rStyle w:val="normaltextrun"/>
          <w:rFonts w:asciiTheme="minorHAnsi" w:hAnsiTheme="minorHAnsi" w:cstheme="minorHAnsi"/>
          <w:highlight w:val="yellow"/>
        </w:rPr>
        <w:t>???</w:t>
      </w:r>
      <w:r w:rsidR="008C4897" w:rsidRPr="008C4897">
        <w:rPr>
          <w:rStyle w:val="normaltextrun"/>
          <w:rFonts w:asciiTheme="minorHAnsi" w:hAnsiTheme="minorHAnsi" w:cstheme="minorHAnsi"/>
          <w:highlight w:val="yellow"/>
        </w:rPr>
        <w:t>between the 50</w:t>
      </w:r>
      <w:r w:rsidR="008C4897" w:rsidRPr="008C4897">
        <w:rPr>
          <w:rStyle w:val="normaltextrun"/>
          <w:rFonts w:asciiTheme="minorHAnsi" w:hAnsiTheme="minorHAnsi" w:cstheme="minorHAnsi"/>
          <w:highlight w:val="yellow"/>
          <w:vertAlign w:val="superscript"/>
        </w:rPr>
        <w:t>th</w:t>
      </w:r>
      <w:r w:rsidR="008C4897" w:rsidRPr="008C4897">
        <w:rPr>
          <w:rStyle w:val="normaltextrun"/>
          <w:rFonts w:asciiTheme="minorHAnsi" w:hAnsiTheme="minorHAnsi" w:cstheme="minorHAnsi"/>
          <w:highlight w:val="yellow"/>
        </w:rPr>
        <w:t xml:space="preserve"> and) at the 75</w:t>
      </w:r>
      <w:r w:rsidR="008C4897" w:rsidRPr="008C4897">
        <w:rPr>
          <w:rStyle w:val="normaltextrun"/>
          <w:rFonts w:asciiTheme="minorHAnsi" w:hAnsiTheme="minorHAnsi" w:cstheme="minorHAnsi"/>
          <w:highlight w:val="yellow"/>
          <w:vertAlign w:val="superscript"/>
        </w:rPr>
        <w:t>th</w:t>
      </w:r>
      <w:r w:rsidR="008C4897" w:rsidRPr="008C4897">
        <w:rPr>
          <w:rStyle w:val="normaltextrun"/>
          <w:rFonts w:asciiTheme="minorHAnsi" w:hAnsiTheme="minorHAnsi" w:cstheme="minorHAnsi"/>
        </w:rPr>
        <w:t xml:space="preserve"> percentile within the marketplace. This shall be referred to as the “Job rate”, and with an “achieved” rating in each annual performance review will be effective after the completion of 2 full years of service in the role. Each position will have a salary range (band) that will include:</w:t>
      </w:r>
    </w:p>
    <w:p w14:paraId="03FA0D88" w14:textId="77777777" w:rsidR="008C4897" w:rsidRPr="008C4897" w:rsidRDefault="008C4897" w:rsidP="008C4897">
      <w:pPr>
        <w:pStyle w:val="paragraph"/>
        <w:numPr>
          <w:ilvl w:val="0"/>
          <w:numId w:val="19"/>
        </w:numPr>
        <w:spacing w:before="0" w:beforeAutospacing="0" w:after="0" w:afterAutospacing="0"/>
        <w:ind w:left="1080"/>
        <w:rPr>
          <w:rStyle w:val="normaltextrun"/>
          <w:rFonts w:asciiTheme="minorHAnsi" w:hAnsiTheme="minorHAnsi" w:cstheme="minorHAnsi"/>
        </w:rPr>
      </w:pPr>
      <w:r w:rsidRPr="008C4897">
        <w:rPr>
          <w:rStyle w:val="normaltextrun"/>
          <w:rFonts w:asciiTheme="minorHAnsi" w:hAnsiTheme="minorHAnsi" w:cstheme="minorHAnsi"/>
          <w:b/>
          <w:bCs/>
        </w:rPr>
        <w:t>Start rate</w:t>
      </w:r>
      <w:r w:rsidRPr="008C4897">
        <w:rPr>
          <w:rStyle w:val="normaltextrun"/>
          <w:rFonts w:asciiTheme="minorHAnsi" w:hAnsiTheme="minorHAnsi" w:cstheme="minorHAnsi"/>
        </w:rPr>
        <w:t xml:space="preserve"> which shall be 90% of the Job rate</w:t>
      </w:r>
    </w:p>
    <w:p w14:paraId="2AE5DCDF" w14:textId="77777777" w:rsidR="008C4897" w:rsidRPr="008C4897" w:rsidRDefault="008C4897" w:rsidP="008C4897">
      <w:pPr>
        <w:pStyle w:val="paragraph"/>
        <w:numPr>
          <w:ilvl w:val="0"/>
          <w:numId w:val="19"/>
        </w:numPr>
        <w:spacing w:before="0" w:beforeAutospacing="0" w:after="0" w:afterAutospacing="0"/>
        <w:ind w:left="1080"/>
        <w:rPr>
          <w:rStyle w:val="normaltextrun"/>
          <w:rFonts w:asciiTheme="minorHAnsi" w:hAnsiTheme="minorHAnsi" w:cstheme="minorHAnsi"/>
        </w:rPr>
      </w:pPr>
      <w:r w:rsidRPr="008C4897">
        <w:rPr>
          <w:rStyle w:val="normaltextrun"/>
          <w:rFonts w:asciiTheme="minorHAnsi" w:hAnsiTheme="minorHAnsi" w:cstheme="minorHAnsi"/>
          <w:b/>
          <w:bCs/>
        </w:rPr>
        <w:t>Interim rate</w:t>
      </w:r>
      <w:r w:rsidRPr="008C4897">
        <w:rPr>
          <w:rStyle w:val="normaltextrun"/>
          <w:rFonts w:asciiTheme="minorHAnsi" w:hAnsiTheme="minorHAnsi" w:cstheme="minorHAnsi"/>
        </w:rPr>
        <w:t xml:space="preserve"> which shall be 95% of the Job </w:t>
      </w:r>
    </w:p>
    <w:p w14:paraId="4F570EE8" w14:textId="3632654D" w:rsidR="008C4897" w:rsidRPr="008C4897" w:rsidRDefault="008C4897" w:rsidP="00890293">
      <w:pPr>
        <w:pStyle w:val="paragraph"/>
        <w:numPr>
          <w:ilvl w:val="0"/>
          <w:numId w:val="22"/>
        </w:numPr>
        <w:spacing w:before="0" w:beforeAutospacing="0" w:after="0" w:afterAutospacing="0"/>
        <w:rPr>
          <w:rStyle w:val="normaltextrun"/>
          <w:rFonts w:asciiTheme="minorHAnsi" w:hAnsiTheme="minorHAnsi" w:cstheme="minorHAnsi"/>
        </w:rPr>
      </w:pPr>
      <w:r w:rsidRPr="008C4897">
        <w:rPr>
          <w:rStyle w:val="normaltextrun"/>
          <w:rFonts w:asciiTheme="minorHAnsi" w:hAnsiTheme="minorHAnsi" w:cstheme="minorHAnsi"/>
        </w:rPr>
        <w:t>This adjustment to base pay will occur if/when the first annual performance review results in an “achieved” rating</w:t>
      </w:r>
      <w:r w:rsidR="00890293">
        <w:rPr>
          <w:rStyle w:val="normaltextrun"/>
          <w:rFonts w:asciiTheme="minorHAnsi" w:hAnsiTheme="minorHAnsi" w:cstheme="minorHAnsi"/>
        </w:rPr>
        <w:t>.</w:t>
      </w:r>
    </w:p>
    <w:p w14:paraId="59E3C773" w14:textId="77777777" w:rsidR="008C4897" w:rsidRPr="008C4897" w:rsidRDefault="008C4897" w:rsidP="008C4897">
      <w:pPr>
        <w:pStyle w:val="paragraph"/>
        <w:numPr>
          <w:ilvl w:val="0"/>
          <w:numId w:val="19"/>
        </w:numPr>
        <w:spacing w:before="0" w:beforeAutospacing="0" w:after="0" w:afterAutospacing="0"/>
        <w:ind w:left="1080"/>
        <w:rPr>
          <w:rStyle w:val="normaltextrun"/>
          <w:rFonts w:asciiTheme="minorHAnsi" w:hAnsiTheme="minorHAnsi" w:cstheme="minorHAnsi"/>
        </w:rPr>
      </w:pPr>
      <w:r w:rsidRPr="008C4897">
        <w:rPr>
          <w:rStyle w:val="normaltextrun"/>
          <w:rFonts w:asciiTheme="minorHAnsi" w:hAnsiTheme="minorHAnsi" w:cstheme="minorHAnsi"/>
          <w:b/>
          <w:bCs/>
        </w:rPr>
        <w:t>Job rate</w:t>
      </w:r>
      <w:r w:rsidRPr="008C4897">
        <w:rPr>
          <w:rStyle w:val="normaltextrun"/>
          <w:rFonts w:asciiTheme="minorHAnsi" w:hAnsiTheme="minorHAnsi" w:cstheme="minorHAnsi"/>
        </w:rPr>
        <w:t>, as determined by the above benchmarking</w:t>
      </w:r>
    </w:p>
    <w:p w14:paraId="12677992" w14:textId="28D140FC" w:rsidR="008C4897" w:rsidRPr="008C4897" w:rsidRDefault="008C4897" w:rsidP="00890293">
      <w:pPr>
        <w:pStyle w:val="paragraph"/>
        <w:numPr>
          <w:ilvl w:val="0"/>
          <w:numId w:val="22"/>
        </w:numPr>
        <w:spacing w:before="0" w:beforeAutospacing="0" w:after="0" w:afterAutospacing="0"/>
        <w:rPr>
          <w:rStyle w:val="normaltextrun"/>
          <w:rFonts w:asciiTheme="minorHAnsi" w:hAnsiTheme="minorHAnsi" w:cstheme="minorHAnsi"/>
        </w:rPr>
      </w:pPr>
      <w:r w:rsidRPr="008C4897">
        <w:rPr>
          <w:rStyle w:val="normaltextrun"/>
          <w:rFonts w:asciiTheme="minorHAnsi" w:hAnsiTheme="minorHAnsi" w:cstheme="minorHAnsi"/>
        </w:rPr>
        <w:t>This adjustment to base pay will occur if/when the subsequent performance review results in an “achieved” rating</w:t>
      </w:r>
      <w:r w:rsidR="00890293">
        <w:rPr>
          <w:rStyle w:val="normaltextrun"/>
          <w:rFonts w:asciiTheme="minorHAnsi" w:hAnsiTheme="minorHAnsi" w:cstheme="minorHAnsi"/>
        </w:rPr>
        <w:t>.</w:t>
      </w:r>
    </w:p>
    <w:p w14:paraId="26AF9402" w14:textId="77777777" w:rsidR="008C4897" w:rsidRPr="008C4897" w:rsidRDefault="008C4897" w:rsidP="008C4897">
      <w:pPr>
        <w:pStyle w:val="paragraph"/>
        <w:numPr>
          <w:ilvl w:val="0"/>
          <w:numId w:val="19"/>
        </w:numPr>
        <w:spacing w:before="0" w:beforeAutospacing="0" w:after="0" w:afterAutospacing="0"/>
        <w:ind w:left="1080"/>
        <w:rPr>
          <w:rStyle w:val="normaltextrun"/>
          <w:rFonts w:asciiTheme="minorHAnsi" w:hAnsiTheme="minorHAnsi" w:cstheme="minorHAnsi"/>
        </w:rPr>
      </w:pPr>
      <w:r w:rsidRPr="008C4897">
        <w:rPr>
          <w:rStyle w:val="normaltextrun"/>
          <w:rFonts w:asciiTheme="minorHAnsi" w:hAnsiTheme="minorHAnsi" w:cstheme="minorHAnsi"/>
          <w:b/>
          <w:bCs/>
        </w:rPr>
        <w:t>Merit max rate</w:t>
      </w:r>
      <w:r w:rsidRPr="008C4897">
        <w:rPr>
          <w:rStyle w:val="normaltextrun"/>
          <w:rFonts w:asciiTheme="minorHAnsi" w:hAnsiTheme="minorHAnsi" w:cstheme="minorHAnsi"/>
        </w:rPr>
        <w:t>, which shall be 110% of the Job rate</w:t>
      </w:r>
    </w:p>
    <w:p w14:paraId="38CDCC85" w14:textId="3C340E96" w:rsidR="008C4897" w:rsidRPr="008C4897" w:rsidRDefault="008C4897" w:rsidP="00B26D2C">
      <w:pPr>
        <w:pStyle w:val="paragraph"/>
        <w:numPr>
          <w:ilvl w:val="0"/>
          <w:numId w:val="21"/>
        </w:numPr>
        <w:spacing w:before="0" w:beforeAutospacing="0" w:after="0" w:afterAutospacing="0"/>
        <w:rPr>
          <w:rStyle w:val="normaltextrun"/>
          <w:rFonts w:asciiTheme="minorHAnsi" w:hAnsiTheme="minorHAnsi" w:cstheme="minorHAnsi"/>
        </w:rPr>
      </w:pPr>
      <w:r w:rsidRPr="008C4897">
        <w:rPr>
          <w:rStyle w:val="normaltextrun"/>
          <w:rFonts w:asciiTheme="minorHAnsi" w:hAnsiTheme="minorHAnsi" w:cstheme="minorHAnsi"/>
        </w:rPr>
        <w:t>Council, on the recommendation of the President and HR/Compensation Committee, shall have the ability to recognize consistent superior performance and reward an individual by increasing base pay accordingly, up to the defined Merit Max</w:t>
      </w:r>
      <w:r w:rsidR="00B26D2C">
        <w:rPr>
          <w:rStyle w:val="normaltextrun"/>
          <w:rFonts w:asciiTheme="minorHAnsi" w:hAnsiTheme="minorHAnsi" w:cstheme="minorHAnsi"/>
        </w:rPr>
        <w:t>.</w:t>
      </w:r>
    </w:p>
    <w:p w14:paraId="4A2BE235" w14:textId="77777777" w:rsidR="008C4897" w:rsidRPr="008C4897" w:rsidRDefault="008C4897" w:rsidP="008C4897">
      <w:pPr>
        <w:pStyle w:val="paragraph"/>
        <w:spacing w:before="0" w:beforeAutospacing="0" w:after="0" w:afterAutospacing="0"/>
        <w:ind w:left="720"/>
        <w:rPr>
          <w:rStyle w:val="normaltextrun"/>
          <w:rFonts w:asciiTheme="minorHAnsi" w:hAnsiTheme="minorHAnsi" w:cstheme="minorHAnsi"/>
        </w:rPr>
      </w:pPr>
      <w:r w:rsidRPr="008C4897">
        <w:rPr>
          <w:rStyle w:val="normaltextrun"/>
          <w:rFonts w:asciiTheme="minorHAnsi" w:hAnsiTheme="minorHAnsi" w:cstheme="minorHAnsi"/>
          <w:b/>
          <w:bCs/>
        </w:rPr>
        <w:t>NOTE:</w:t>
      </w:r>
      <w:r w:rsidRPr="008C4897">
        <w:rPr>
          <w:rStyle w:val="normaltextrun"/>
          <w:rFonts w:asciiTheme="minorHAnsi" w:hAnsiTheme="minorHAnsi" w:cstheme="minorHAnsi"/>
        </w:rPr>
        <w:t xml:space="preserve"> Annual base pay adjustments between formal benchmarking studies shall be  </w:t>
      </w:r>
    </w:p>
    <w:p w14:paraId="1091E792" w14:textId="4AAB019C" w:rsidR="008C4897" w:rsidRPr="008C4897" w:rsidRDefault="008C4897" w:rsidP="008C4897">
      <w:pPr>
        <w:pStyle w:val="paragraph"/>
        <w:spacing w:before="0" w:beforeAutospacing="0" w:after="0" w:afterAutospacing="0"/>
        <w:ind w:left="1080"/>
        <w:rPr>
          <w:rStyle w:val="normaltextrun"/>
          <w:rFonts w:asciiTheme="minorHAnsi" w:hAnsiTheme="minorHAnsi" w:cstheme="minorHAnsi"/>
        </w:rPr>
      </w:pPr>
      <w:r w:rsidRPr="008C4897">
        <w:rPr>
          <w:rStyle w:val="normaltextrun"/>
          <w:rFonts w:asciiTheme="minorHAnsi" w:hAnsiTheme="minorHAnsi" w:cstheme="minorHAnsi"/>
        </w:rPr>
        <w:t xml:space="preserve">implemented </w:t>
      </w:r>
      <w:r w:rsidRPr="008C4897">
        <w:rPr>
          <w:rStyle w:val="normaltextrun"/>
          <w:rFonts w:asciiTheme="minorHAnsi" w:hAnsiTheme="minorHAnsi" w:cstheme="minorHAnsi"/>
          <w:highlight w:val="yellow"/>
        </w:rPr>
        <w:t xml:space="preserve">at </w:t>
      </w:r>
      <w:r w:rsidR="00886F91">
        <w:rPr>
          <w:rStyle w:val="normaltextrun"/>
          <w:rFonts w:asciiTheme="minorHAnsi" w:hAnsiTheme="minorHAnsi" w:cstheme="minorHAnsi"/>
          <w:highlight w:val="yellow"/>
        </w:rPr>
        <w:t>??</w:t>
      </w:r>
      <w:r w:rsidRPr="008C4897">
        <w:rPr>
          <w:rStyle w:val="normaltextrun"/>
          <w:rFonts w:asciiTheme="minorHAnsi" w:hAnsiTheme="minorHAnsi" w:cstheme="minorHAnsi"/>
          <w:highlight w:val="yellow"/>
        </w:rPr>
        <w:t>70% of</w:t>
      </w:r>
      <w:r w:rsidRPr="008C4897">
        <w:rPr>
          <w:rStyle w:val="normaltextrun"/>
          <w:rFonts w:asciiTheme="minorHAnsi" w:hAnsiTheme="minorHAnsi" w:cstheme="minorHAnsi"/>
        </w:rPr>
        <w:t xml:space="preserve"> the professions annual fee guide percentage increase.</w:t>
      </w:r>
    </w:p>
    <w:p w14:paraId="486D771F" w14:textId="3B2521CC" w:rsidR="008C4897" w:rsidRPr="008C4897" w:rsidRDefault="008C4897" w:rsidP="008C4897">
      <w:pPr>
        <w:pStyle w:val="paragraph"/>
        <w:spacing w:before="0" w:beforeAutospacing="0" w:after="0" w:afterAutospacing="0"/>
        <w:ind w:left="1080"/>
        <w:rPr>
          <w:rStyle w:val="normaltextrun"/>
          <w:rFonts w:asciiTheme="minorHAnsi" w:hAnsiTheme="minorHAnsi" w:cstheme="minorHAnsi"/>
        </w:rPr>
      </w:pPr>
      <w:r w:rsidRPr="008C4897">
        <w:rPr>
          <w:rStyle w:val="normaltextrun"/>
          <w:rFonts w:asciiTheme="minorHAnsi" w:hAnsiTheme="minorHAnsi" w:cstheme="minorHAnsi"/>
        </w:rPr>
        <w:t>Example: Annual fee guide increase i</w:t>
      </w:r>
      <w:r w:rsidRPr="008C4897">
        <w:rPr>
          <w:rStyle w:val="normaltextrun"/>
          <w:rFonts w:asciiTheme="minorHAnsi" w:hAnsiTheme="minorHAnsi" w:cstheme="minorHAnsi"/>
          <w:highlight w:val="yellow"/>
        </w:rPr>
        <w:t>s 5%,</w:t>
      </w:r>
      <w:r w:rsidRPr="008C4897">
        <w:rPr>
          <w:rStyle w:val="normaltextrun"/>
          <w:rFonts w:asciiTheme="minorHAnsi" w:hAnsiTheme="minorHAnsi" w:cstheme="minorHAnsi"/>
        </w:rPr>
        <w:t xml:space="preserve"> then </w:t>
      </w:r>
      <w:r w:rsidR="00890293" w:rsidRPr="008C4897">
        <w:rPr>
          <w:rStyle w:val="normaltextrun"/>
          <w:rFonts w:asciiTheme="minorHAnsi" w:hAnsiTheme="minorHAnsi" w:cstheme="minorHAnsi"/>
        </w:rPr>
        <w:t>Management’s</w:t>
      </w:r>
      <w:r w:rsidRPr="008C4897">
        <w:rPr>
          <w:rStyle w:val="normaltextrun"/>
          <w:rFonts w:asciiTheme="minorHAnsi" w:hAnsiTheme="minorHAnsi" w:cstheme="minorHAnsi"/>
        </w:rPr>
        <w:t xml:space="preserve"> increase would be </w:t>
      </w:r>
      <w:r w:rsidRPr="008C4897">
        <w:rPr>
          <w:rStyle w:val="normaltextrun"/>
          <w:rFonts w:asciiTheme="minorHAnsi" w:hAnsiTheme="minorHAnsi" w:cstheme="minorHAnsi"/>
          <w:highlight w:val="yellow"/>
        </w:rPr>
        <w:t>3.5%</w:t>
      </w:r>
      <w:r w:rsidR="00890293">
        <w:rPr>
          <w:rStyle w:val="normaltextrun"/>
          <w:rFonts w:asciiTheme="minorHAnsi" w:hAnsiTheme="minorHAnsi" w:cstheme="minorHAnsi"/>
        </w:rPr>
        <w:t>.</w:t>
      </w:r>
      <w:r w:rsidRPr="008C4897">
        <w:rPr>
          <w:rStyle w:val="normaltextrun"/>
          <w:rFonts w:asciiTheme="minorHAnsi" w:hAnsiTheme="minorHAnsi" w:cstheme="minorHAnsi"/>
        </w:rPr>
        <w:t xml:space="preserve"> </w:t>
      </w:r>
    </w:p>
    <w:p w14:paraId="2A7FCB1C" w14:textId="3DAB7DD6" w:rsidR="008C4897" w:rsidRPr="008C4897" w:rsidRDefault="008C4897" w:rsidP="008C4897">
      <w:pPr>
        <w:pStyle w:val="paragraph"/>
        <w:spacing w:before="0" w:beforeAutospacing="0" w:after="0" w:afterAutospacing="0"/>
        <w:rPr>
          <w:rStyle w:val="normaltextrun"/>
          <w:rFonts w:asciiTheme="minorHAnsi" w:hAnsiTheme="minorHAnsi" w:cstheme="minorHAnsi"/>
        </w:rPr>
      </w:pPr>
      <w:r w:rsidRPr="008C4897">
        <w:rPr>
          <w:rStyle w:val="normaltextrun"/>
          <w:rFonts w:asciiTheme="minorHAnsi" w:hAnsiTheme="minorHAnsi" w:cstheme="minorHAnsi"/>
        </w:rPr>
        <w:t xml:space="preserve">  </w:t>
      </w:r>
      <w:r w:rsidR="006B7006">
        <w:rPr>
          <w:rStyle w:val="normaltextrun"/>
          <w:rFonts w:asciiTheme="minorHAnsi" w:hAnsiTheme="minorHAnsi" w:cstheme="minorHAnsi"/>
        </w:rPr>
        <w:br/>
      </w:r>
      <w:r w:rsidR="006B7006">
        <w:rPr>
          <w:rStyle w:val="normaltextrun"/>
          <w:rFonts w:asciiTheme="minorHAnsi" w:hAnsiTheme="minorHAnsi" w:cstheme="minorHAnsi"/>
        </w:rPr>
        <w:br/>
      </w:r>
      <w:r w:rsidR="006B7006">
        <w:rPr>
          <w:rStyle w:val="normaltextrun"/>
          <w:rFonts w:asciiTheme="minorHAnsi" w:hAnsiTheme="minorHAnsi" w:cstheme="minorHAnsi"/>
        </w:rPr>
        <w:br/>
      </w:r>
      <w:r w:rsidR="006B7006">
        <w:rPr>
          <w:rStyle w:val="normaltextrun"/>
          <w:rFonts w:asciiTheme="minorHAnsi" w:hAnsiTheme="minorHAnsi" w:cstheme="minorHAnsi"/>
        </w:rPr>
        <w:br/>
      </w:r>
    </w:p>
    <w:p w14:paraId="039FCBC4" w14:textId="77777777" w:rsidR="008C4897" w:rsidRPr="008C4897" w:rsidRDefault="008C4897" w:rsidP="008C4897">
      <w:pPr>
        <w:pStyle w:val="paragraph"/>
        <w:numPr>
          <w:ilvl w:val="0"/>
          <w:numId w:val="20"/>
        </w:numPr>
        <w:spacing w:before="0" w:beforeAutospacing="0" w:after="0" w:afterAutospacing="0"/>
        <w:rPr>
          <w:rStyle w:val="normaltextrun"/>
          <w:rFonts w:asciiTheme="minorHAnsi" w:hAnsiTheme="minorHAnsi" w:cstheme="minorHAnsi"/>
        </w:rPr>
      </w:pPr>
      <w:r w:rsidRPr="008C4897">
        <w:rPr>
          <w:rStyle w:val="normaltextrun"/>
          <w:rFonts w:asciiTheme="minorHAnsi" w:hAnsiTheme="minorHAnsi" w:cstheme="minorHAnsi"/>
          <w:b/>
          <w:bCs/>
        </w:rPr>
        <w:lastRenderedPageBreak/>
        <w:t>Benefit program</w:t>
      </w:r>
    </w:p>
    <w:p w14:paraId="2458C278" w14:textId="5C2C6A93" w:rsidR="008C4897" w:rsidRPr="008C4897" w:rsidRDefault="008C4897" w:rsidP="008C4897">
      <w:pPr>
        <w:pStyle w:val="paragraph"/>
        <w:spacing w:before="0" w:beforeAutospacing="0" w:after="0" w:afterAutospacing="0"/>
        <w:ind w:left="720"/>
        <w:rPr>
          <w:rStyle w:val="normaltextrun"/>
          <w:rFonts w:asciiTheme="minorHAnsi" w:hAnsiTheme="minorHAnsi" w:cstheme="minorHAnsi"/>
        </w:rPr>
      </w:pPr>
      <w:r w:rsidRPr="008C4897">
        <w:rPr>
          <w:rStyle w:val="normaltextrun"/>
          <w:rFonts w:asciiTheme="minorHAnsi" w:hAnsiTheme="minorHAnsi" w:cstheme="minorHAnsi"/>
        </w:rPr>
        <w:t xml:space="preserve">In addition to the Council approved employee benefits </w:t>
      </w:r>
      <w:r w:rsidR="000E5415">
        <w:rPr>
          <w:rStyle w:val="normaltextrun"/>
          <w:rFonts w:asciiTheme="minorHAnsi" w:hAnsiTheme="minorHAnsi" w:cstheme="minorHAnsi"/>
        </w:rPr>
        <w:t>identified in the employee handbook</w:t>
      </w:r>
      <w:r w:rsidRPr="008C4897">
        <w:rPr>
          <w:rStyle w:val="normaltextrun"/>
          <w:rFonts w:asciiTheme="minorHAnsi" w:hAnsiTheme="minorHAnsi" w:cstheme="minorHAnsi"/>
        </w:rPr>
        <w:t>, Management reporting direct to Council are entitled to the following</w:t>
      </w:r>
    </w:p>
    <w:p w14:paraId="7C294C22" w14:textId="77777777" w:rsidR="008C4897" w:rsidRPr="00016350" w:rsidRDefault="008C4897" w:rsidP="008C4897">
      <w:pPr>
        <w:pStyle w:val="paragraph"/>
        <w:numPr>
          <w:ilvl w:val="1"/>
          <w:numId w:val="19"/>
        </w:numPr>
        <w:spacing w:before="0" w:beforeAutospacing="0" w:after="0" w:afterAutospacing="0"/>
        <w:rPr>
          <w:rStyle w:val="normaltextrun"/>
          <w:rFonts w:asciiTheme="minorHAnsi" w:hAnsiTheme="minorHAnsi" w:cstheme="minorHAnsi"/>
          <w:highlight w:val="yellow"/>
        </w:rPr>
      </w:pPr>
      <w:r w:rsidRPr="00016350">
        <w:rPr>
          <w:rStyle w:val="normaltextrun"/>
          <w:rFonts w:asciiTheme="minorHAnsi" w:hAnsiTheme="minorHAnsi" w:cstheme="minorHAnsi"/>
          <w:highlight w:val="yellow"/>
        </w:rPr>
        <w:t>RRSP contributions</w:t>
      </w:r>
    </w:p>
    <w:p w14:paraId="575AACAF" w14:textId="14BB8C6C" w:rsidR="008C4897" w:rsidRPr="00016350" w:rsidRDefault="008C4897" w:rsidP="008C4897">
      <w:pPr>
        <w:pStyle w:val="paragraph"/>
        <w:numPr>
          <w:ilvl w:val="1"/>
          <w:numId w:val="19"/>
        </w:numPr>
        <w:spacing w:before="0" w:beforeAutospacing="0" w:after="0" w:afterAutospacing="0"/>
        <w:rPr>
          <w:rStyle w:val="normaltextrun"/>
          <w:rFonts w:asciiTheme="minorHAnsi" w:hAnsiTheme="minorHAnsi" w:cstheme="minorHAnsi"/>
          <w:highlight w:val="yellow"/>
        </w:rPr>
      </w:pPr>
      <w:r w:rsidRPr="00016350">
        <w:rPr>
          <w:rStyle w:val="normaltextrun"/>
          <w:rFonts w:asciiTheme="minorHAnsi" w:hAnsiTheme="minorHAnsi" w:cstheme="minorHAnsi"/>
          <w:highlight w:val="yellow"/>
        </w:rPr>
        <w:t>Additional % of employer paid portion?</w:t>
      </w:r>
      <w:r w:rsidR="00016350" w:rsidRPr="00016350">
        <w:rPr>
          <w:rStyle w:val="normaltextrun"/>
          <w:rFonts w:asciiTheme="minorHAnsi" w:hAnsiTheme="minorHAnsi" w:cstheme="minorHAnsi"/>
          <w:highlight w:val="yellow"/>
        </w:rPr>
        <w:t>??</w:t>
      </w:r>
    </w:p>
    <w:p w14:paraId="4C9FAAFD" w14:textId="77777777" w:rsidR="008C4897" w:rsidRPr="008C4897" w:rsidRDefault="008C4897" w:rsidP="008C4897">
      <w:pPr>
        <w:pStyle w:val="paragraph"/>
        <w:spacing w:before="0" w:beforeAutospacing="0" w:after="0" w:afterAutospacing="0"/>
        <w:ind w:left="720"/>
        <w:rPr>
          <w:rStyle w:val="normaltextrun"/>
          <w:rFonts w:asciiTheme="minorHAnsi" w:hAnsiTheme="minorHAnsi" w:cstheme="minorHAnsi"/>
        </w:rPr>
      </w:pPr>
    </w:p>
    <w:p w14:paraId="246F7797" w14:textId="6B6BB0B2" w:rsidR="008C4897" w:rsidRPr="001F69B8" w:rsidRDefault="008C4897" w:rsidP="008C4897">
      <w:pPr>
        <w:pStyle w:val="paragraph"/>
        <w:numPr>
          <w:ilvl w:val="0"/>
          <w:numId w:val="20"/>
        </w:numPr>
        <w:spacing w:before="0" w:beforeAutospacing="0" w:after="0" w:afterAutospacing="0"/>
        <w:rPr>
          <w:rStyle w:val="normaltextrun"/>
          <w:rFonts w:asciiTheme="minorHAnsi" w:hAnsiTheme="minorHAnsi" w:cstheme="minorHAnsi"/>
          <w:b/>
          <w:bCs/>
          <w:highlight w:val="yellow"/>
        </w:rPr>
      </w:pPr>
      <w:r w:rsidRPr="008C4897">
        <w:rPr>
          <w:rStyle w:val="normaltextrun"/>
          <w:rFonts w:asciiTheme="minorHAnsi" w:hAnsiTheme="minorHAnsi" w:cstheme="minorHAnsi"/>
          <w:b/>
          <w:bCs/>
        </w:rPr>
        <w:t xml:space="preserve">Incentive </w:t>
      </w:r>
      <w:proofErr w:type="gramStart"/>
      <w:r w:rsidRPr="008C4897">
        <w:rPr>
          <w:rStyle w:val="normaltextrun"/>
          <w:rFonts w:asciiTheme="minorHAnsi" w:hAnsiTheme="minorHAnsi" w:cstheme="minorHAnsi"/>
          <w:b/>
          <w:bCs/>
        </w:rPr>
        <w:t xml:space="preserve">programs </w:t>
      </w:r>
      <w:r w:rsidR="001F69B8" w:rsidRPr="001F69B8">
        <w:rPr>
          <w:rStyle w:val="normaltextrun"/>
          <w:rFonts w:asciiTheme="minorHAnsi" w:hAnsiTheme="minorHAnsi" w:cstheme="minorHAnsi"/>
          <w:b/>
          <w:bCs/>
          <w:highlight w:val="yellow"/>
        </w:rPr>
        <w:t>??</w:t>
      </w:r>
      <w:proofErr w:type="gramEnd"/>
    </w:p>
    <w:p w14:paraId="634BA0DD" w14:textId="77777777" w:rsidR="008C4897" w:rsidRPr="008C4897" w:rsidRDefault="008C4897" w:rsidP="008C4897">
      <w:pPr>
        <w:pStyle w:val="paragraph"/>
        <w:spacing w:before="0" w:beforeAutospacing="0" w:after="0" w:afterAutospacing="0"/>
        <w:ind w:left="720"/>
        <w:rPr>
          <w:rStyle w:val="normaltextrun"/>
          <w:rFonts w:asciiTheme="minorHAnsi" w:hAnsiTheme="minorHAnsi" w:cstheme="minorHAnsi"/>
        </w:rPr>
      </w:pPr>
    </w:p>
    <w:p w14:paraId="67672349" w14:textId="77777777" w:rsidR="008C4897" w:rsidRPr="001F69B8" w:rsidRDefault="008C4897" w:rsidP="008C4897">
      <w:pPr>
        <w:pStyle w:val="paragraph"/>
        <w:numPr>
          <w:ilvl w:val="0"/>
          <w:numId w:val="20"/>
        </w:numPr>
        <w:spacing w:before="0" w:beforeAutospacing="0" w:after="0" w:afterAutospacing="0"/>
        <w:rPr>
          <w:rStyle w:val="normaltextrun"/>
          <w:rFonts w:asciiTheme="minorHAnsi" w:hAnsiTheme="minorHAnsi" w:cstheme="minorHAnsi"/>
          <w:b/>
          <w:bCs/>
          <w:highlight w:val="yellow"/>
        </w:rPr>
      </w:pPr>
      <w:r w:rsidRPr="001F69B8">
        <w:rPr>
          <w:rStyle w:val="normaltextrun"/>
          <w:rFonts w:asciiTheme="minorHAnsi" w:hAnsiTheme="minorHAnsi" w:cstheme="minorHAnsi"/>
          <w:b/>
          <w:bCs/>
          <w:highlight w:val="yellow"/>
        </w:rPr>
        <w:t>Perquisites</w:t>
      </w:r>
    </w:p>
    <w:p w14:paraId="7AC1A206" w14:textId="77777777" w:rsidR="008C4897" w:rsidRPr="001F69B8" w:rsidRDefault="008C4897" w:rsidP="008C4897">
      <w:pPr>
        <w:pStyle w:val="paragraph"/>
        <w:numPr>
          <w:ilvl w:val="1"/>
          <w:numId w:val="20"/>
        </w:numPr>
        <w:spacing w:before="0" w:beforeAutospacing="0" w:after="0" w:afterAutospacing="0"/>
        <w:rPr>
          <w:rStyle w:val="normaltextrun"/>
          <w:rFonts w:asciiTheme="minorHAnsi" w:hAnsiTheme="minorHAnsi" w:cstheme="minorHAnsi"/>
          <w:highlight w:val="yellow"/>
        </w:rPr>
      </w:pPr>
      <w:r w:rsidRPr="001F69B8">
        <w:rPr>
          <w:rStyle w:val="normaltextrun"/>
          <w:rFonts w:asciiTheme="minorHAnsi" w:hAnsiTheme="minorHAnsi" w:cstheme="minorHAnsi"/>
          <w:highlight w:val="yellow"/>
        </w:rPr>
        <w:t>Underground parking?</w:t>
      </w:r>
    </w:p>
    <w:p w14:paraId="7171BFB4" w14:textId="77777777" w:rsidR="008C4897" w:rsidRPr="001F69B8" w:rsidRDefault="008C4897" w:rsidP="008C4897">
      <w:pPr>
        <w:pStyle w:val="paragraph"/>
        <w:numPr>
          <w:ilvl w:val="1"/>
          <w:numId w:val="20"/>
        </w:numPr>
        <w:spacing w:before="0" w:beforeAutospacing="0" w:after="0" w:afterAutospacing="0"/>
        <w:rPr>
          <w:rStyle w:val="normaltextrun"/>
          <w:rFonts w:asciiTheme="minorHAnsi" w:hAnsiTheme="minorHAnsi" w:cstheme="minorHAnsi"/>
          <w:highlight w:val="yellow"/>
        </w:rPr>
      </w:pPr>
      <w:r w:rsidRPr="001F69B8">
        <w:rPr>
          <w:rStyle w:val="normaltextrun"/>
          <w:rFonts w:asciiTheme="minorHAnsi" w:hAnsiTheme="minorHAnsi" w:cstheme="minorHAnsi"/>
          <w:highlight w:val="yellow"/>
        </w:rPr>
        <w:t>Cell phone?</w:t>
      </w:r>
    </w:p>
    <w:p w14:paraId="33D46297" w14:textId="77777777" w:rsidR="008C4897" w:rsidRPr="001F69B8" w:rsidRDefault="008C4897" w:rsidP="008C4897">
      <w:pPr>
        <w:pStyle w:val="paragraph"/>
        <w:numPr>
          <w:ilvl w:val="1"/>
          <w:numId w:val="20"/>
        </w:numPr>
        <w:spacing w:before="0" w:beforeAutospacing="0" w:after="0" w:afterAutospacing="0"/>
        <w:rPr>
          <w:rStyle w:val="normaltextrun"/>
          <w:rFonts w:asciiTheme="minorHAnsi" w:hAnsiTheme="minorHAnsi" w:cstheme="minorHAnsi"/>
          <w:highlight w:val="yellow"/>
        </w:rPr>
      </w:pPr>
      <w:r w:rsidRPr="001F69B8">
        <w:rPr>
          <w:rStyle w:val="normaltextrun"/>
          <w:rFonts w:asciiTheme="minorHAnsi" w:hAnsiTheme="minorHAnsi" w:cstheme="minorHAnsi"/>
          <w:highlight w:val="yellow"/>
        </w:rPr>
        <w:t>Membership(s)?</w:t>
      </w:r>
    </w:p>
    <w:p w14:paraId="75D6FA9E" w14:textId="77777777" w:rsidR="008C4897" w:rsidRPr="001F69B8" w:rsidRDefault="008C4897" w:rsidP="008C4897">
      <w:pPr>
        <w:pStyle w:val="paragraph"/>
        <w:numPr>
          <w:ilvl w:val="1"/>
          <w:numId w:val="20"/>
        </w:numPr>
        <w:spacing w:before="0" w:beforeAutospacing="0" w:after="0" w:afterAutospacing="0"/>
        <w:rPr>
          <w:rStyle w:val="normaltextrun"/>
          <w:rFonts w:asciiTheme="minorHAnsi" w:hAnsiTheme="minorHAnsi" w:cstheme="minorHAnsi"/>
          <w:highlight w:val="yellow"/>
        </w:rPr>
      </w:pPr>
      <w:r w:rsidRPr="001F69B8">
        <w:rPr>
          <w:rStyle w:val="normaltextrun"/>
          <w:rFonts w:asciiTheme="minorHAnsi" w:hAnsiTheme="minorHAnsi" w:cstheme="minorHAnsi"/>
          <w:highlight w:val="yellow"/>
        </w:rPr>
        <w:t>Vehicle? Vehicle allowance?</w:t>
      </w:r>
    </w:p>
    <w:p w14:paraId="22F5113E" w14:textId="77777777" w:rsidR="00E219AF" w:rsidRPr="008C4897" w:rsidRDefault="00E219AF" w:rsidP="00E219AF">
      <w:pPr>
        <w:rPr>
          <w:rFonts w:cstheme="minorHAnsi"/>
        </w:rPr>
      </w:pPr>
    </w:p>
    <w:p w14:paraId="349C2A77" w14:textId="3D5401C1" w:rsidR="00433746" w:rsidRPr="008C4897" w:rsidRDefault="00433746" w:rsidP="00BD69B9">
      <w:pPr>
        <w:rPr>
          <w:rFonts w:cstheme="minorHAnsi"/>
        </w:rPr>
      </w:pPr>
    </w:p>
    <w:sectPr w:rsidR="00433746" w:rsidRPr="008C489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1DF89" w14:textId="77777777" w:rsidR="00286749" w:rsidRDefault="00286749" w:rsidP="00C368AD">
      <w:r>
        <w:separator/>
      </w:r>
    </w:p>
  </w:endnote>
  <w:endnote w:type="continuationSeparator" w:id="0">
    <w:p w14:paraId="650DE3E4" w14:textId="77777777" w:rsidR="00286749" w:rsidRDefault="00286749" w:rsidP="00C3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42D02" w14:textId="77777777" w:rsidR="00552376" w:rsidRDefault="005523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97EC0" w14:textId="0007B2FA" w:rsidR="00E63E1F" w:rsidRPr="002238FF" w:rsidRDefault="00103DF8">
    <w:pPr>
      <w:pStyle w:val="Footer"/>
      <w:rPr>
        <w:lang w:val="en-US"/>
      </w:rPr>
    </w:pPr>
    <w:r>
      <w:rPr>
        <w:lang w:val="en-US"/>
      </w:rPr>
      <w:t>31 Management Remuneration Policy</w:t>
    </w:r>
    <w:r w:rsidR="002238FF">
      <w:rPr>
        <w:lang w:val="en-US"/>
      </w:rPr>
      <w:tab/>
    </w:r>
    <w:r w:rsidR="002238FF">
      <w:rPr>
        <w:lang w:val="en-US"/>
      </w:rPr>
      <w:tab/>
    </w:r>
    <w:r>
      <w:rPr>
        <w:lang w:val="en-US"/>
      </w:rPr>
      <w:t>2021-12-01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099A0" w14:textId="77777777" w:rsidR="00552376" w:rsidRDefault="00552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0F7F7" w14:textId="77777777" w:rsidR="00286749" w:rsidRDefault="00286749" w:rsidP="00C368AD">
      <w:bookmarkStart w:id="0" w:name="_Hlk74296833"/>
      <w:bookmarkEnd w:id="0"/>
      <w:r>
        <w:separator/>
      </w:r>
    </w:p>
  </w:footnote>
  <w:footnote w:type="continuationSeparator" w:id="0">
    <w:p w14:paraId="18D61954" w14:textId="77777777" w:rsidR="00286749" w:rsidRDefault="00286749" w:rsidP="00C36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4B611" w14:textId="363D2A8E" w:rsidR="00632DA7" w:rsidRDefault="00286749">
    <w:pPr>
      <w:pStyle w:val="Header"/>
    </w:pPr>
    <w:r>
      <w:rPr>
        <w:noProof/>
      </w:rPr>
      <w:pict w14:anchorId="63966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5126" o:spid="_x0000_s1026" type="#_x0000_t75" style="position:absolute;margin-left:0;margin-top:0;width:467.75pt;height:365.5pt;z-index:-251657216;mso-position-horizontal:center;mso-position-horizontal-relative:margin;mso-position-vertical:center;mso-position-vertical-relative:margin" o:allowincell="f">
          <v:imagedata r:id="rId1" o:title="CDSS PERP 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055B" w14:textId="1BFB1810" w:rsidR="00C368AD" w:rsidRDefault="00286749" w:rsidP="00450EE1">
    <w:pPr>
      <w:pStyle w:val="Header"/>
      <w:jc w:val="center"/>
    </w:pPr>
    <w:r>
      <w:rPr>
        <w:noProof/>
      </w:rPr>
      <w:pict w14:anchorId="0AD6F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5127" o:spid="_x0000_s1027" type="#_x0000_t75" style="position:absolute;left:0;text-align:left;margin-left:0;margin-top:0;width:467.75pt;height:365.5pt;z-index:-251656192;mso-position-horizontal:center;mso-position-horizontal-relative:margin;mso-position-vertical:center;mso-position-vertical-relative:margin" o:allowincell="f">
          <v:imagedata r:id="rId1" o:title="CDSS PERP Watermark" gain="19661f" blacklevel="22938f"/>
          <w10:wrap anchorx="margin" anchory="margin"/>
        </v:shape>
      </w:pict>
    </w:r>
    <w:r w:rsidR="00C67C0C">
      <w:rPr>
        <w:noProof/>
      </w:rPr>
      <w:drawing>
        <wp:inline distT="0" distB="0" distL="0" distR="0" wp14:anchorId="539DDC20" wp14:editId="6A1295F5">
          <wp:extent cx="1546839" cy="1235487"/>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SS-logo-optimize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82932" cy="12643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8C16" w14:textId="07088E8B" w:rsidR="00632DA7" w:rsidRDefault="00286749">
    <w:pPr>
      <w:pStyle w:val="Header"/>
    </w:pPr>
    <w:r>
      <w:rPr>
        <w:noProof/>
      </w:rPr>
      <w:pict w14:anchorId="6E510B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5125" o:spid="_x0000_s1025" type="#_x0000_t75" style="position:absolute;margin-left:0;margin-top:0;width:467.75pt;height:365.5pt;z-index:-251658240;mso-position-horizontal:center;mso-position-horizontal-relative:margin;mso-position-vertical:center;mso-position-vertical-relative:margin" o:allowincell="f">
          <v:imagedata r:id="rId1" o:title="CDSS PERP 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D9A"/>
    <w:multiLevelType w:val="hybridMultilevel"/>
    <w:tmpl w:val="34167FBA"/>
    <w:lvl w:ilvl="0" w:tplc="DBC24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07978"/>
    <w:multiLevelType w:val="hybridMultilevel"/>
    <w:tmpl w:val="71262E3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0520411C"/>
    <w:multiLevelType w:val="hybridMultilevel"/>
    <w:tmpl w:val="557CF2F4"/>
    <w:lvl w:ilvl="0" w:tplc="7E1A4BDA">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3B560E"/>
    <w:multiLevelType w:val="hybridMultilevel"/>
    <w:tmpl w:val="54105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B0F52"/>
    <w:multiLevelType w:val="multilevel"/>
    <w:tmpl w:val="D3F0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AD38C5"/>
    <w:multiLevelType w:val="hybridMultilevel"/>
    <w:tmpl w:val="6868EA10"/>
    <w:lvl w:ilvl="0" w:tplc="24346C42">
      <w:start w:val="1"/>
      <w:numFmt w:val="lowerLetter"/>
      <w:lvlText w:val="%1."/>
      <w:lvlJc w:val="left"/>
      <w:pPr>
        <w:ind w:left="1080" w:hanging="360"/>
      </w:pPr>
      <w:rPr>
        <w:b w:val="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8925716"/>
    <w:multiLevelType w:val="hybridMultilevel"/>
    <w:tmpl w:val="9E42D53C"/>
    <w:lvl w:ilvl="0" w:tplc="3D9628D0">
      <w:start w:val="2"/>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506DDD"/>
    <w:multiLevelType w:val="multilevel"/>
    <w:tmpl w:val="FBDE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104F55"/>
    <w:multiLevelType w:val="multilevel"/>
    <w:tmpl w:val="88D0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C4243A"/>
    <w:multiLevelType w:val="hybridMultilevel"/>
    <w:tmpl w:val="1B4C8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497581"/>
    <w:multiLevelType w:val="hybridMultilevel"/>
    <w:tmpl w:val="57048B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B43E3D"/>
    <w:multiLevelType w:val="hybridMultilevel"/>
    <w:tmpl w:val="2CAA01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62549"/>
    <w:multiLevelType w:val="multilevel"/>
    <w:tmpl w:val="3678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794F29"/>
    <w:multiLevelType w:val="hybridMultilevel"/>
    <w:tmpl w:val="2D4885EE"/>
    <w:lvl w:ilvl="0" w:tplc="D92C0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827CBB"/>
    <w:multiLevelType w:val="hybridMultilevel"/>
    <w:tmpl w:val="BEB4A25A"/>
    <w:lvl w:ilvl="0" w:tplc="10090009">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4D073EB8"/>
    <w:multiLevelType w:val="hybridMultilevel"/>
    <w:tmpl w:val="CE7E51B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78CED132">
      <w:start w:val="1"/>
      <w:numFmt w:val="lowerLetter"/>
      <w:lvlText w:val="%4)"/>
      <w:lvlJc w:val="left"/>
      <w:pPr>
        <w:ind w:left="2880" w:hanging="360"/>
      </w:pPr>
      <w:rPr>
        <w:b w:val="0"/>
      </w:r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9221E2"/>
    <w:multiLevelType w:val="multilevel"/>
    <w:tmpl w:val="4338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444C80"/>
    <w:multiLevelType w:val="hybridMultilevel"/>
    <w:tmpl w:val="011E1F5E"/>
    <w:lvl w:ilvl="0" w:tplc="10090009">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8" w15:restartNumberingAfterBreak="0">
    <w:nsid w:val="5EDD0268"/>
    <w:multiLevelType w:val="hybridMultilevel"/>
    <w:tmpl w:val="0594784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FE2FE0"/>
    <w:multiLevelType w:val="hybridMultilevel"/>
    <w:tmpl w:val="A71C71D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78CED132">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B9770F"/>
    <w:multiLevelType w:val="multilevel"/>
    <w:tmpl w:val="89982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745835"/>
    <w:multiLevelType w:val="multilevel"/>
    <w:tmpl w:val="7A5E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5"/>
  </w:num>
  <w:num w:numId="4">
    <w:abstractNumId w:val="0"/>
  </w:num>
  <w:num w:numId="5">
    <w:abstractNumId w:val="13"/>
  </w:num>
  <w:num w:numId="6">
    <w:abstractNumId w:val="6"/>
  </w:num>
  <w:num w:numId="7">
    <w:abstractNumId w:val="10"/>
  </w:num>
  <w:num w:numId="8">
    <w:abstractNumId w:val="19"/>
  </w:num>
  <w:num w:numId="9">
    <w:abstractNumId w:val="15"/>
  </w:num>
  <w:num w:numId="10">
    <w:abstractNumId w:val="8"/>
  </w:num>
  <w:num w:numId="11">
    <w:abstractNumId w:val="7"/>
  </w:num>
  <w:num w:numId="12">
    <w:abstractNumId w:val="4"/>
  </w:num>
  <w:num w:numId="13">
    <w:abstractNumId w:val="20"/>
  </w:num>
  <w:num w:numId="14">
    <w:abstractNumId w:val="12"/>
  </w:num>
  <w:num w:numId="15">
    <w:abstractNumId w:val="16"/>
  </w:num>
  <w:num w:numId="16">
    <w:abstractNumId w:val="21"/>
  </w:num>
  <w:num w:numId="17">
    <w:abstractNumId w:val="1"/>
  </w:num>
  <w:num w:numId="18">
    <w:abstractNumId w:val="9"/>
  </w:num>
  <w:num w:numId="19">
    <w:abstractNumId w:val="11"/>
  </w:num>
  <w:num w:numId="20">
    <w:abstractNumId w:val="18"/>
  </w:num>
  <w:num w:numId="21">
    <w:abstractNumId w:val="1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8AD"/>
    <w:rsid w:val="00010D80"/>
    <w:rsid w:val="00016350"/>
    <w:rsid w:val="00037576"/>
    <w:rsid w:val="0005155A"/>
    <w:rsid w:val="000C5398"/>
    <w:rsid w:val="000E5415"/>
    <w:rsid w:val="00103DF8"/>
    <w:rsid w:val="00134EA2"/>
    <w:rsid w:val="00155E6C"/>
    <w:rsid w:val="001811AF"/>
    <w:rsid w:val="00190C03"/>
    <w:rsid w:val="00192565"/>
    <w:rsid w:val="001A7BA6"/>
    <w:rsid w:val="001F69B8"/>
    <w:rsid w:val="002008A2"/>
    <w:rsid w:val="002238FF"/>
    <w:rsid w:val="002719BB"/>
    <w:rsid w:val="00286749"/>
    <w:rsid w:val="003A4320"/>
    <w:rsid w:val="003E1A0A"/>
    <w:rsid w:val="003E3F6B"/>
    <w:rsid w:val="00424DD7"/>
    <w:rsid w:val="00433746"/>
    <w:rsid w:val="00450EE1"/>
    <w:rsid w:val="004766E8"/>
    <w:rsid w:val="004A68FE"/>
    <w:rsid w:val="004B47A7"/>
    <w:rsid w:val="00520290"/>
    <w:rsid w:val="00531E91"/>
    <w:rsid w:val="00552376"/>
    <w:rsid w:val="0055762C"/>
    <w:rsid w:val="005A2FAE"/>
    <w:rsid w:val="005A31E1"/>
    <w:rsid w:val="005F3A2D"/>
    <w:rsid w:val="00617AE6"/>
    <w:rsid w:val="00632DA7"/>
    <w:rsid w:val="006B7006"/>
    <w:rsid w:val="006F6813"/>
    <w:rsid w:val="0073684A"/>
    <w:rsid w:val="00736A99"/>
    <w:rsid w:val="007818EA"/>
    <w:rsid w:val="00784116"/>
    <w:rsid w:val="007B4036"/>
    <w:rsid w:val="007E354C"/>
    <w:rsid w:val="00886F91"/>
    <w:rsid w:val="00890293"/>
    <w:rsid w:val="008C4897"/>
    <w:rsid w:val="008D6A05"/>
    <w:rsid w:val="009277FA"/>
    <w:rsid w:val="00A530CC"/>
    <w:rsid w:val="00A61CE6"/>
    <w:rsid w:val="00A65510"/>
    <w:rsid w:val="00A730FD"/>
    <w:rsid w:val="00AB4C1F"/>
    <w:rsid w:val="00AC40A2"/>
    <w:rsid w:val="00B126B7"/>
    <w:rsid w:val="00B26D2C"/>
    <w:rsid w:val="00BD69B9"/>
    <w:rsid w:val="00C26951"/>
    <w:rsid w:val="00C368AD"/>
    <w:rsid w:val="00C67C0C"/>
    <w:rsid w:val="00CA79F2"/>
    <w:rsid w:val="00D02344"/>
    <w:rsid w:val="00D7327F"/>
    <w:rsid w:val="00D80515"/>
    <w:rsid w:val="00DD6AFC"/>
    <w:rsid w:val="00E035D8"/>
    <w:rsid w:val="00E049B7"/>
    <w:rsid w:val="00E219AF"/>
    <w:rsid w:val="00E63E1F"/>
    <w:rsid w:val="00E87E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E15EC"/>
  <w15:chartTrackingRefBased/>
  <w15:docId w15:val="{6E78F9EC-CEDC-4D20-8368-664EC25F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E1F"/>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8AD"/>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C368AD"/>
  </w:style>
  <w:style w:type="paragraph" w:styleId="Footer">
    <w:name w:val="footer"/>
    <w:basedOn w:val="Normal"/>
    <w:link w:val="FooterChar"/>
    <w:uiPriority w:val="99"/>
    <w:unhideWhenUsed/>
    <w:rsid w:val="00C368AD"/>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C368AD"/>
  </w:style>
  <w:style w:type="paragraph" w:styleId="NormalWeb">
    <w:name w:val="Normal (Web)"/>
    <w:basedOn w:val="Normal"/>
    <w:uiPriority w:val="99"/>
    <w:semiHidden/>
    <w:unhideWhenUsed/>
    <w:rsid w:val="00A530CC"/>
    <w:pPr>
      <w:spacing w:before="100" w:beforeAutospacing="1" w:after="100" w:afterAutospacing="1"/>
    </w:pPr>
    <w:rPr>
      <w:rFonts w:ascii="Calibri" w:hAnsi="Calibri" w:cs="Calibri"/>
      <w:lang w:eastAsia="en-CA"/>
    </w:rPr>
  </w:style>
  <w:style w:type="paragraph" w:customStyle="1" w:styleId="xxmsonormal">
    <w:name w:val="x_xmsonormal"/>
    <w:basedOn w:val="Normal"/>
    <w:uiPriority w:val="99"/>
    <w:semiHidden/>
    <w:rsid w:val="00A530CC"/>
    <w:rPr>
      <w:rFonts w:ascii="Calibri" w:hAnsi="Calibri" w:cs="Calibri"/>
      <w:lang w:eastAsia="en-CA"/>
    </w:rPr>
  </w:style>
  <w:style w:type="character" w:styleId="Emphasis">
    <w:name w:val="Emphasis"/>
    <w:basedOn w:val="DefaultParagraphFont"/>
    <w:uiPriority w:val="20"/>
    <w:qFormat/>
    <w:rsid w:val="00A530CC"/>
    <w:rPr>
      <w:i/>
      <w:iCs/>
    </w:rPr>
  </w:style>
  <w:style w:type="character" w:styleId="Strong">
    <w:name w:val="Strong"/>
    <w:basedOn w:val="DefaultParagraphFont"/>
    <w:uiPriority w:val="22"/>
    <w:qFormat/>
    <w:rsid w:val="00A530CC"/>
    <w:rPr>
      <w:b/>
      <w:bCs/>
    </w:rPr>
  </w:style>
  <w:style w:type="paragraph" w:customStyle="1" w:styleId="Default">
    <w:name w:val="Default"/>
    <w:rsid w:val="00C2695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D6A05"/>
    <w:pPr>
      <w:ind w:left="720"/>
      <w:contextualSpacing/>
    </w:pPr>
    <w:rPr>
      <w:rFonts w:ascii="Times New Roman" w:eastAsiaTheme="minorHAnsi" w:hAnsi="Times New Roman" w:cs="Times New Roman"/>
      <w:sz w:val="24"/>
      <w:szCs w:val="24"/>
      <w:lang w:val="en-US"/>
    </w:rPr>
  </w:style>
  <w:style w:type="character" w:customStyle="1" w:styleId="normaltextrun">
    <w:name w:val="normaltextrun"/>
    <w:basedOn w:val="DefaultParagraphFont"/>
    <w:rsid w:val="00E219AF"/>
  </w:style>
  <w:style w:type="character" w:customStyle="1" w:styleId="eop">
    <w:name w:val="eop"/>
    <w:basedOn w:val="DefaultParagraphFont"/>
    <w:rsid w:val="00E219AF"/>
  </w:style>
  <w:style w:type="paragraph" w:customStyle="1" w:styleId="paragraph">
    <w:name w:val="paragraph"/>
    <w:basedOn w:val="Normal"/>
    <w:rsid w:val="00E219AF"/>
    <w:pPr>
      <w:spacing w:before="100" w:beforeAutospacing="1" w:after="100" w:afterAutospacing="1"/>
    </w:pPr>
    <w:rPr>
      <w:rFonts w:ascii="Times New Roman" w:eastAsia="Times New Roman" w:hAnsi="Times New Roman" w:cs="Times New Roman"/>
      <w:sz w:val="24"/>
      <w:szCs w:val="24"/>
      <w:lang w:val="en-US"/>
    </w:rPr>
  </w:style>
  <w:style w:type="character" w:customStyle="1" w:styleId="scxw27141423">
    <w:name w:val="scxw27141423"/>
    <w:basedOn w:val="DefaultParagraphFont"/>
    <w:rsid w:val="00E21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474415">
      <w:bodyDiv w:val="1"/>
      <w:marLeft w:val="0"/>
      <w:marRight w:val="0"/>
      <w:marTop w:val="0"/>
      <w:marBottom w:val="0"/>
      <w:divBdr>
        <w:top w:val="none" w:sz="0" w:space="0" w:color="auto"/>
        <w:left w:val="none" w:sz="0" w:space="0" w:color="auto"/>
        <w:bottom w:val="none" w:sz="0" w:space="0" w:color="auto"/>
        <w:right w:val="none" w:sz="0" w:space="0" w:color="auto"/>
      </w:divBdr>
    </w:div>
    <w:div w:id="210406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0C6BFC18E184BB8D5237132025082" ma:contentTypeVersion="4" ma:contentTypeDescription="Create a new document." ma:contentTypeScope="" ma:versionID="9b6346a3dccffce694672a7375f1b969">
  <xsd:schema xmlns:xsd="http://www.w3.org/2001/XMLSchema" xmlns:xs="http://www.w3.org/2001/XMLSchema" xmlns:p="http://schemas.microsoft.com/office/2006/metadata/properties" xmlns:ns2="80579599-3ee1-434b-80d9-966500df6f60" targetNamespace="http://schemas.microsoft.com/office/2006/metadata/properties" ma:root="true" ma:fieldsID="ab18be32faf7b3bdee409b2e2ee1d711" ns2:_="">
    <xsd:import namespace="80579599-3ee1-434b-80d9-966500df6f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79599-3ee1-434b-80d9-966500df6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B09345-B9D7-4699-A8B1-87D90B101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79599-3ee1-434b-80d9-966500df6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F548E7-73A4-415C-B82C-B5598A67BC0E}">
  <ds:schemaRefs>
    <ds:schemaRef ds:uri="http://schemas.microsoft.com/sharepoint/v3/contenttype/forms"/>
  </ds:schemaRefs>
</ds:datastoreItem>
</file>

<file path=customXml/itemProps3.xml><?xml version="1.0" encoding="utf-8"?>
<ds:datastoreItem xmlns:ds="http://schemas.openxmlformats.org/officeDocument/2006/customXml" ds:itemID="{39952946-D71D-42D6-9B3F-8BABEF3817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Korczak</dc:creator>
  <cp:keywords/>
  <dc:description/>
  <cp:lastModifiedBy>Gord Gillespie</cp:lastModifiedBy>
  <cp:revision>16</cp:revision>
  <cp:lastPrinted>2021-06-11T15:48:00Z</cp:lastPrinted>
  <dcterms:created xsi:type="dcterms:W3CDTF">2021-12-01T17:56:00Z</dcterms:created>
  <dcterms:modified xsi:type="dcterms:W3CDTF">2021-12-24T21:30:00Z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0x0101008FF0C6BFC18E184BB8D5237132025082</vt:lpwstr>
  </property>
</Properties>
</file>