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5113E" w14:textId="77777777" w:rsidR="00E219AF" w:rsidRPr="0061353B" w:rsidRDefault="00E219AF" w:rsidP="00E219AF">
      <w:pPr>
        <w:rPr>
          <w:rFonts w:cstheme="minorHAnsi"/>
          <w:sz w:val="24"/>
          <w:szCs w:val="24"/>
        </w:rPr>
      </w:pPr>
    </w:p>
    <w:p w14:paraId="16E1108E" w14:textId="2F15F9C6" w:rsidR="00F25C0D" w:rsidRPr="00B25848" w:rsidRDefault="00F25C0D" w:rsidP="00F25C0D">
      <w:pPr>
        <w:pStyle w:val="paragraph"/>
        <w:spacing w:before="0" w:beforeAutospacing="0" w:after="0" w:afterAutospacing="0"/>
        <w:textAlignment w:val="baseline"/>
        <w:rPr>
          <w:rFonts w:asciiTheme="minorHAnsi" w:hAnsiTheme="minorHAnsi" w:cstheme="minorHAnsi"/>
          <w:color w:val="2F5496"/>
          <w:sz w:val="28"/>
          <w:szCs w:val="28"/>
        </w:rPr>
      </w:pPr>
      <w:r w:rsidRPr="00B25848">
        <w:rPr>
          <w:rStyle w:val="normaltextrun"/>
          <w:rFonts w:asciiTheme="minorHAnsi" w:hAnsiTheme="minorHAnsi" w:cstheme="minorHAnsi"/>
          <w:b/>
          <w:bCs/>
          <w:color w:val="000000"/>
          <w:sz w:val="28"/>
          <w:szCs w:val="28"/>
          <w:u w:val="single"/>
        </w:rPr>
        <w:t>Employee Remuneration Policy</w:t>
      </w:r>
      <w:r w:rsidRPr="00B25848">
        <w:rPr>
          <w:rStyle w:val="eop"/>
          <w:rFonts w:asciiTheme="minorHAnsi" w:hAnsiTheme="minorHAnsi" w:cstheme="minorHAnsi"/>
          <w:color w:val="000000"/>
          <w:sz w:val="28"/>
          <w:szCs w:val="28"/>
        </w:rPr>
        <w:t> </w:t>
      </w:r>
    </w:p>
    <w:p w14:paraId="5344DBD8" w14:textId="77777777" w:rsidR="00F25C0D" w:rsidRPr="0061353B" w:rsidRDefault="00F25C0D" w:rsidP="00F25C0D">
      <w:pPr>
        <w:pStyle w:val="paragraph"/>
        <w:spacing w:before="0" w:beforeAutospacing="0" w:after="0" w:afterAutospacing="0"/>
        <w:textAlignment w:val="baseline"/>
        <w:rPr>
          <w:rFonts w:asciiTheme="minorHAnsi" w:hAnsiTheme="minorHAnsi" w:cstheme="minorHAnsi"/>
        </w:rPr>
      </w:pPr>
      <w:r w:rsidRPr="0061353B">
        <w:rPr>
          <w:rStyle w:val="eop"/>
          <w:rFonts w:asciiTheme="minorHAnsi" w:hAnsiTheme="minorHAnsi" w:cstheme="minorHAnsi"/>
        </w:rPr>
        <w:t> </w:t>
      </w:r>
    </w:p>
    <w:p w14:paraId="13B2D985" w14:textId="77777777" w:rsidR="00F25C0D" w:rsidRPr="0061353B" w:rsidRDefault="00F25C0D" w:rsidP="00F25C0D">
      <w:pPr>
        <w:pStyle w:val="paragraph"/>
        <w:spacing w:before="0" w:beforeAutospacing="0" w:after="0" w:afterAutospacing="0"/>
        <w:textAlignment w:val="baseline"/>
        <w:rPr>
          <w:rFonts w:asciiTheme="minorHAnsi" w:hAnsiTheme="minorHAnsi" w:cstheme="minorHAnsi"/>
          <w:color w:val="2F5496"/>
        </w:rPr>
      </w:pPr>
      <w:r w:rsidRPr="0061353B">
        <w:rPr>
          <w:rStyle w:val="normaltextrun"/>
          <w:rFonts w:asciiTheme="minorHAnsi" w:hAnsiTheme="minorHAnsi" w:cstheme="minorHAnsi"/>
          <w:color w:val="000000" w:themeColor="text1"/>
        </w:rPr>
        <w:t>The College of Dental Surgeons of Saskatchewan’s Employee remuneration policy is designed to recognize the knowledge, skill and expertise required of our employees as they fulfill their respective roles at CDSS.  </w:t>
      </w:r>
    </w:p>
    <w:p w14:paraId="4F4F73F2" w14:textId="77777777" w:rsidR="00F25C0D" w:rsidRPr="0061353B" w:rsidRDefault="00F25C0D" w:rsidP="00F25C0D">
      <w:pPr>
        <w:pStyle w:val="paragraph"/>
        <w:spacing w:before="0" w:beforeAutospacing="0" w:after="0" w:afterAutospacing="0"/>
        <w:textAlignment w:val="baseline"/>
        <w:rPr>
          <w:rStyle w:val="eop"/>
          <w:rFonts w:asciiTheme="minorHAnsi" w:hAnsiTheme="minorHAnsi" w:cstheme="minorHAnsi"/>
        </w:rPr>
      </w:pPr>
      <w:r w:rsidRPr="0061353B">
        <w:rPr>
          <w:rStyle w:val="eop"/>
          <w:rFonts w:asciiTheme="minorHAnsi" w:hAnsiTheme="minorHAnsi" w:cstheme="minorHAnsi"/>
        </w:rPr>
        <w:t> </w:t>
      </w:r>
    </w:p>
    <w:p w14:paraId="361FE055" w14:textId="004E5363" w:rsidR="00F25C0D" w:rsidRPr="0061353B" w:rsidRDefault="00F25C0D" w:rsidP="00F25C0D">
      <w:pPr>
        <w:pStyle w:val="paragraph"/>
        <w:spacing w:before="0" w:beforeAutospacing="0" w:after="0" w:afterAutospacing="0"/>
        <w:textAlignment w:val="baseline"/>
        <w:rPr>
          <w:rStyle w:val="eop"/>
          <w:rFonts w:asciiTheme="minorHAnsi" w:hAnsiTheme="minorHAnsi" w:cstheme="minorHAnsi"/>
        </w:rPr>
      </w:pPr>
      <w:r w:rsidRPr="0061353B">
        <w:rPr>
          <w:rStyle w:val="normaltextrun"/>
          <w:rFonts w:asciiTheme="minorHAnsi" w:hAnsiTheme="minorHAnsi" w:cstheme="minorHAnsi"/>
        </w:rPr>
        <w:t xml:space="preserve">It shall be the responsibility of the Management Team to set goals, monitor results and conduct remuneration adjustments, within the HR/Compensation Committee guidelines and the annual payroll budget, as may be appropriate to ensure we retain the services of our employees and </w:t>
      </w:r>
      <w:r w:rsidR="007B7927" w:rsidRPr="0061353B">
        <w:rPr>
          <w:rStyle w:val="normaltextrun"/>
          <w:rFonts w:asciiTheme="minorHAnsi" w:hAnsiTheme="minorHAnsi" w:cstheme="minorHAnsi"/>
        </w:rPr>
        <w:t>remunerate competitively</w:t>
      </w:r>
      <w:r w:rsidRPr="0061353B">
        <w:rPr>
          <w:rStyle w:val="normaltextrun"/>
          <w:rFonts w:asciiTheme="minorHAnsi" w:hAnsiTheme="minorHAnsi" w:cstheme="minorHAnsi"/>
        </w:rPr>
        <w:t xml:space="preserve"> within the marketplace. </w:t>
      </w:r>
    </w:p>
    <w:p w14:paraId="7FEDF969" w14:textId="77777777" w:rsidR="00F25C0D" w:rsidRPr="0061353B" w:rsidRDefault="00F25C0D" w:rsidP="00F25C0D">
      <w:pPr>
        <w:pStyle w:val="paragraph"/>
        <w:spacing w:before="0" w:beforeAutospacing="0" w:after="0" w:afterAutospacing="0"/>
        <w:rPr>
          <w:rStyle w:val="normaltextrun"/>
          <w:rFonts w:asciiTheme="minorHAnsi" w:hAnsiTheme="minorHAnsi" w:cstheme="minorHAnsi"/>
        </w:rPr>
      </w:pPr>
    </w:p>
    <w:p w14:paraId="67863DDC" w14:textId="77777777" w:rsidR="00F25C0D" w:rsidRPr="0061353B" w:rsidRDefault="00F25C0D" w:rsidP="00F25C0D">
      <w:pPr>
        <w:pStyle w:val="paragraph"/>
        <w:spacing w:before="0" w:beforeAutospacing="0" w:after="0" w:afterAutospacing="0"/>
        <w:rPr>
          <w:rStyle w:val="normaltextrun"/>
          <w:rFonts w:asciiTheme="minorHAnsi" w:hAnsiTheme="minorHAnsi" w:cstheme="minorHAnsi"/>
          <w:b/>
          <w:bCs/>
        </w:rPr>
      </w:pPr>
      <w:r w:rsidRPr="0061353B">
        <w:rPr>
          <w:rStyle w:val="normaltextrun"/>
          <w:rFonts w:asciiTheme="minorHAnsi" w:hAnsiTheme="minorHAnsi" w:cstheme="minorHAnsi"/>
          <w:b/>
          <w:bCs/>
        </w:rPr>
        <w:t>Guiding principles:</w:t>
      </w:r>
    </w:p>
    <w:p w14:paraId="08013350" w14:textId="77777777" w:rsidR="007B7927" w:rsidRPr="0061353B" w:rsidRDefault="007B7927" w:rsidP="00F25C0D">
      <w:pPr>
        <w:pStyle w:val="paragraph"/>
        <w:spacing w:before="0" w:beforeAutospacing="0" w:after="0" w:afterAutospacing="0"/>
        <w:rPr>
          <w:rStyle w:val="normaltextrun"/>
          <w:rFonts w:asciiTheme="minorHAnsi" w:hAnsiTheme="minorHAnsi" w:cstheme="minorHAnsi"/>
        </w:rPr>
      </w:pPr>
    </w:p>
    <w:p w14:paraId="23FFFF8F" w14:textId="77777777" w:rsidR="00F25C0D" w:rsidRPr="0061353B" w:rsidRDefault="00F25C0D" w:rsidP="00F25C0D">
      <w:pPr>
        <w:pStyle w:val="paragraph"/>
        <w:numPr>
          <w:ilvl w:val="0"/>
          <w:numId w:val="18"/>
        </w:numPr>
        <w:spacing w:before="0" w:beforeAutospacing="0" w:after="0" w:afterAutospacing="0"/>
        <w:rPr>
          <w:rStyle w:val="normaltextrun"/>
          <w:rFonts w:asciiTheme="minorHAnsi" w:hAnsiTheme="minorHAnsi" w:cstheme="minorHAnsi"/>
          <w:b/>
          <w:bCs/>
        </w:rPr>
      </w:pPr>
      <w:r w:rsidRPr="0061353B">
        <w:rPr>
          <w:rStyle w:val="normaltextrun"/>
          <w:rFonts w:asciiTheme="minorHAnsi" w:hAnsiTheme="minorHAnsi" w:cstheme="minorHAnsi"/>
          <w:b/>
          <w:bCs/>
        </w:rPr>
        <w:t>Base Pay</w:t>
      </w:r>
    </w:p>
    <w:p w14:paraId="2EFBD43C" w14:textId="423FAB58" w:rsidR="00F25C0D" w:rsidRPr="0061353B" w:rsidRDefault="00F25C0D" w:rsidP="00F25C0D">
      <w:pPr>
        <w:pStyle w:val="paragraph"/>
        <w:spacing w:before="0" w:beforeAutospacing="0" w:after="0" w:afterAutospacing="0"/>
        <w:ind w:left="720"/>
        <w:rPr>
          <w:rStyle w:val="normaltextrun"/>
          <w:rFonts w:asciiTheme="minorHAnsi" w:hAnsiTheme="minorHAnsi" w:cstheme="minorHAnsi"/>
        </w:rPr>
      </w:pPr>
      <w:r w:rsidRPr="0061353B">
        <w:rPr>
          <w:rStyle w:val="normaltextrun"/>
          <w:rFonts w:asciiTheme="minorHAnsi" w:hAnsiTheme="minorHAnsi" w:cstheme="minorHAnsi"/>
        </w:rPr>
        <w:t xml:space="preserve">Between 3 and 5 years, CDSS will benchmark base pay to </w:t>
      </w:r>
      <w:r w:rsidRPr="0061353B">
        <w:rPr>
          <w:rStyle w:val="normaltextrun"/>
          <w:rFonts w:asciiTheme="minorHAnsi" w:hAnsiTheme="minorHAnsi" w:cstheme="minorHAnsi"/>
          <w:highlight w:val="yellow"/>
        </w:rPr>
        <w:t>(</w:t>
      </w:r>
      <w:r w:rsidR="001069E5">
        <w:rPr>
          <w:rStyle w:val="normaltextrun"/>
          <w:rFonts w:asciiTheme="minorHAnsi" w:hAnsiTheme="minorHAnsi" w:cstheme="minorHAnsi"/>
          <w:highlight w:val="yellow"/>
        </w:rPr>
        <w:t>???</w:t>
      </w:r>
      <w:r w:rsidRPr="0061353B">
        <w:rPr>
          <w:rStyle w:val="normaltextrun"/>
          <w:rFonts w:asciiTheme="minorHAnsi" w:hAnsiTheme="minorHAnsi" w:cstheme="minorHAnsi"/>
          <w:highlight w:val="yellow"/>
        </w:rPr>
        <w:t>between the 50</w:t>
      </w:r>
      <w:r w:rsidRPr="0061353B">
        <w:rPr>
          <w:rStyle w:val="normaltextrun"/>
          <w:rFonts w:asciiTheme="minorHAnsi" w:hAnsiTheme="minorHAnsi" w:cstheme="minorHAnsi"/>
          <w:highlight w:val="yellow"/>
          <w:vertAlign w:val="superscript"/>
        </w:rPr>
        <w:t>th</w:t>
      </w:r>
      <w:r w:rsidRPr="0061353B">
        <w:rPr>
          <w:rStyle w:val="normaltextrun"/>
          <w:rFonts w:asciiTheme="minorHAnsi" w:hAnsiTheme="minorHAnsi" w:cstheme="minorHAnsi"/>
          <w:highlight w:val="yellow"/>
        </w:rPr>
        <w:t xml:space="preserve"> and) at the 75</w:t>
      </w:r>
      <w:r w:rsidRPr="0061353B">
        <w:rPr>
          <w:rStyle w:val="normaltextrun"/>
          <w:rFonts w:asciiTheme="minorHAnsi" w:hAnsiTheme="minorHAnsi" w:cstheme="minorHAnsi"/>
          <w:highlight w:val="yellow"/>
          <w:vertAlign w:val="superscript"/>
        </w:rPr>
        <w:t>th</w:t>
      </w:r>
      <w:r w:rsidRPr="0061353B">
        <w:rPr>
          <w:rStyle w:val="normaltextrun"/>
          <w:rFonts w:asciiTheme="minorHAnsi" w:hAnsiTheme="minorHAnsi" w:cstheme="minorHAnsi"/>
        </w:rPr>
        <w:t xml:space="preserve"> percentile within the marketplace. This shall be referred to as the “Job rate”, and with an “achieved” rating in each annual performance review will be effective after the completion of 2 full years of service in the role. Each position will have a salary range (band) that will include:</w:t>
      </w:r>
    </w:p>
    <w:p w14:paraId="0E09DFFC" w14:textId="3F697BA7" w:rsidR="00F25C0D" w:rsidRPr="0061353B" w:rsidRDefault="00F25C0D" w:rsidP="00F25C0D">
      <w:pPr>
        <w:pStyle w:val="paragraph"/>
        <w:numPr>
          <w:ilvl w:val="0"/>
          <w:numId w:val="19"/>
        </w:numPr>
        <w:spacing w:before="0" w:beforeAutospacing="0" w:after="0" w:afterAutospacing="0"/>
        <w:ind w:left="1080"/>
        <w:rPr>
          <w:rStyle w:val="normaltextrun"/>
          <w:rFonts w:asciiTheme="minorHAnsi" w:hAnsiTheme="minorHAnsi" w:cstheme="minorHAnsi"/>
        </w:rPr>
      </w:pPr>
      <w:r w:rsidRPr="0061353B">
        <w:rPr>
          <w:rStyle w:val="normaltextrun"/>
          <w:rFonts w:asciiTheme="minorHAnsi" w:hAnsiTheme="minorHAnsi" w:cstheme="minorHAnsi"/>
          <w:b/>
          <w:bCs/>
        </w:rPr>
        <w:t>Start rate</w:t>
      </w:r>
      <w:r w:rsidRPr="0061353B">
        <w:rPr>
          <w:rStyle w:val="normaltextrun"/>
          <w:rFonts w:asciiTheme="minorHAnsi" w:hAnsiTheme="minorHAnsi" w:cstheme="minorHAnsi"/>
        </w:rPr>
        <w:t xml:space="preserve"> which shall be 90% of the Job rate</w:t>
      </w:r>
      <w:r w:rsidR="003B1559" w:rsidRPr="0061353B">
        <w:rPr>
          <w:rStyle w:val="normaltextrun"/>
          <w:rFonts w:asciiTheme="minorHAnsi" w:hAnsiTheme="minorHAnsi" w:cstheme="minorHAnsi"/>
        </w:rPr>
        <w:t>.</w:t>
      </w:r>
    </w:p>
    <w:p w14:paraId="2BE28663" w14:textId="4CB98D69" w:rsidR="00F25C0D" w:rsidRPr="0061353B" w:rsidRDefault="00F25C0D" w:rsidP="00F25C0D">
      <w:pPr>
        <w:pStyle w:val="paragraph"/>
        <w:numPr>
          <w:ilvl w:val="0"/>
          <w:numId w:val="19"/>
        </w:numPr>
        <w:spacing w:before="0" w:beforeAutospacing="0" w:after="0" w:afterAutospacing="0"/>
        <w:ind w:left="1080"/>
        <w:rPr>
          <w:rStyle w:val="normaltextrun"/>
          <w:rFonts w:asciiTheme="minorHAnsi" w:hAnsiTheme="minorHAnsi" w:cstheme="minorHAnsi"/>
        </w:rPr>
      </w:pPr>
      <w:r w:rsidRPr="0061353B">
        <w:rPr>
          <w:rStyle w:val="normaltextrun"/>
          <w:rFonts w:asciiTheme="minorHAnsi" w:hAnsiTheme="minorHAnsi" w:cstheme="minorHAnsi"/>
          <w:b/>
          <w:bCs/>
        </w:rPr>
        <w:t>Interim rate</w:t>
      </w:r>
      <w:r w:rsidRPr="0061353B">
        <w:rPr>
          <w:rStyle w:val="normaltextrun"/>
          <w:rFonts w:asciiTheme="minorHAnsi" w:hAnsiTheme="minorHAnsi" w:cstheme="minorHAnsi"/>
        </w:rPr>
        <w:t xml:space="preserve"> which shall be 95% of the Job</w:t>
      </w:r>
      <w:r w:rsidR="003B1559" w:rsidRPr="0061353B">
        <w:rPr>
          <w:rStyle w:val="normaltextrun"/>
          <w:rFonts w:asciiTheme="minorHAnsi" w:hAnsiTheme="minorHAnsi" w:cstheme="minorHAnsi"/>
        </w:rPr>
        <w:t>.</w:t>
      </w:r>
      <w:r w:rsidRPr="0061353B">
        <w:rPr>
          <w:rStyle w:val="normaltextrun"/>
          <w:rFonts w:asciiTheme="minorHAnsi" w:hAnsiTheme="minorHAnsi" w:cstheme="minorHAnsi"/>
        </w:rPr>
        <w:t xml:space="preserve"> </w:t>
      </w:r>
    </w:p>
    <w:p w14:paraId="2C4A5484" w14:textId="0572C386" w:rsidR="00F25C0D" w:rsidRPr="0061353B" w:rsidRDefault="00F25C0D" w:rsidP="003B1559">
      <w:pPr>
        <w:pStyle w:val="paragraph"/>
        <w:numPr>
          <w:ilvl w:val="0"/>
          <w:numId w:val="21"/>
        </w:numPr>
        <w:spacing w:before="0" w:beforeAutospacing="0" w:after="0" w:afterAutospacing="0"/>
        <w:rPr>
          <w:rStyle w:val="normaltextrun"/>
          <w:rFonts w:asciiTheme="minorHAnsi" w:hAnsiTheme="minorHAnsi" w:cstheme="minorHAnsi"/>
        </w:rPr>
      </w:pPr>
      <w:r w:rsidRPr="0061353B">
        <w:rPr>
          <w:rStyle w:val="normaltextrun"/>
          <w:rFonts w:asciiTheme="minorHAnsi" w:hAnsiTheme="minorHAnsi" w:cstheme="minorHAnsi"/>
        </w:rPr>
        <w:t>This adjustment to base pay will occur if/when the first annual performance review results in an “achieved” rating</w:t>
      </w:r>
      <w:r w:rsidR="003B1559" w:rsidRPr="0061353B">
        <w:rPr>
          <w:rStyle w:val="normaltextrun"/>
          <w:rFonts w:asciiTheme="minorHAnsi" w:hAnsiTheme="minorHAnsi" w:cstheme="minorHAnsi"/>
        </w:rPr>
        <w:t>.</w:t>
      </w:r>
      <w:r w:rsidRPr="0061353B">
        <w:rPr>
          <w:rStyle w:val="normaltextrun"/>
          <w:rFonts w:asciiTheme="minorHAnsi" w:hAnsiTheme="minorHAnsi" w:cstheme="minorHAnsi"/>
        </w:rPr>
        <w:t xml:space="preserve"> </w:t>
      </w:r>
    </w:p>
    <w:p w14:paraId="3A99098B" w14:textId="0C6CA7AE" w:rsidR="00F25C0D" w:rsidRPr="0061353B" w:rsidRDefault="00F25C0D" w:rsidP="00F25C0D">
      <w:pPr>
        <w:pStyle w:val="paragraph"/>
        <w:numPr>
          <w:ilvl w:val="0"/>
          <w:numId w:val="19"/>
        </w:numPr>
        <w:spacing w:before="0" w:beforeAutospacing="0" w:after="0" w:afterAutospacing="0"/>
        <w:ind w:left="1080"/>
        <w:rPr>
          <w:rStyle w:val="normaltextrun"/>
          <w:rFonts w:asciiTheme="minorHAnsi" w:hAnsiTheme="minorHAnsi" w:cstheme="minorHAnsi"/>
        </w:rPr>
      </w:pPr>
      <w:r w:rsidRPr="0061353B">
        <w:rPr>
          <w:rStyle w:val="normaltextrun"/>
          <w:rFonts w:asciiTheme="minorHAnsi" w:hAnsiTheme="minorHAnsi" w:cstheme="minorHAnsi"/>
          <w:b/>
          <w:bCs/>
        </w:rPr>
        <w:t>Job rate</w:t>
      </w:r>
      <w:r w:rsidRPr="0061353B">
        <w:rPr>
          <w:rStyle w:val="normaltextrun"/>
          <w:rFonts w:asciiTheme="minorHAnsi" w:hAnsiTheme="minorHAnsi" w:cstheme="minorHAnsi"/>
        </w:rPr>
        <w:t>, as determined by the above benchmarking</w:t>
      </w:r>
      <w:r w:rsidR="003B1559" w:rsidRPr="0061353B">
        <w:rPr>
          <w:rStyle w:val="normaltextrun"/>
          <w:rFonts w:asciiTheme="minorHAnsi" w:hAnsiTheme="minorHAnsi" w:cstheme="minorHAnsi"/>
        </w:rPr>
        <w:t>.</w:t>
      </w:r>
    </w:p>
    <w:p w14:paraId="1C0FFF2D" w14:textId="77777777" w:rsidR="00F25C0D" w:rsidRPr="0061353B" w:rsidRDefault="00F25C0D" w:rsidP="003B1559">
      <w:pPr>
        <w:pStyle w:val="paragraph"/>
        <w:numPr>
          <w:ilvl w:val="0"/>
          <w:numId w:val="21"/>
        </w:numPr>
        <w:spacing w:before="0" w:beforeAutospacing="0" w:after="0" w:afterAutospacing="0"/>
        <w:rPr>
          <w:rStyle w:val="normaltextrun"/>
          <w:rFonts w:asciiTheme="minorHAnsi" w:hAnsiTheme="minorHAnsi" w:cstheme="minorHAnsi"/>
        </w:rPr>
      </w:pPr>
      <w:r w:rsidRPr="0061353B">
        <w:rPr>
          <w:rStyle w:val="normaltextrun"/>
          <w:rFonts w:asciiTheme="minorHAnsi" w:hAnsiTheme="minorHAnsi" w:cstheme="minorHAnsi"/>
        </w:rPr>
        <w:t>This adjustment to base pay will occur if/when the subsequent performance review results in an “achieved” rating</w:t>
      </w:r>
    </w:p>
    <w:p w14:paraId="2CBD277B" w14:textId="1EC39F02" w:rsidR="00F25C0D" w:rsidRPr="0061353B" w:rsidRDefault="00F25C0D" w:rsidP="00F25C0D">
      <w:pPr>
        <w:pStyle w:val="paragraph"/>
        <w:numPr>
          <w:ilvl w:val="0"/>
          <w:numId w:val="19"/>
        </w:numPr>
        <w:spacing w:before="0" w:beforeAutospacing="0" w:after="0" w:afterAutospacing="0"/>
        <w:ind w:left="1080"/>
        <w:rPr>
          <w:rStyle w:val="normaltextrun"/>
          <w:rFonts w:asciiTheme="minorHAnsi" w:hAnsiTheme="minorHAnsi" w:cstheme="minorHAnsi"/>
        </w:rPr>
      </w:pPr>
      <w:r w:rsidRPr="0061353B">
        <w:rPr>
          <w:rStyle w:val="normaltextrun"/>
          <w:rFonts w:asciiTheme="minorHAnsi" w:hAnsiTheme="minorHAnsi" w:cstheme="minorHAnsi"/>
          <w:b/>
          <w:bCs/>
        </w:rPr>
        <w:t>Merit max rate</w:t>
      </w:r>
      <w:r w:rsidRPr="0061353B">
        <w:rPr>
          <w:rStyle w:val="normaltextrun"/>
          <w:rFonts w:asciiTheme="minorHAnsi" w:hAnsiTheme="minorHAnsi" w:cstheme="minorHAnsi"/>
        </w:rPr>
        <w:t>, which shall be 110% of the Job rate</w:t>
      </w:r>
      <w:r w:rsidR="003B1559" w:rsidRPr="0061353B">
        <w:rPr>
          <w:rStyle w:val="normaltextrun"/>
          <w:rFonts w:asciiTheme="minorHAnsi" w:hAnsiTheme="minorHAnsi" w:cstheme="minorHAnsi"/>
        </w:rPr>
        <w:t>.</w:t>
      </w:r>
    </w:p>
    <w:p w14:paraId="6FA0741F" w14:textId="77777777" w:rsidR="00F25C0D" w:rsidRPr="0061353B" w:rsidRDefault="00F25C0D" w:rsidP="003B1559">
      <w:pPr>
        <w:pStyle w:val="paragraph"/>
        <w:numPr>
          <w:ilvl w:val="0"/>
          <w:numId w:val="21"/>
        </w:numPr>
        <w:spacing w:before="0" w:beforeAutospacing="0" w:after="0" w:afterAutospacing="0"/>
        <w:rPr>
          <w:rStyle w:val="normaltextrun"/>
          <w:rFonts w:asciiTheme="minorHAnsi" w:hAnsiTheme="minorHAnsi" w:cstheme="minorHAnsi"/>
        </w:rPr>
      </w:pPr>
      <w:r w:rsidRPr="0061353B">
        <w:rPr>
          <w:rStyle w:val="normaltextrun"/>
          <w:rFonts w:asciiTheme="minorHAnsi" w:hAnsiTheme="minorHAnsi" w:cstheme="minorHAnsi"/>
        </w:rPr>
        <w:t xml:space="preserve">Management shall have the ability to recognize consistent superior performance and reward an individual by increasing base pay accordingly, up to the defined Merit Max. </w:t>
      </w:r>
    </w:p>
    <w:p w14:paraId="7993AC50" w14:textId="77777777" w:rsidR="00F25C0D" w:rsidRPr="0061353B" w:rsidRDefault="00F25C0D" w:rsidP="00F25C0D">
      <w:pPr>
        <w:pStyle w:val="paragraph"/>
        <w:spacing w:before="0" w:beforeAutospacing="0" w:after="0" w:afterAutospacing="0"/>
        <w:ind w:left="720"/>
        <w:rPr>
          <w:rStyle w:val="normaltextrun"/>
          <w:rFonts w:asciiTheme="minorHAnsi" w:hAnsiTheme="minorHAnsi" w:cstheme="minorHAnsi"/>
        </w:rPr>
      </w:pPr>
      <w:r w:rsidRPr="0061353B">
        <w:rPr>
          <w:rStyle w:val="normaltextrun"/>
          <w:rFonts w:asciiTheme="minorHAnsi" w:hAnsiTheme="minorHAnsi" w:cstheme="minorHAnsi"/>
          <w:b/>
          <w:bCs/>
        </w:rPr>
        <w:t>NOTE:</w:t>
      </w:r>
      <w:r w:rsidRPr="0061353B">
        <w:rPr>
          <w:rStyle w:val="normaltextrun"/>
          <w:rFonts w:asciiTheme="minorHAnsi" w:hAnsiTheme="minorHAnsi" w:cstheme="minorHAnsi"/>
        </w:rPr>
        <w:t xml:space="preserve"> Annual base pay adjustments between formal benchmarking studies shall be  </w:t>
      </w:r>
    </w:p>
    <w:p w14:paraId="31467E5C" w14:textId="4B9EB053" w:rsidR="00F25C0D" w:rsidRPr="0061353B" w:rsidRDefault="00F25C0D" w:rsidP="00F25C0D">
      <w:pPr>
        <w:pStyle w:val="paragraph"/>
        <w:spacing w:before="0" w:beforeAutospacing="0" w:after="0" w:afterAutospacing="0"/>
        <w:ind w:left="1080"/>
        <w:rPr>
          <w:rStyle w:val="normaltextrun"/>
          <w:rFonts w:asciiTheme="minorHAnsi" w:hAnsiTheme="minorHAnsi" w:cstheme="minorHAnsi"/>
        </w:rPr>
      </w:pPr>
      <w:r w:rsidRPr="0061353B">
        <w:rPr>
          <w:rStyle w:val="normaltextrun"/>
          <w:rFonts w:asciiTheme="minorHAnsi" w:hAnsiTheme="minorHAnsi" w:cstheme="minorHAnsi"/>
        </w:rPr>
        <w:t xml:space="preserve">implemented </w:t>
      </w:r>
      <w:r w:rsidRPr="0061353B">
        <w:rPr>
          <w:rStyle w:val="normaltextrun"/>
          <w:rFonts w:asciiTheme="minorHAnsi" w:hAnsiTheme="minorHAnsi" w:cstheme="minorHAnsi"/>
          <w:highlight w:val="yellow"/>
        </w:rPr>
        <w:t>at</w:t>
      </w:r>
      <w:r w:rsidR="001D7410">
        <w:rPr>
          <w:rStyle w:val="normaltextrun"/>
          <w:rFonts w:asciiTheme="minorHAnsi" w:hAnsiTheme="minorHAnsi" w:cstheme="minorHAnsi"/>
          <w:highlight w:val="yellow"/>
        </w:rPr>
        <w:t>??</w:t>
      </w:r>
      <w:r w:rsidRPr="0061353B">
        <w:rPr>
          <w:rStyle w:val="normaltextrun"/>
          <w:rFonts w:asciiTheme="minorHAnsi" w:hAnsiTheme="minorHAnsi" w:cstheme="minorHAnsi"/>
          <w:highlight w:val="yellow"/>
        </w:rPr>
        <w:t xml:space="preserve"> 70% of</w:t>
      </w:r>
      <w:r w:rsidRPr="0061353B">
        <w:rPr>
          <w:rStyle w:val="normaltextrun"/>
          <w:rFonts w:asciiTheme="minorHAnsi" w:hAnsiTheme="minorHAnsi" w:cstheme="minorHAnsi"/>
        </w:rPr>
        <w:t xml:space="preserve"> the professions annual fee guide percentage increase.</w:t>
      </w:r>
    </w:p>
    <w:p w14:paraId="2623F7B4" w14:textId="5A133143" w:rsidR="00F25C0D" w:rsidRPr="0061353B" w:rsidRDefault="00F25C0D" w:rsidP="00485E29">
      <w:pPr>
        <w:pStyle w:val="paragraph"/>
        <w:spacing w:before="0" w:beforeAutospacing="0" w:after="0" w:afterAutospacing="0"/>
        <w:ind w:left="1080"/>
        <w:rPr>
          <w:rStyle w:val="normaltextrun"/>
          <w:rFonts w:asciiTheme="minorHAnsi" w:hAnsiTheme="minorHAnsi" w:cstheme="minorHAnsi"/>
        </w:rPr>
      </w:pPr>
      <w:r w:rsidRPr="0061353B">
        <w:rPr>
          <w:rStyle w:val="normaltextrun"/>
          <w:rFonts w:asciiTheme="minorHAnsi" w:hAnsiTheme="minorHAnsi" w:cstheme="minorHAnsi"/>
        </w:rPr>
        <w:t>Example: Annual fee guide increase i</w:t>
      </w:r>
      <w:r w:rsidRPr="0061353B">
        <w:rPr>
          <w:rStyle w:val="normaltextrun"/>
          <w:rFonts w:asciiTheme="minorHAnsi" w:hAnsiTheme="minorHAnsi" w:cstheme="minorHAnsi"/>
          <w:highlight w:val="yellow"/>
        </w:rPr>
        <w:t>s 5%,</w:t>
      </w:r>
      <w:r w:rsidRPr="0061353B">
        <w:rPr>
          <w:rStyle w:val="normaltextrun"/>
          <w:rFonts w:asciiTheme="minorHAnsi" w:hAnsiTheme="minorHAnsi" w:cstheme="minorHAnsi"/>
        </w:rPr>
        <w:t xml:space="preserve"> then employee increases would be </w:t>
      </w:r>
      <w:r w:rsidRPr="0061353B">
        <w:rPr>
          <w:rStyle w:val="normaltextrun"/>
          <w:rFonts w:asciiTheme="minorHAnsi" w:hAnsiTheme="minorHAnsi" w:cstheme="minorHAnsi"/>
          <w:highlight w:val="yellow"/>
        </w:rPr>
        <w:t>3.5%</w:t>
      </w:r>
      <w:r w:rsidR="00485E29" w:rsidRPr="0061353B">
        <w:rPr>
          <w:rStyle w:val="normaltextrun"/>
          <w:rFonts w:asciiTheme="minorHAnsi" w:hAnsiTheme="minorHAnsi" w:cstheme="minorHAnsi"/>
        </w:rPr>
        <w:t>.</w:t>
      </w:r>
      <w:r w:rsidRPr="0061353B">
        <w:rPr>
          <w:rStyle w:val="normaltextrun"/>
          <w:rFonts w:asciiTheme="minorHAnsi" w:hAnsiTheme="minorHAnsi" w:cstheme="minorHAnsi"/>
        </w:rPr>
        <w:t xml:space="preserve">  </w:t>
      </w:r>
      <w:r w:rsidRPr="0061353B">
        <w:rPr>
          <w:rStyle w:val="normaltextrun"/>
          <w:rFonts w:asciiTheme="minorHAnsi" w:hAnsiTheme="minorHAnsi" w:cstheme="minorHAnsi"/>
        </w:rPr>
        <w:br/>
      </w:r>
    </w:p>
    <w:p w14:paraId="4CE271C2" w14:textId="77777777" w:rsidR="00F25C0D" w:rsidRPr="0061353B" w:rsidRDefault="00F25C0D" w:rsidP="00F25C0D">
      <w:pPr>
        <w:pStyle w:val="paragraph"/>
        <w:numPr>
          <w:ilvl w:val="0"/>
          <w:numId w:val="18"/>
        </w:numPr>
        <w:spacing w:before="0" w:beforeAutospacing="0" w:after="0" w:afterAutospacing="0"/>
        <w:rPr>
          <w:rStyle w:val="normaltextrun"/>
          <w:rFonts w:asciiTheme="minorHAnsi" w:hAnsiTheme="minorHAnsi" w:cstheme="minorHAnsi"/>
        </w:rPr>
      </w:pPr>
      <w:r w:rsidRPr="0061353B">
        <w:rPr>
          <w:rStyle w:val="normaltextrun"/>
          <w:rFonts w:asciiTheme="minorHAnsi" w:hAnsiTheme="minorHAnsi" w:cstheme="minorHAnsi"/>
          <w:b/>
          <w:bCs/>
        </w:rPr>
        <w:t>Benefit program</w:t>
      </w:r>
      <w:r w:rsidRPr="0061353B">
        <w:rPr>
          <w:rStyle w:val="normaltextrun"/>
          <w:rFonts w:asciiTheme="minorHAnsi" w:hAnsiTheme="minorHAnsi" w:cstheme="minorHAnsi"/>
          <w:b/>
          <w:bCs/>
        </w:rPr>
        <w:br/>
      </w:r>
      <w:r w:rsidRPr="0061353B">
        <w:rPr>
          <w:rStyle w:val="normaltextrun"/>
          <w:rFonts w:asciiTheme="minorHAnsi" w:hAnsiTheme="minorHAnsi" w:cstheme="minorHAnsi"/>
          <w:bCs/>
        </w:rPr>
        <w:t>Regular full-time employees working a minimum of 37.5 hours per week are eligible</w:t>
      </w:r>
      <w:r w:rsidRPr="0061353B">
        <w:rPr>
          <w:rStyle w:val="normaltextrun"/>
          <w:rFonts w:asciiTheme="minorHAnsi" w:hAnsiTheme="minorHAnsi" w:cstheme="minorHAnsi"/>
          <w:bCs/>
        </w:rPr>
        <w:br/>
      </w:r>
      <w:r w:rsidRPr="0061353B">
        <w:rPr>
          <w:rStyle w:val="normaltextrun"/>
          <w:rFonts w:asciiTheme="minorHAnsi" w:hAnsiTheme="minorHAnsi" w:cstheme="minorHAnsi"/>
          <w:bCs/>
          <w:highlight w:val="yellow"/>
        </w:rPr>
        <w:t>Note: need to determine the employee paid portion and company paid portion</w:t>
      </w:r>
      <w:r w:rsidRPr="0061353B">
        <w:rPr>
          <w:rStyle w:val="normaltextrun"/>
          <w:rFonts w:asciiTheme="minorHAnsi" w:hAnsiTheme="minorHAnsi" w:cstheme="minorHAnsi"/>
          <w:bCs/>
        </w:rPr>
        <w:br/>
      </w:r>
    </w:p>
    <w:p w14:paraId="2632F040" w14:textId="77777777" w:rsidR="00F25C0D" w:rsidRPr="0061353B" w:rsidRDefault="00F25C0D" w:rsidP="003B3CD1">
      <w:pPr>
        <w:pStyle w:val="ListParagraph"/>
        <w:numPr>
          <w:ilvl w:val="0"/>
          <w:numId w:val="20"/>
        </w:numPr>
        <w:spacing w:after="200" w:line="276" w:lineRule="auto"/>
        <w:ind w:left="426" w:firstLine="283"/>
        <w:rPr>
          <w:rFonts w:asciiTheme="minorHAnsi" w:hAnsiTheme="minorHAnsi" w:cstheme="minorHAnsi"/>
          <w:b/>
        </w:rPr>
      </w:pPr>
      <w:r w:rsidRPr="0061353B">
        <w:rPr>
          <w:rFonts w:asciiTheme="minorHAnsi" w:hAnsiTheme="minorHAnsi" w:cstheme="minorHAnsi"/>
          <w:b/>
        </w:rPr>
        <w:lastRenderedPageBreak/>
        <w:t>Vacation entitlement</w:t>
      </w:r>
    </w:p>
    <w:p w14:paraId="0B3799C0" w14:textId="3CD6474A" w:rsidR="00F25C0D" w:rsidRPr="001D7410" w:rsidRDefault="00F25C0D" w:rsidP="00F25C0D">
      <w:pPr>
        <w:pStyle w:val="ListParagraph"/>
        <w:numPr>
          <w:ilvl w:val="1"/>
          <w:numId w:val="20"/>
        </w:numPr>
        <w:spacing w:after="200" w:line="276" w:lineRule="auto"/>
        <w:ind w:left="1800"/>
        <w:rPr>
          <w:rFonts w:asciiTheme="minorHAnsi" w:hAnsiTheme="minorHAnsi" w:cstheme="minorHAnsi"/>
          <w:highlight w:val="yellow"/>
        </w:rPr>
      </w:pPr>
      <w:r w:rsidRPr="001D7410">
        <w:rPr>
          <w:rFonts w:asciiTheme="minorHAnsi" w:hAnsiTheme="minorHAnsi" w:cstheme="minorHAnsi"/>
          <w:highlight w:val="yellow"/>
        </w:rPr>
        <w:t>as per CEO</w:t>
      </w:r>
      <w:r w:rsidR="001D7410">
        <w:rPr>
          <w:rFonts w:asciiTheme="minorHAnsi" w:hAnsiTheme="minorHAnsi" w:cstheme="minorHAnsi"/>
          <w:highlight w:val="yellow"/>
        </w:rPr>
        <w:t xml:space="preserve"> </w:t>
      </w:r>
    </w:p>
    <w:p w14:paraId="6F120DB3" w14:textId="3F9DBBC7" w:rsidR="00F25C0D" w:rsidRPr="0061353B" w:rsidRDefault="00F25C0D" w:rsidP="00F25C0D">
      <w:pPr>
        <w:pStyle w:val="ListParagraph"/>
        <w:numPr>
          <w:ilvl w:val="1"/>
          <w:numId w:val="20"/>
        </w:numPr>
        <w:spacing w:after="200" w:line="276" w:lineRule="auto"/>
        <w:ind w:left="1800"/>
        <w:rPr>
          <w:rFonts w:asciiTheme="minorHAnsi" w:hAnsiTheme="minorHAnsi" w:cstheme="minorHAnsi"/>
        </w:rPr>
      </w:pPr>
      <w:r w:rsidRPr="0061353B">
        <w:rPr>
          <w:rFonts w:asciiTheme="minorHAnsi" w:hAnsiTheme="minorHAnsi" w:cstheme="minorHAnsi"/>
        </w:rPr>
        <w:t xml:space="preserve">up to 5 </w:t>
      </w:r>
      <w:r w:rsidR="003B3CD1" w:rsidRPr="0061353B">
        <w:rPr>
          <w:rFonts w:asciiTheme="minorHAnsi" w:hAnsiTheme="minorHAnsi" w:cstheme="minorHAnsi"/>
        </w:rPr>
        <w:t>days</w:t>
      </w:r>
      <w:r w:rsidRPr="0061353B">
        <w:rPr>
          <w:rFonts w:asciiTheme="minorHAnsi" w:hAnsiTheme="minorHAnsi" w:cstheme="minorHAnsi"/>
        </w:rPr>
        <w:t xml:space="preserve"> carry over between years, with CEO discretion</w:t>
      </w:r>
    </w:p>
    <w:p w14:paraId="6857F6DA" w14:textId="77777777" w:rsidR="003B3CD1" w:rsidRPr="0061353B" w:rsidRDefault="00F25C0D" w:rsidP="00F25C0D">
      <w:pPr>
        <w:pStyle w:val="ListParagraph"/>
        <w:numPr>
          <w:ilvl w:val="1"/>
          <w:numId w:val="20"/>
        </w:numPr>
        <w:spacing w:after="200" w:line="276" w:lineRule="auto"/>
        <w:ind w:left="1800"/>
        <w:rPr>
          <w:rFonts w:asciiTheme="minorHAnsi" w:hAnsiTheme="minorHAnsi" w:cstheme="minorHAnsi"/>
        </w:rPr>
      </w:pPr>
      <w:r w:rsidRPr="0061353B">
        <w:rPr>
          <w:rFonts w:asciiTheme="minorHAnsi" w:hAnsiTheme="minorHAnsi" w:cstheme="minorHAnsi"/>
        </w:rPr>
        <w:t>Pay out of unused time at discretion of CEO</w:t>
      </w:r>
    </w:p>
    <w:p w14:paraId="22A479A6" w14:textId="4376E74D" w:rsidR="00F25C0D" w:rsidRPr="0061353B" w:rsidRDefault="00F25C0D" w:rsidP="003B3CD1">
      <w:pPr>
        <w:pStyle w:val="ListParagraph"/>
        <w:spacing w:after="200" w:line="276" w:lineRule="auto"/>
        <w:rPr>
          <w:rFonts w:asciiTheme="minorHAnsi" w:hAnsiTheme="minorHAnsi" w:cstheme="minorHAnsi"/>
        </w:rPr>
      </w:pPr>
    </w:p>
    <w:p w14:paraId="1ADBA541" w14:textId="53BFCA9C" w:rsidR="00F25C0D" w:rsidRPr="0061353B" w:rsidRDefault="00F25C0D" w:rsidP="003B3CD1">
      <w:pPr>
        <w:pStyle w:val="ListParagraph"/>
        <w:numPr>
          <w:ilvl w:val="0"/>
          <w:numId w:val="20"/>
        </w:numPr>
        <w:spacing w:after="200" w:line="276" w:lineRule="auto"/>
        <w:ind w:hanging="11"/>
        <w:rPr>
          <w:rFonts w:asciiTheme="minorHAnsi" w:hAnsiTheme="minorHAnsi" w:cstheme="minorHAnsi"/>
          <w:b/>
        </w:rPr>
      </w:pPr>
      <w:r w:rsidRPr="0061353B">
        <w:rPr>
          <w:rFonts w:asciiTheme="minorHAnsi" w:hAnsiTheme="minorHAnsi" w:cstheme="minorHAnsi"/>
          <w:b/>
        </w:rPr>
        <w:t>Stat Holiday</w:t>
      </w:r>
    </w:p>
    <w:p w14:paraId="775F812E" w14:textId="3562D90F" w:rsidR="00F25C0D" w:rsidRPr="0061353B" w:rsidRDefault="00F25C0D" w:rsidP="00734511">
      <w:pPr>
        <w:pStyle w:val="ListParagraph"/>
        <w:numPr>
          <w:ilvl w:val="1"/>
          <w:numId w:val="20"/>
        </w:numPr>
        <w:spacing w:after="200" w:line="276" w:lineRule="auto"/>
        <w:rPr>
          <w:rFonts w:asciiTheme="minorHAnsi" w:hAnsiTheme="minorHAnsi" w:cstheme="minorHAnsi"/>
        </w:rPr>
      </w:pPr>
      <w:r w:rsidRPr="0061353B">
        <w:rPr>
          <w:rFonts w:asciiTheme="minorHAnsi" w:hAnsiTheme="minorHAnsi" w:cstheme="minorHAnsi"/>
        </w:rPr>
        <w:t xml:space="preserve">New </w:t>
      </w:r>
      <w:r w:rsidR="00734511" w:rsidRPr="0061353B">
        <w:rPr>
          <w:rFonts w:asciiTheme="minorHAnsi" w:hAnsiTheme="minorHAnsi" w:cstheme="minorHAnsi"/>
        </w:rPr>
        <w:t>Year’s</w:t>
      </w:r>
      <w:r w:rsidRPr="0061353B">
        <w:rPr>
          <w:rFonts w:asciiTheme="minorHAnsi" w:hAnsiTheme="minorHAnsi" w:cstheme="minorHAnsi"/>
        </w:rPr>
        <w:t xml:space="preserve"> </w:t>
      </w:r>
      <w:r w:rsidR="00734511" w:rsidRPr="0061353B">
        <w:rPr>
          <w:rFonts w:asciiTheme="minorHAnsi" w:hAnsiTheme="minorHAnsi" w:cstheme="minorHAnsi"/>
        </w:rPr>
        <w:t>D</w:t>
      </w:r>
      <w:r w:rsidRPr="0061353B">
        <w:rPr>
          <w:rFonts w:asciiTheme="minorHAnsi" w:hAnsiTheme="minorHAnsi" w:cstheme="minorHAnsi"/>
        </w:rPr>
        <w:t>ay</w:t>
      </w:r>
      <w:r w:rsidRPr="0061353B">
        <w:rPr>
          <w:rFonts w:asciiTheme="minorHAnsi" w:hAnsiTheme="minorHAnsi" w:cstheme="minorHAnsi"/>
        </w:rPr>
        <w:tab/>
      </w:r>
      <w:r w:rsidRPr="0061353B">
        <w:rPr>
          <w:rFonts w:asciiTheme="minorHAnsi" w:hAnsiTheme="minorHAnsi" w:cstheme="minorHAnsi"/>
        </w:rPr>
        <w:tab/>
      </w:r>
      <w:r w:rsidR="00734511" w:rsidRPr="0061353B">
        <w:rPr>
          <w:rFonts w:asciiTheme="minorHAnsi" w:hAnsiTheme="minorHAnsi" w:cstheme="minorHAnsi"/>
        </w:rPr>
        <w:tab/>
      </w:r>
      <w:r w:rsidRPr="0061353B">
        <w:rPr>
          <w:rFonts w:asciiTheme="minorHAnsi" w:hAnsiTheme="minorHAnsi" w:cstheme="minorHAnsi"/>
        </w:rPr>
        <w:t>Family Day</w:t>
      </w:r>
    </w:p>
    <w:p w14:paraId="25EBC85C" w14:textId="77777777" w:rsidR="00F25C0D" w:rsidRPr="0061353B" w:rsidRDefault="00F25C0D" w:rsidP="00F25C0D">
      <w:pPr>
        <w:pStyle w:val="ListParagraph"/>
        <w:numPr>
          <w:ilvl w:val="1"/>
          <w:numId w:val="20"/>
        </w:numPr>
        <w:spacing w:after="200" w:line="276" w:lineRule="auto"/>
        <w:rPr>
          <w:rFonts w:asciiTheme="minorHAnsi" w:hAnsiTheme="minorHAnsi" w:cstheme="minorHAnsi"/>
        </w:rPr>
      </w:pPr>
      <w:r w:rsidRPr="0061353B">
        <w:rPr>
          <w:rFonts w:asciiTheme="minorHAnsi" w:hAnsiTheme="minorHAnsi" w:cstheme="minorHAnsi"/>
        </w:rPr>
        <w:t xml:space="preserve">Good Friday </w:t>
      </w:r>
      <w:r w:rsidRPr="0061353B">
        <w:rPr>
          <w:rFonts w:asciiTheme="minorHAnsi" w:hAnsiTheme="minorHAnsi" w:cstheme="minorHAnsi"/>
        </w:rPr>
        <w:tab/>
      </w:r>
      <w:r w:rsidRPr="0061353B">
        <w:rPr>
          <w:rFonts w:asciiTheme="minorHAnsi" w:hAnsiTheme="minorHAnsi" w:cstheme="minorHAnsi"/>
        </w:rPr>
        <w:tab/>
      </w:r>
      <w:r w:rsidRPr="0061353B">
        <w:rPr>
          <w:rFonts w:asciiTheme="minorHAnsi" w:hAnsiTheme="minorHAnsi" w:cstheme="minorHAnsi"/>
        </w:rPr>
        <w:tab/>
        <w:t>Easter Monday</w:t>
      </w:r>
    </w:p>
    <w:p w14:paraId="617234A1" w14:textId="77777777" w:rsidR="00F25C0D" w:rsidRPr="0061353B" w:rsidRDefault="00F25C0D" w:rsidP="00F25C0D">
      <w:pPr>
        <w:pStyle w:val="ListParagraph"/>
        <w:numPr>
          <w:ilvl w:val="1"/>
          <w:numId w:val="20"/>
        </w:numPr>
        <w:spacing w:after="200" w:line="276" w:lineRule="auto"/>
        <w:rPr>
          <w:rFonts w:asciiTheme="minorHAnsi" w:hAnsiTheme="minorHAnsi" w:cstheme="minorHAnsi"/>
        </w:rPr>
      </w:pPr>
      <w:r w:rsidRPr="0061353B">
        <w:rPr>
          <w:rFonts w:asciiTheme="minorHAnsi" w:hAnsiTheme="minorHAnsi" w:cstheme="minorHAnsi"/>
        </w:rPr>
        <w:t>Victoria Day</w:t>
      </w:r>
      <w:r w:rsidRPr="0061353B">
        <w:rPr>
          <w:rFonts w:asciiTheme="minorHAnsi" w:hAnsiTheme="minorHAnsi" w:cstheme="minorHAnsi"/>
        </w:rPr>
        <w:tab/>
      </w:r>
      <w:r w:rsidRPr="0061353B">
        <w:rPr>
          <w:rFonts w:asciiTheme="minorHAnsi" w:hAnsiTheme="minorHAnsi" w:cstheme="minorHAnsi"/>
        </w:rPr>
        <w:tab/>
      </w:r>
      <w:r w:rsidRPr="0061353B">
        <w:rPr>
          <w:rFonts w:asciiTheme="minorHAnsi" w:hAnsiTheme="minorHAnsi" w:cstheme="minorHAnsi"/>
        </w:rPr>
        <w:tab/>
        <w:t>Canada Day</w:t>
      </w:r>
    </w:p>
    <w:p w14:paraId="755A0211" w14:textId="1E79D423" w:rsidR="00F25C0D" w:rsidRPr="0061353B" w:rsidRDefault="007B0DF1" w:rsidP="00F25C0D">
      <w:pPr>
        <w:pStyle w:val="ListParagraph"/>
        <w:numPr>
          <w:ilvl w:val="1"/>
          <w:numId w:val="20"/>
        </w:numPr>
        <w:spacing w:after="200" w:line="276" w:lineRule="auto"/>
        <w:rPr>
          <w:rFonts w:asciiTheme="minorHAnsi" w:hAnsiTheme="minorHAnsi" w:cstheme="minorHAnsi"/>
        </w:rPr>
      </w:pPr>
      <w:r w:rsidRPr="0061353B">
        <w:rPr>
          <w:rFonts w:asciiTheme="minorHAnsi" w:hAnsiTheme="minorHAnsi" w:cstheme="minorHAnsi"/>
        </w:rPr>
        <w:t>Civic Holiday</w:t>
      </w:r>
      <w:r w:rsidRPr="0061353B">
        <w:rPr>
          <w:rFonts w:asciiTheme="minorHAnsi" w:hAnsiTheme="minorHAnsi" w:cstheme="minorHAnsi"/>
        </w:rPr>
        <w:tab/>
      </w:r>
      <w:r w:rsidR="00F25C0D" w:rsidRPr="0061353B">
        <w:rPr>
          <w:rFonts w:asciiTheme="minorHAnsi" w:hAnsiTheme="minorHAnsi" w:cstheme="minorHAnsi"/>
        </w:rPr>
        <w:tab/>
      </w:r>
      <w:r w:rsidR="00734511" w:rsidRPr="0061353B">
        <w:rPr>
          <w:rFonts w:asciiTheme="minorHAnsi" w:hAnsiTheme="minorHAnsi" w:cstheme="minorHAnsi"/>
        </w:rPr>
        <w:tab/>
      </w:r>
      <w:proofErr w:type="spellStart"/>
      <w:r w:rsidR="00F25C0D" w:rsidRPr="0061353B">
        <w:rPr>
          <w:rFonts w:asciiTheme="minorHAnsi" w:hAnsiTheme="minorHAnsi" w:cstheme="minorHAnsi"/>
        </w:rPr>
        <w:t>Labour</w:t>
      </w:r>
      <w:proofErr w:type="spellEnd"/>
      <w:r w:rsidR="00F25C0D" w:rsidRPr="0061353B">
        <w:rPr>
          <w:rFonts w:asciiTheme="minorHAnsi" w:hAnsiTheme="minorHAnsi" w:cstheme="minorHAnsi"/>
        </w:rPr>
        <w:t xml:space="preserve"> Day</w:t>
      </w:r>
    </w:p>
    <w:p w14:paraId="190E3080" w14:textId="77777777" w:rsidR="00F25C0D" w:rsidRPr="0061353B" w:rsidRDefault="00F25C0D" w:rsidP="00F25C0D">
      <w:pPr>
        <w:pStyle w:val="ListParagraph"/>
        <w:numPr>
          <w:ilvl w:val="1"/>
          <w:numId w:val="20"/>
        </w:numPr>
        <w:spacing w:after="200" w:line="276" w:lineRule="auto"/>
        <w:rPr>
          <w:rFonts w:asciiTheme="minorHAnsi" w:hAnsiTheme="minorHAnsi" w:cstheme="minorHAnsi"/>
        </w:rPr>
      </w:pPr>
      <w:r w:rsidRPr="0061353B">
        <w:rPr>
          <w:rFonts w:asciiTheme="minorHAnsi" w:hAnsiTheme="minorHAnsi" w:cstheme="minorHAnsi"/>
        </w:rPr>
        <w:t>National Truth and Reconciliation Day</w:t>
      </w:r>
    </w:p>
    <w:p w14:paraId="50676EBF" w14:textId="77777777" w:rsidR="00F25C0D" w:rsidRPr="0061353B" w:rsidRDefault="00F25C0D" w:rsidP="00F25C0D">
      <w:pPr>
        <w:pStyle w:val="ListParagraph"/>
        <w:numPr>
          <w:ilvl w:val="1"/>
          <w:numId w:val="20"/>
        </w:numPr>
        <w:spacing w:after="200" w:line="276" w:lineRule="auto"/>
        <w:rPr>
          <w:rFonts w:asciiTheme="minorHAnsi" w:hAnsiTheme="minorHAnsi" w:cstheme="minorHAnsi"/>
        </w:rPr>
      </w:pPr>
      <w:r w:rsidRPr="0061353B">
        <w:rPr>
          <w:rFonts w:asciiTheme="minorHAnsi" w:hAnsiTheme="minorHAnsi" w:cstheme="minorHAnsi"/>
        </w:rPr>
        <w:t>Thanksgiving</w:t>
      </w:r>
      <w:r w:rsidRPr="0061353B">
        <w:rPr>
          <w:rFonts w:asciiTheme="minorHAnsi" w:hAnsiTheme="minorHAnsi" w:cstheme="minorHAnsi"/>
        </w:rPr>
        <w:tab/>
      </w:r>
      <w:r w:rsidRPr="0061353B">
        <w:rPr>
          <w:rFonts w:asciiTheme="minorHAnsi" w:hAnsiTheme="minorHAnsi" w:cstheme="minorHAnsi"/>
        </w:rPr>
        <w:tab/>
      </w:r>
      <w:r w:rsidRPr="0061353B">
        <w:rPr>
          <w:rFonts w:asciiTheme="minorHAnsi" w:hAnsiTheme="minorHAnsi" w:cstheme="minorHAnsi"/>
        </w:rPr>
        <w:tab/>
        <w:t>Remembrance Day</w:t>
      </w:r>
    </w:p>
    <w:p w14:paraId="2B1083D5" w14:textId="77777777" w:rsidR="00F25C0D" w:rsidRPr="0061353B" w:rsidRDefault="00F25C0D" w:rsidP="00F25C0D">
      <w:pPr>
        <w:pStyle w:val="ListParagraph"/>
        <w:numPr>
          <w:ilvl w:val="1"/>
          <w:numId w:val="20"/>
        </w:numPr>
        <w:spacing w:after="200" w:line="276" w:lineRule="auto"/>
        <w:rPr>
          <w:rFonts w:asciiTheme="minorHAnsi" w:hAnsiTheme="minorHAnsi" w:cstheme="minorHAnsi"/>
        </w:rPr>
      </w:pPr>
      <w:r w:rsidRPr="0061353B">
        <w:rPr>
          <w:rFonts w:asciiTheme="minorHAnsi" w:hAnsiTheme="minorHAnsi" w:cstheme="minorHAnsi"/>
        </w:rPr>
        <w:t>Christmas Day</w:t>
      </w:r>
      <w:r w:rsidRPr="0061353B">
        <w:rPr>
          <w:rFonts w:asciiTheme="minorHAnsi" w:hAnsiTheme="minorHAnsi" w:cstheme="minorHAnsi"/>
        </w:rPr>
        <w:tab/>
      </w:r>
      <w:r w:rsidRPr="0061353B">
        <w:rPr>
          <w:rFonts w:asciiTheme="minorHAnsi" w:hAnsiTheme="minorHAnsi" w:cstheme="minorHAnsi"/>
        </w:rPr>
        <w:tab/>
      </w:r>
      <w:r w:rsidRPr="0061353B">
        <w:rPr>
          <w:rFonts w:asciiTheme="minorHAnsi" w:hAnsiTheme="minorHAnsi" w:cstheme="minorHAnsi"/>
        </w:rPr>
        <w:tab/>
        <w:t>Boxing Day</w:t>
      </w:r>
      <w:r w:rsidRPr="0061353B">
        <w:rPr>
          <w:rFonts w:asciiTheme="minorHAnsi" w:hAnsiTheme="minorHAnsi" w:cstheme="minorHAnsi"/>
        </w:rPr>
        <w:br/>
      </w:r>
    </w:p>
    <w:p w14:paraId="339E522E" w14:textId="77777777" w:rsidR="00F25C0D" w:rsidRPr="0061353B" w:rsidRDefault="00F25C0D" w:rsidP="006103E0">
      <w:pPr>
        <w:pStyle w:val="ListParagraph"/>
        <w:numPr>
          <w:ilvl w:val="0"/>
          <w:numId w:val="20"/>
        </w:numPr>
        <w:spacing w:after="200" w:line="276" w:lineRule="auto"/>
        <w:ind w:hanging="11"/>
        <w:rPr>
          <w:rFonts w:asciiTheme="minorHAnsi" w:hAnsiTheme="minorHAnsi" w:cstheme="minorHAnsi"/>
          <w:b/>
        </w:rPr>
      </w:pPr>
      <w:r w:rsidRPr="0061353B">
        <w:rPr>
          <w:rFonts w:asciiTheme="minorHAnsi" w:hAnsiTheme="minorHAnsi" w:cstheme="minorHAnsi"/>
          <w:b/>
        </w:rPr>
        <w:t xml:space="preserve">Diversity and inclusion day </w:t>
      </w:r>
    </w:p>
    <w:p w14:paraId="5BC37358" w14:textId="77777777" w:rsidR="00F25C0D" w:rsidRPr="0061353B" w:rsidRDefault="00F25C0D" w:rsidP="00F25C0D">
      <w:pPr>
        <w:pStyle w:val="ListParagraph"/>
        <w:numPr>
          <w:ilvl w:val="1"/>
          <w:numId w:val="20"/>
        </w:numPr>
        <w:spacing w:after="200" w:line="276" w:lineRule="auto"/>
        <w:rPr>
          <w:rFonts w:asciiTheme="minorHAnsi" w:hAnsiTheme="minorHAnsi" w:cstheme="minorHAnsi"/>
        </w:rPr>
      </w:pPr>
      <w:r w:rsidRPr="0061353B">
        <w:rPr>
          <w:rFonts w:asciiTheme="minorHAnsi" w:hAnsiTheme="minorHAnsi" w:cstheme="minorHAnsi"/>
        </w:rPr>
        <w:t>1 day at employee and employer discretion</w:t>
      </w:r>
      <w:r w:rsidRPr="0061353B">
        <w:rPr>
          <w:rFonts w:asciiTheme="minorHAnsi" w:hAnsiTheme="minorHAnsi" w:cstheme="minorHAnsi"/>
        </w:rPr>
        <w:br/>
      </w:r>
    </w:p>
    <w:p w14:paraId="742CDF7E" w14:textId="77777777" w:rsidR="00F25C0D" w:rsidRPr="0061353B" w:rsidRDefault="00F25C0D" w:rsidP="006103E0">
      <w:pPr>
        <w:pStyle w:val="ListParagraph"/>
        <w:numPr>
          <w:ilvl w:val="0"/>
          <w:numId w:val="20"/>
        </w:numPr>
        <w:spacing w:after="200" w:line="276" w:lineRule="auto"/>
        <w:ind w:hanging="11"/>
        <w:rPr>
          <w:rFonts w:asciiTheme="minorHAnsi" w:hAnsiTheme="minorHAnsi" w:cstheme="minorHAnsi"/>
          <w:b/>
        </w:rPr>
      </w:pPr>
      <w:r w:rsidRPr="0061353B">
        <w:rPr>
          <w:rFonts w:asciiTheme="minorHAnsi" w:hAnsiTheme="minorHAnsi" w:cstheme="minorHAnsi"/>
          <w:b/>
        </w:rPr>
        <w:t>Overtime</w:t>
      </w:r>
    </w:p>
    <w:p w14:paraId="7886CD85" w14:textId="77777777" w:rsidR="00F25C0D" w:rsidRPr="0061353B" w:rsidRDefault="00F25C0D" w:rsidP="00F25C0D">
      <w:pPr>
        <w:pStyle w:val="ListParagraph"/>
        <w:numPr>
          <w:ilvl w:val="1"/>
          <w:numId w:val="20"/>
        </w:numPr>
        <w:spacing w:after="200" w:line="276" w:lineRule="auto"/>
        <w:rPr>
          <w:rFonts w:asciiTheme="minorHAnsi" w:hAnsiTheme="minorHAnsi" w:cstheme="minorHAnsi"/>
        </w:rPr>
      </w:pPr>
      <w:r w:rsidRPr="0061353B">
        <w:rPr>
          <w:rFonts w:asciiTheme="minorHAnsi" w:hAnsiTheme="minorHAnsi" w:cstheme="minorHAnsi"/>
        </w:rPr>
        <w:t>Regular time worked plus time and one half</w:t>
      </w:r>
      <w:r w:rsidRPr="0061353B">
        <w:rPr>
          <w:rFonts w:asciiTheme="minorHAnsi" w:hAnsiTheme="minorHAnsi" w:cstheme="minorHAnsi"/>
        </w:rPr>
        <w:br/>
      </w:r>
    </w:p>
    <w:p w14:paraId="6687651E" w14:textId="208D82F4" w:rsidR="00F25C0D" w:rsidRPr="0061353B" w:rsidRDefault="00F25C0D" w:rsidP="006103E0">
      <w:pPr>
        <w:pStyle w:val="ListParagraph"/>
        <w:numPr>
          <w:ilvl w:val="0"/>
          <w:numId w:val="20"/>
        </w:numPr>
        <w:spacing w:after="200" w:line="276" w:lineRule="auto"/>
        <w:ind w:hanging="11"/>
        <w:rPr>
          <w:rFonts w:asciiTheme="minorHAnsi" w:hAnsiTheme="minorHAnsi" w:cstheme="minorHAnsi"/>
          <w:b/>
        </w:rPr>
      </w:pPr>
      <w:r w:rsidRPr="0061353B">
        <w:rPr>
          <w:rFonts w:asciiTheme="minorHAnsi" w:hAnsiTheme="minorHAnsi" w:cstheme="minorHAnsi"/>
          <w:b/>
        </w:rPr>
        <w:t>Pens</w:t>
      </w:r>
      <w:r w:rsidR="004E3824" w:rsidRPr="0061353B">
        <w:rPr>
          <w:rFonts w:asciiTheme="minorHAnsi" w:hAnsiTheme="minorHAnsi" w:cstheme="minorHAnsi"/>
          <w:b/>
        </w:rPr>
        <w:t>i</w:t>
      </w:r>
      <w:r w:rsidRPr="0061353B">
        <w:rPr>
          <w:rFonts w:asciiTheme="minorHAnsi" w:hAnsiTheme="minorHAnsi" w:cstheme="minorHAnsi"/>
          <w:b/>
        </w:rPr>
        <w:t>on</w:t>
      </w:r>
    </w:p>
    <w:p w14:paraId="733F2F33" w14:textId="77777777" w:rsidR="00F25C0D" w:rsidRPr="0061353B" w:rsidRDefault="00F25C0D" w:rsidP="00F25C0D">
      <w:pPr>
        <w:pStyle w:val="ListParagraph"/>
        <w:numPr>
          <w:ilvl w:val="1"/>
          <w:numId w:val="20"/>
        </w:numPr>
        <w:spacing w:after="200" w:line="276" w:lineRule="auto"/>
        <w:rPr>
          <w:rFonts w:asciiTheme="minorHAnsi" w:hAnsiTheme="minorHAnsi" w:cstheme="minorHAnsi"/>
        </w:rPr>
      </w:pPr>
      <w:r w:rsidRPr="0061353B">
        <w:rPr>
          <w:rFonts w:asciiTheme="minorHAnsi" w:hAnsiTheme="minorHAnsi" w:cstheme="minorHAnsi"/>
        </w:rPr>
        <w:t>Employee contribution: 2% of earnings</w:t>
      </w:r>
    </w:p>
    <w:p w14:paraId="5A02A8AB" w14:textId="77777777" w:rsidR="00F25C0D" w:rsidRPr="0061353B" w:rsidRDefault="00F25C0D" w:rsidP="00F25C0D">
      <w:pPr>
        <w:pStyle w:val="ListParagraph"/>
        <w:numPr>
          <w:ilvl w:val="1"/>
          <w:numId w:val="20"/>
        </w:numPr>
        <w:spacing w:after="200" w:line="276" w:lineRule="auto"/>
        <w:rPr>
          <w:rFonts w:asciiTheme="minorHAnsi" w:hAnsiTheme="minorHAnsi" w:cstheme="minorHAnsi"/>
        </w:rPr>
      </w:pPr>
      <w:r w:rsidRPr="0061353B">
        <w:rPr>
          <w:rFonts w:asciiTheme="minorHAnsi" w:hAnsiTheme="minorHAnsi" w:cstheme="minorHAnsi"/>
        </w:rPr>
        <w:t>Employer contribution: 10% of earnings</w:t>
      </w:r>
    </w:p>
    <w:p w14:paraId="330D8CC0" w14:textId="77777777" w:rsidR="00F25C0D" w:rsidRPr="0061353B" w:rsidRDefault="00F25C0D" w:rsidP="00F25C0D">
      <w:pPr>
        <w:pStyle w:val="ListParagraph"/>
        <w:ind w:left="1440"/>
        <w:rPr>
          <w:rFonts w:asciiTheme="minorHAnsi" w:hAnsiTheme="minorHAnsi" w:cstheme="minorHAnsi"/>
        </w:rPr>
      </w:pPr>
    </w:p>
    <w:p w14:paraId="29DD796B" w14:textId="77777777" w:rsidR="00F25C0D" w:rsidRPr="0061353B" w:rsidRDefault="00F25C0D" w:rsidP="006103E0">
      <w:pPr>
        <w:pStyle w:val="ListParagraph"/>
        <w:numPr>
          <w:ilvl w:val="0"/>
          <w:numId w:val="20"/>
        </w:numPr>
        <w:spacing w:after="200" w:line="276" w:lineRule="auto"/>
        <w:ind w:hanging="11"/>
        <w:rPr>
          <w:rFonts w:asciiTheme="minorHAnsi" w:hAnsiTheme="minorHAnsi" w:cstheme="minorHAnsi"/>
          <w:b/>
        </w:rPr>
      </w:pPr>
      <w:r w:rsidRPr="0061353B">
        <w:rPr>
          <w:rFonts w:asciiTheme="minorHAnsi" w:hAnsiTheme="minorHAnsi" w:cstheme="minorHAnsi"/>
          <w:b/>
        </w:rPr>
        <w:t>Sick time</w:t>
      </w:r>
    </w:p>
    <w:p w14:paraId="3087C547" w14:textId="77777777" w:rsidR="00F25C0D" w:rsidRPr="0061353B" w:rsidRDefault="00F25C0D" w:rsidP="00F25C0D">
      <w:pPr>
        <w:pStyle w:val="ListParagraph"/>
        <w:numPr>
          <w:ilvl w:val="1"/>
          <w:numId w:val="20"/>
        </w:numPr>
        <w:spacing w:after="200" w:line="276" w:lineRule="auto"/>
        <w:rPr>
          <w:rFonts w:asciiTheme="minorHAnsi" w:hAnsiTheme="minorHAnsi" w:cstheme="minorHAnsi"/>
        </w:rPr>
      </w:pPr>
      <w:r w:rsidRPr="0061353B">
        <w:rPr>
          <w:rFonts w:asciiTheme="minorHAnsi" w:hAnsiTheme="minorHAnsi" w:cstheme="minorHAnsi"/>
        </w:rPr>
        <w:t>1.5 days per month to an accumulated total of 119</w:t>
      </w:r>
    </w:p>
    <w:p w14:paraId="63A8129A" w14:textId="77777777" w:rsidR="00F25C0D" w:rsidRPr="0061353B" w:rsidRDefault="00F25C0D" w:rsidP="00F25C0D">
      <w:pPr>
        <w:pStyle w:val="ListParagraph"/>
        <w:ind w:left="1440"/>
        <w:rPr>
          <w:rFonts w:asciiTheme="minorHAnsi" w:hAnsiTheme="minorHAnsi" w:cstheme="minorHAnsi"/>
        </w:rPr>
      </w:pPr>
      <w:r w:rsidRPr="0061353B">
        <w:rPr>
          <w:rFonts w:asciiTheme="minorHAnsi" w:hAnsiTheme="minorHAnsi" w:cstheme="minorHAnsi"/>
        </w:rPr>
        <w:t>Unused portion is unpaid at time employment is discontinued</w:t>
      </w:r>
      <w:r w:rsidRPr="0061353B">
        <w:rPr>
          <w:rFonts w:asciiTheme="minorHAnsi" w:hAnsiTheme="minorHAnsi" w:cstheme="minorHAnsi"/>
        </w:rPr>
        <w:br/>
      </w:r>
    </w:p>
    <w:p w14:paraId="41DE87AB" w14:textId="77777777" w:rsidR="00F25C0D" w:rsidRPr="0061353B" w:rsidRDefault="00F25C0D" w:rsidP="006103E0">
      <w:pPr>
        <w:pStyle w:val="ListParagraph"/>
        <w:numPr>
          <w:ilvl w:val="0"/>
          <w:numId w:val="20"/>
        </w:numPr>
        <w:spacing w:after="200" w:line="276" w:lineRule="auto"/>
        <w:ind w:hanging="11"/>
        <w:rPr>
          <w:rFonts w:asciiTheme="minorHAnsi" w:hAnsiTheme="minorHAnsi" w:cstheme="minorHAnsi"/>
          <w:b/>
        </w:rPr>
      </w:pPr>
      <w:r w:rsidRPr="0061353B">
        <w:rPr>
          <w:rFonts w:asciiTheme="minorHAnsi" w:hAnsiTheme="minorHAnsi" w:cstheme="minorHAnsi"/>
          <w:b/>
        </w:rPr>
        <w:t>Bereavement</w:t>
      </w:r>
    </w:p>
    <w:p w14:paraId="11079047" w14:textId="77777777" w:rsidR="00F25C0D" w:rsidRPr="0061353B" w:rsidRDefault="00F25C0D" w:rsidP="00F25C0D">
      <w:pPr>
        <w:pStyle w:val="ListParagraph"/>
        <w:numPr>
          <w:ilvl w:val="1"/>
          <w:numId w:val="20"/>
        </w:numPr>
        <w:spacing w:after="200" w:line="276" w:lineRule="auto"/>
        <w:rPr>
          <w:rFonts w:asciiTheme="minorHAnsi" w:hAnsiTheme="minorHAnsi" w:cstheme="minorHAnsi"/>
        </w:rPr>
      </w:pPr>
      <w:r w:rsidRPr="0061353B">
        <w:rPr>
          <w:rFonts w:asciiTheme="minorHAnsi" w:hAnsiTheme="minorHAnsi" w:cstheme="minorHAnsi"/>
        </w:rPr>
        <w:t xml:space="preserve">5 days </w:t>
      </w:r>
    </w:p>
    <w:p w14:paraId="6A36AF82" w14:textId="77777777" w:rsidR="00F25C0D" w:rsidRPr="0061353B" w:rsidRDefault="00F25C0D" w:rsidP="00F25C0D">
      <w:pPr>
        <w:pStyle w:val="ListParagraph"/>
        <w:numPr>
          <w:ilvl w:val="1"/>
          <w:numId w:val="20"/>
        </w:numPr>
        <w:spacing w:after="200" w:line="276" w:lineRule="auto"/>
        <w:rPr>
          <w:rFonts w:asciiTheme="minorHAnsi" w:hAnsiTheme="minorHAnsi" w:cstheme="minorHAnsi"/>
        </w:rPr>
      </w:pPr>
      <w:r w:rsidRPr="0061353B">
        <w:rPr>
          <w:rFonts w:asciiTheme="minorHAnsi" w:hAnsiTheme="minorHAnsi" w:cstheme="minorHAnsi"/>
        </w:rPr>
        <w:t>Immediate family, grandparents, grandchild, in-laws, aunts, uncles and first cousins</w:t>
      </w:r>
    </w:p>
    <w:p w14:paraId="4EF80583" w14:textId="245DA319" w:rsidR="00F25C0D" w:rsidRDefault="00F25C0D" w:rsidP="00F25C0D">
      <w:pPr>
        <w:pStyle w:val="ListParagraph"/>
        <w:numPr>
          <w:ilvl w:val="1"/>
          <w:numId w:val="20"/>
        </w:numPr>
        <w:spacing w:after="200" w:line="276" w:lineRule="auto"/>
        <w:rPr>
          <w:rFonts w:asciiTheme="minorHAnsi" w:hAnsiTheme="minorHAnsi" w:cstheme="minorHAnsi"/>
        </w:rPr>
      </w:pPr>
      <w:r w:rsidRPr="0061353B">
        <w:rPr>
          <w:rFonts w:asciiTheme="minorHAnsi" w:hAnsiTheme="minorHAnsi" w:cstheme="minorHAnsi"/>
        </w:rPr>
        <w:t xml:space="preserve">Additional at CEO discretion </w:t>
      </w:r>
      <w:r w:rsidRPr="0061353B">
        <w:rPr>
          <w:rFonts w:asciiTheme="minorHAnsi" w:hAnsiTheme="minorHAnsi" w:cstheme="minorHAnsi"/>
        </w:rPr>
        <w:br/>
      </w:r>
    </w:p>
    <w:p w14:paraId="797A2511" w14:textId="77777777" w:rsidR="0061353B" w:rsidRPr="0061353B" w:rsidRDefault="0061353B" w:rsidP="0061353B">
      <w:pPr>
        <w:pStyle w:val="ListParagraph"/>
        <w:spacing w:after="200" w:line="276" w:lineRule="auto"/>
        <w:ind w:left="1778"/>
        <w:rPr>
          <w:rFonts w:asciiTheme="minorHAnsi" w:hAnsiTheme="minorHAnsi" w:cstheme="minorHAnsi"/>
        </w:rPr>
      </w:pPr>
    </w:p>
    <w:p w14:paraId="1BF85306" w14:textId="1255F3AF" w:rsidR="00F25C0D" w:rsidRPr="0061353B" w:rsidRDefault="00F25C0D" w:rsidP="00485E29">
      <w:pPr>
        <w:pStyle w:val="ListParagraph"/>
        <w:numPr>
          <w:ilvl w:val="0"/>
          <w:numId w:val="20"/>
        </w:numPr>
        <w:spacing w:after="200" w:line="276" w:lineRule="auto"/>
        <w:ind w:hanging="11"/>
        <w:rPr>
          <w:rFonts w:asciiTheme="minorHAnsi" w:hAnsiTheme="minorHAnsi" w:cstheme="minorHAnsi"/>
        </w:rPr>
      </w:pPr>
      <w:r w:rsidRPr="0061353B">
        <w:rPr>
          <w:rFonts w:asciiTheme="minorHAnsi" w:hAnsiTheme="minorHAnsi" w:cstheme="minorHAnsi"/>
          <w:b/>
        </w:rPr>
        <w:lastRenderedPageBreak/>
        <w:t xml:space="preserve">Health and </w:t>
      </w:r>
      <w:r w:rsidR="00485E29" w:rsidRPr="0061353B">
        <w:rPr>
          <w:rFonts w:asciiTheme="minorHAnsi" w:hAnsiTheme="minorHAnsi" w:cstheme="minorHAnsi"/>
          <w:b/>
        </w:rPr>
        <w:t>wellbeing</w:t>
      </w:r>
      <w:r w:rsidRPr="0061353B">
        <w:rPr>
          <w:rFonts w:asciiTheme="minorHAnsi" w:hAnsiTheme="minorHAnsi" w:cstheme="minorHAnsi"/>
          <w:b/>
        </w:rPr>
        <w:t xml:space="preserve"> </w:t>
      </w:r>
      <w:r w:rsidRPr="0061353B">
        <w:rPr>
          <w:rFonts w:asciiTheme="minorHAnsi" w:hAnsiTheme="minorHAnsi" w:cstheme="minorHAnsi"/>
        </w:rPr>
        <w:t>(See providers brochure)</w:t>
      </w:r>
    </w:p>
    <w:p w14:paraId="2095DE41" w14:textId="77777777" w:rsidR="00F25C0D" w:rsidRPr="0061353B" w:rsidRDefault="00F25C0D" w:rsidP="00F25C0D">
      <w:pPr>
        <w:pStyle w:val="ListParagraph"/>
        <w:numPr>
          <w:ilvl w:val="1"/>
          <w:numId w:val="20"/>
        </w:numPr>
        <w:spacing w:after="200" w:line="276" w:lineRule="auto"/>
        <w:rPr>
          <w:rFonts w:asciiTheme="minorHAnsi" w:hAnsiTheme="minorHAnsi" w:cstheme="minorHAnsi"/>
        </w:rPr>
      </w:pPr>
      <w:r w:rsidRPr="0061353B">
        <w:rPr>
          <w:rFonts w:asciiTheme="minorHAnsi" w:hAnsiTheme="minorHAnsi" w:cstheme="minorHAnsi"/>
        </w:rPr>
        <w:t>Life insurance – self and dependent (see insurers</w:t>
      </w:r>
    </w:p>
    <w:p w14:paraId="307C2B9F" w14:textId="77777777" w:rsidR="00F25C0D" w:rsidRPr="0061353B" w:rsidRDefault="00F25C0D" w:rsidP="00F25C0D">
      <w:pPr>
        <w:pStyle w:val="ListParagraph"/>
        <w:numPr>
          <w:ilvl w:val="1"/>
          <w:numId w:val="20"/>
        </w:numPr>
        <w:spacing w:after="200" w:line="276" w:lineRule="auto"/>
        <w:rPr>
          <w:rFonts w:asciiTheme="minorHAnsi" w:hAnsiTheme="minorHAnsi" w:cstheme="minorHAnsi"/>
        </w:rPr>
      </w:pPr>
      <w:r w:rsidRPr="0061353B">
        <w:rPr>
          <w:rFonts w:asciiTheme="minorHAnsi" w:hAnsiTheme="minorHAnsi" w:cstheme="minorHAnsi"/>
        </w:rPr>
        <w:t>Accidental death and dismemberment</w:t>
      </w:r>
    </w:p>
    <w:p w14:paraId="26A23B98" w14:textId="75A8BF62" w:rsidR="00F25C0D" w:rsidRPr="0061353B" w:rsidRDefault="00485E29" w:rsidP="00F25C0D">
      <w:pPr>
        <w:pStyle w:val="ListParagraph"/>
        <w:numPr>
          <w:ilvl w:val="1"/>
          <w:numId w:val="20"/>
        </w:numPr>
        <w:spacing w:after="200" w:line="276" w:lineRule="auto"/>
        <w:rPr>
          <w:rFonts w:asciiTheme="minorHAnsi" w:hAnsiTheme="minorHAnsi" w:cstheme="minorHAnsi"/>
        </w:rPr>
      </w:pPr>
      <w:r w:rsidRPr="0061353B">
        <w:rPr>
          <w:rFonts w:asciiTheme="minorHAnsi" w:hAnsiTheme="minorHAnsi" w:cstheme="minorHAnsi"/>
        </w:rPr>
        <w:t>Short- and Long-Term</w:t>
      </w:r>
      <w:r w:rsidR="00F25C0D" w:rsidRPr="0061353B">
        <w:rPr>
          <w:rFonts w:asciiTheme="minorHAnsi" w:hAnsiTheme="minorHAnsi" w:cstheme="minorHAnsi"/>
        </w:rPr>
        <w:t xml:space="preserve"> disability</w:t>
      </w:r>
    </w:p>
    <w:p w14:paraId="38D4FEFA" w14:textId="77777777" w:rsidR="00F25C0D" w:rsidRPr="0061353B" w:rsidRDefault="00F25C0D" w:rsidP="00F25C0D">
      <w:pPr>
        <w:pStyle w:val="ListParagraph"/>
        <w:numPr>
          <w:ilvl w:val="1"/>
          <w:numId w:val="20"/>
        </w:numPr>
        <w:spacing w:after="200" w:line="276" w:lineRule="auto"/>
        <w:rPr>
          <w:rFonts w:asciiTheme="minorHAnsi" w:hAnsiTheme="minorHAnsi" w:cstheme="minorHAnsi"/>
        </w:rPr>
      </w:pPr>
      <w:r w:rsidRPr="0061353B">
        <w:rPr>
          <w:rFonts w:asciiTheme="minorHAnsi" w:hAnsiTheme="minorHAnsi" w:cstheme="minorHAnsi"/>
        </w:rPr>
        <w:t>Extended Health care</w:t>
      </w:r>
    </w:p>
    <w:p w14:paraId="5E467E9B" w14:textId="77777777" w:rsidR="00F25C0D" w:rsidRPr="0061353B" w:rsidRDefault="00F25C0D" w:rsidP="00F25C0D">
      <w:pPr>
        <w:pStyle w:val="ListParagraph"/>
        <w:numPr>
          <w:ilvl w:val="1"/>
          <w:numId w:val="20"/>
        </w:numPr>
        <w:spacing w:after="200" w:line="276" w:lineRule="auto"/>
        <w:rPr>
          <w:rFonts w:asciiTheme="minorHAnsi" w:hAnsiTheme="minorHAnsi" w:cstheme="minorHAnsi"/>
        </w:rPr>
      </w:pPr>
      <w:r w:rsidRPr="0061353B">
        <w:rPr>
          <w:rFonts w:asciiTheme="minorHAnsi" w:hAnsiTheme="minorHAnsi" w:cstheme="minorHAnsi"/>
        </w:rPr>
        <w:t>Dental</w:t>
      </w:r>
    </w:p>
    <w:p w14:paraId="5173EC94" w14:textId="77777777" w:rsidR="00F25C0D" w:rsidRPr="0061353B" w:rsidRDefault="00F25C0D" w:rsidP="00F25C0D">
      <w:pPr>
        <w:pStyle w:val="ListParagraph"/>
        <w:numPr>
          <w:ilvl w:val="1"/>
          <w:numId w:val="20"/>
        </w:numPr>
        <w:spacing w:after="200" w:line="276" w:lineRule="auto"/>
        <w:rPr>
          <w:rFonts w:asciiTheme="minorHAnsi" w:hAnsiTheme="minorHAnsi" w:cstheme="minorHAnsi"/>
        </w:rPr>
      </w:pPr>
      <w:r w:rsidRPr="0061353B">
        <w:rPr>
          <w:rFonts w:asciiTheme="minorHAnsi" w:hAnsiTheme="minorHAnsi" w:cstheme="minorHAnsi"/>
        </w:rPr>
        <w:t xml:space="preserve">Health spending account up to </w:t>
      </w:r>
      <w:r w:rsidRPr="006361A2">
        <w:rPr>
          <w:rFonts w:asciiTheme="minorHAnsi" w:hAnsiTheme="minorHAnsi" w:cstheme="minorHAnsi"/>
          <w:highlight w:val="yellow"/>
        </w:rPr>
        <w:t>$1000</w:t>
      </w:r>
      <w:r w:rsidRPr="0061353B">
        <w:rPr>
          <w:rFonts w:asciiTheme="minorHAnsi" w:hAnsiTheme="minorHAnsi" w:cstheme="minorHAnsi"/>
        </w:rPr>
        <w:br/>
      </w:r>
    </w:p>
    <w:p w14:paraId="6747D5A9" w14:textId="77777777" w:rsidR="00F25C0D" w:rsidRPr="0061353B" w:rsidRDefault="00F25C0D" w:rsidP="00485E29">
      <w:pPr>
        <w:pStyle w:val="ListParagraph"/>
        <w:numPr>
          <w:ilvl w:val="0"/>
          <w:numId w:val="20"/>
        </w:numPr>
        <w:spacing w:after="200" w:line="276" w:lineRule="auto"/>
        <w:ind w:hanging="11"/>
        <w:rPr>
          <w:rStyle w:val="normaltextrun"/>
          <w:rFonts w:asciiTheme="minorHAnsi" w:hAnsiTheme="minorHAnsi" w:cstheme="minorHAnsi"/>
        </w:rPr>
      </w:pPr>
      <w:r w:rsidRPr="0061353B">
        <w:rPr>
          <w:rStyle w:val="normaltextrun"/>
          <w:rFonts w:asciiTheme="minorHAnsi" w:hAnsiTheme="minorHAnsi" w:cstheme="minorHAnsi"/>
          <w:b/>
          <w:bCs/>
        </w:rPr>
        <w:t>Perquisites (Validation required)</w:t>
      </w:r>
    </w:p>
    <w:p w14:paraId="49DCA3D0" w14:textId="77777777" w:rsidR="00F25C0D" w:rsidRPr="006361A2" w:rsidRDefault="00F25C0D" w:rsidP="00F25C0D">
      <w:pPr>
        <w:pStyle w:val="ListParagraph"/>
        <w:numPr>
          <w:ilvl w:val="1"/>
          <w:numId w:val="20"/>
        </w:numPr>
        <w:spacing w:after="200" w:line="276" w:lineRule="auto"/>
        <w:rPr>
          <w:rStyle w:val="normaltextrun"/>
          <w:rFonts w:asciiTheme="minorHAnsi" w:hAnsiTheme="minorHAnsi" w:cstheme="minorHAnsi"/>
          <w:highlight w:val="yellow"/>
        </w:rPr>
      </w:pPr>
      <w:r w:rsidRPr="006361A2">
        <w:rPr>
          <w:rStyle w:val="normaltextrun"/>
          <w:rFonts w:asciiTheme="minorHAnsi" w:hAnsiTheme="minorHAnsi" w:cstheme="minorHAnsi"/>
          <w:highlight w:val="yellow"/>
        </w:rPr>
        <w:t>Underground parking?</w:t>
      </w:r>
    </w:p>
    <w:p w14:paraId="30854039" w14:textId="77777777" w:rsidR="00F25C0D" w:rsidRPr="006361A2" w:rsidRDefault="00F25C0D" w:rsidP="00F25C0D">
      <w:pPr>
        <w:pStyle w:val="ListParagraph"/>
        <w:numPr>
          <w:ilvl w:val="1"/>
          <w:numId w:val="20"/>
        </w:numPr>
        <w:spacing w:after="200" w:line="276" w:lineRule="auto"/>
        <w:rPr>
          <w:rStyle w:val="normaltextrun"/>
          <w:rFonts w:asciiTheme="minorHAnsi" w:hAnsiTheme="minorHAnsi" w:cstheme="minorHAnsi"/>
          <w:highlight w:val="yellow"/>
        </w:rPr>
      </w:pPr>
      <w:r w:rsidRPr="006361A2">
        <w:rPr>
          <w:rStyle w:val="normaltextrun"/>
          <w:rFonts w:asciiTheme="minorHAnsi" w:hAnsiTheme="minorHAnsi" w:cstheme="minorHAnsi"/>
          <w:highlight w:val="yellow"/>
        </w:rPr>
        <w:t>Cell phone?</w:t>
      </w:r>
    </w:p>
    <w:p w14:paraId="02FDA680" w14:textId="77777777" w:rsidR="00F25C0D" w:rsidRPr="006361A2" w:rsidRDefault="00F25C0D" w:rsidP="00F25C0D">
      <w:pPr>
        <w:pStyle w:val="ListParagraph"/>
        <w:numPr>
          <w:ilvl w:val="1"/>
          <w:numId w:val="20"/>
        </w:numPr>
        <w:spacing w:after="200" w:line="276" w:lineRule="auto"/>
        <w:rPr>
          <w:rStyle w:val="normaltextrun"/>
          <w:rFonts w:asciiTheme="minorHAnsi" w:hAnsiTheme="minorHAnsi" w:cstheme="minorHAnsi"/>
          <w:highlight w:val="yellow"/>
        </w:rPr>
      </w:pPr>
      <w:r w:rsidRPr="006361A2">
        <w:rPr>
          <w:rStyle w:val="normaltextrun"/>
          <w:rFonts w:asciiTheme="minorHAnsi" w:hAnsiTheme="minorHAnsi" w:cstheme="minorHAnsi"/>
          <w:highlight w:val="yellow"/>
        </w:rPr>
        <w:t>Membership(s)?</w:t>
      </w:r>
    </w:p>
    <w:p w14:paraId="57E91D2B" w14:textId="77777777" w:rsidR="00F25C0D" w:rsidRPr="0061353B" w:rsidRDefault="00F25C0D" w:rsidP="00F25C0D">
      <w:pPr>
        <w:ind w:left="1080"/>
        <w:rPr>
          <w:rStyle w:val="normaltextrun"/>
          <w:rFonts w:cstheme="minorHAnsi"/>
          <w:sz w:val="24"/>
          <w:szCs w:val="24"/>
        </w:rPr>
      </w:pPr>
    </w:p>
    <w:p w14:paraId="349C2A77" w14:textId="3D5401C1" w:rsidR="00433746" w:rsidRPr="0061353B" w:rsidRDefault="00433746" w:rsidP="00BD69B9">
      <w:pPr>
        <w:rPr>
          <w:rFonts w:cstheme="minorHAnsi"/>
          <w:sz w:val="24"/>
          <w:szCs w:val="24"/>
        </w:rPr>
      </w:pPr>
    </w:p>
    <w:sectPr w:rsidR="00433746" w:rsidRPr="0061353B">
      <w:headerReference w:type="even" r:id="rId10"/>
      <w:headerReference w:type="default" r:id="rId11"/>
      <w:footerReference w:type="default" r:id="rId12"/>
      <w:head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652D7" w14:textId="77777777" w:rsidR="00BD2134" w:rsidRDefault="00BD2134" w:rsidP="00C368AD">
      <w:r>
        <w:separator/>
      </w:r>
    </w:p>
  </w:endnote>
  <w:endnote w:type="continuationSeparator" w:id="0">
    <w:p w14:paraId="646A36BF" w14:textId="77777777" w:rsidR="00BD2134" w:rsidRDefault="00BD2134" w:rsidP="00C3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7EC0" w14:textId="430E9A1F" w:rsidR="00E63E1F" w:rsidRPr="002238FF" w:rsidRDefault="006258FB">
    <w:pPr>
      <w:pStyle w:val="Footer"/>
      <w:rPr>
        <w:lang w:val="en-US"/>
      </w:rPr>
    </w:pPr>
    <w:r>
      <w:rPr>
        <w:lang w:val="en-US"/>
      </w:rPr>
      <w:t xml:space="preserve">32 Employee Remuneration Policy </w:t>
    </w:r>
    <w:r w:rsidR="002238FF">
      <w:rPr>
        <w:lang w:val="en-US"/>
      </w:rPr>
      <w:tab/>
    </w:r>
    <w:r w:rsidR="002238FF">
      <w:rPr>
        <w:lang w:val="en-US"/>
      </w:rPr>
      <w:tab/>
    </w:r>
    <w:r>
      <w:rPr>
        <w:lang w:val="en-US"/>
      </w:rPr>
      <w:t>2021-12-01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82242" w14:textId="77777777" w:rsidR="00BD2134" w:rsidRDefault="00BD2134" w:rsidP="00C368AD">
      <w:bookmarkStart w:id="0" w:name="_Hlk74296833"/>
      <w:bookmarkEnd w:id="0"/>
      <w:r>
        <w:separator/>
      </w:r>
    </w:p>
  </w:footnote>
  <w:footnote w:type="continuationSeparator" w:id="0">
    <w:p w14:paraId="5E9F0CC0" w14:textId="77777777" w:rsidR="00BD2134" w:rsidRDefault="00BD2134" w:rsidP="00C36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B611" w14:textId="363D2A8E" w:rsidR="00632DA7" w:rsidRDefault="00BD2134">
    <w:pPr>
      <w:pStyle w:val="Header"/>
    </w:pPr>
    <w:r>
      <w:rPr>
        <w:noProof/>
      </w:rPr>
      <w:pict w14:anchorId="63966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5126" o:spid="_x0000_s1026" type="#_x0000_t75" style="position:absolute;margin-left:0;margin-top:0;width:467.75pt;height:365.5pt;z-index:-251657216;mso-position-horizontal:center;mso-position-horizontal-relative:margin;mso-position-vertical:center;mso-position-vertical-relative:margin" o:allowincell="f">
          <v:imagedata r:id="rId1" o:title="CDSS PERP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055B" w14:textId="1BFB1810" w:rsidR="00C368AD" w:rsidRDefault="00BD2134" w:rsidP="00450EE1">
    <w:pPr>
      <w:pStyle w:val="Header"/>
      <w:jc w:val="center"/>
    </w:pPr>
    <w:r>
      <w:rPr>
        <w:noProof/>
      </w:rPr>
      <w:pict w14:anchorId="0AD6F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5127" o:spid="_x0000_s1027" type="#_x0000_t75" style="position:absolute;left:0;text-align:left;margin-left:0;margin-top:0;width:467.75pt;height:365.5pt;z-index:-251656192;mso-position-horizontal:center;mso-position-horizontal-relative:margin;mso-position-vertical:center;mso-position-vertical-relative:margin" o:allowincell="f">
          <v:imagedata r:id="rId1" o:title="CDSS PERP Watermark" gain="19661f" blacklevel="22938f"/>
          <w10:wrap anchorx="margin" anchory="margin"/>
        </v:shape>
      </w:pict>
    </w:r>
    <w:r w:rsidR="00C67C0C">
      <w:rPr>
        <w:noProof/>
      </w:rPr>
      <w:drawing>
        <wp:inline distT="0" distB="0" distL="0" distR="0" wp14:anchorId="539DDC20" wp14:editId="6A1295F5">
          <wp:extent cx="1546839" cy="1235487"/>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SS-logo-optimize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82932" cy="12643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8C16" w14:textId="07088E8B" w:rsidR="00632DA7" w:rsidRDefault="00BD2134">
    <w:pPr>
      <w:pStyle w:val="Header"/>
    </w:pPr>
    <w:r>
      <w:rPr>
        <w:noProof/>
      </w:rPr>
      <w:pict w14:anchorId="6E510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5125" o:spid="_x0000_s1025" type="#_x0000_t75" style="position:absolute;margin-left:0;margin-top:0;width:467.75pt;height:365.5pt;z-index:-251658240;mso-position-horizontal:center;mso-position-horizontal-relative:margin;mso-position-vertical:center;mso-position-vertical-relative:margin" o:allowincell="f">
          <v:imagedata r:id="rId1" o:title="CDSS PERP 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A"/>
    <w:multiLevelType w:val="hybridMultilevel"/>
    <w:tmpl w:val="34167FBA"/>
    <w:lvl w:ilvl="0" w:tplc="DBC24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07978"/>
    <w:multiLevelType w:val="hybridMultilevel"/>
    <w:tmpl w:val="71262E3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0520411C"/>
    <w:multiLevelType w:val="hybridMultilevel"/>
    <w:tmpl w:val="557CF2F4"/>
    <w:lvl w:ilvl="0" w:tplc="7E1A4BDA">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3B560E"/>
    <w:multiLevelType w:val="hybridMultilevel"/>
    <w:tmpl w:val="54105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B0F52"/>
    <w:multiLevelType w:val="multilevel"/>
    <w:tmpl w:val="D3F0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AD38C5"/>
    <w:multiLevelType w:val="hybridMultilevel"/>
    <w:tmpl w:val="6868EA10"/>
    <w:lvl w:ilvl="0" w:tplc="24346C42">
      <w:start w:val="1"/>
      <w:numFmt w:val="lowerLetter"/>
      <w:lvlText w:val="%1."/>
      <w:lvlJc w:val="left"/>
      <w:pPr>
        <w:ind w:left="1080" w:hanging="360"/>
      </w:pPr>
      <w:rPr>
        <w:b w:val="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8925716"/>
    <w:multiLevelType w:val="hybridMultilevel"/>
    <w:tmpl w:val="9E42D53C"/>
    <w:lvl w:ilvl="0" w:tplc="3D9628D0">
      <w:start w:val="2"/>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2B0779"/>
    <w:multiLevelType w:val="hybridMultilevel"/>
    <w:tmpl w:val="8B746FB8"/>
    <w:lvl w:ilvl="0" w:tplc="10090009">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2A506DDD"/>
    <w:multiLevelType w:val="multilevel"/>
    <w:tmpl w:val="FBDE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104F55"/>
    <w:multiLevelType w:val="multilevel"/>
    <w:tmpl w:val="88D0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C4243A"/>
    <w:multiLevelType w:val="hybridMultilevel"/>
    <w:tmpl w:val="95EAC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97581"/>
    <w:multiLevelType w:val="hybridMultilevel"/>
    <w:tmpl w:val="57048B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43E3D"/>
    <w:multiLevelType w:val="hybridMultilevel"/>
    <w:tmpl w:val="2CAA01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62549"/>
    <w:multiLevelType w:val="multilevel"/>
    <w:tmpl w:val="3678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794F29"/>
    <w:multiLevelType w:val="hybridMultilevel"/>
    <w:tmpl w:val="2D4885EE"/>
    <w:lvl w:ilvl="0" w:tplc="D92C0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073EB8"/>
    <w:multiLevelType w:val="hybridMultilevel"/>
    <w:tmpl w:val="CE7E51B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78CED132">
      <w:start w:val="1"/>
      <w:numFmt w:val="lowerLetter"/>
      <w:lvlText w:val="%4)"/>
      <w:lvlJc w:val="left"/>
      <w:pPr>
        <w:ind w:left="2880" w:hanging="360"/>
      </w:pPr>
      <w:rPr>
        <w:b w:val="0"/>
      </w:r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9221E2"/>
    <w:multiLevelType w:val="multilevel"/>
    <w:tmpl w:val="4338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FE2FE0"/>
    <w:multiLevelType w:val="hybridMultilevel"/>
    <w:tmpl w:val="A71C71D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78CED132">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B9770F"/>
    <w:multiLevelType w:val="multilevel"/>
    <w:tmpl w:val="8998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745835"/>
    <w:multiLevelType w:val="multilevel"/>
    <w:tmpl w:val="7A5E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8C02A7"/>
    <w:multiLevelType w:val="hybridMultilevel"/>
    <w:tmpl w:val="90D82CD8"/>
    <w:lvl w:ilvl="0" w:tplc="DB06152C">
      <w:start w:val="1"/>
      <w:numFmt w:val="upperLetter"/>
      <w:lvlText w:val="%1."/>
      <w:lvlJc w:val="left"/>
      <w:pPr>
        <w:ind w:left="720" w:hanging="360"/>
      </w:pPr>
      <w:rPr>
        <w:rFonts w:hint="default"/>
        <w:b w:val="0"/>
      </w:rPr>
    </w:lvl>
    <w:lvl w:ilvl="1" w:tplc="0409000B">
      <w:start w:val="1"/>
      <w:numFmt w:val="bullet"/>
      <w:lvlText w:val=""/>
      <w:lvlJc w:val="left"/>
      <w:pPr>
        <w:ind w:left="1778"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4"/>
  </w:num>
  <w:num w:numId="6">
    <w:abstractNumId w:val="6"/>
  </w:num>
  <w:num w:numId="7">
    <w:abstractNumId w:val="11"/>
  </w:num>
  <w:num w:numId="8">
    <w:abstractNumId w:val="17"/>
  </w:num>
  <w:num w:numId="9">
    <w:abstractNumId w:val="15"/>
  </w:num>
  <w:num w:numId="10">
    <w:abstractNumId w:val="9"/>
  </w:num>
  <w:num w:numId="11">
    <w:abstractNumId w:val="8"/>
  </w:num>
  <w:num w:numId="12">
    <w:abstractNumId w:val="4"/>
  </w:num>
  <w:num w:numId="13">
    <w:abstractNumId w:val="18"/>
  </w:num>
  <w:num w:numId="14">
    <w:abstractNumId w:val="13"/>
  </w:num>
  <w:num w:numId="15">
    <w:abstractNumId w:val="16"/>
  </w:num>
  <w:num w:numId="16">
    <w:abstractNumId w:val="19"/>
  </w:num>
  <w:num w:numId="17">
    <w:abstractNumId w:val="1"/>
  </w:num>
  <w:num w:numId="18">
    <w:abstractNumId w:val="10"/>
  </w:num>
  <w:num w:numId="19">
    <w:abstractNumId w:val="12"/>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8AD"/>
    <w:rsid w:val="00010D80"/>
    <w:rsid w:val="00037576"/>
    <w:rsid w:val="0005155A"/>
    <w:rsid w:val="000C5398"/>
    <w:rsid w:val="001069E5"/>
    <w:rsid w:val="00134EA2"/>
    <w:rsid w:val="00155E6C"/>
    <w:rsid w:val="00190C03"/>
    <w:rsid w:val="00192565"/>
    <w:rsid w:val="001A7BA6"/>
    <w:rsid w:val="001D7410"/>
    <w:rsid w:val="002008A2"/>
    <w:rsid w:val="002238FF"/>
    <w:rsid w:val="0033733E"/>
    <w:rsid w:val="003A4320"/>
    <w:rsid w:val="003B1559"/>
    <w:rsid w:val="003B3CD1"/>
    <w:rsid w:val="003E1A0A"/>
    <w:rsid w:val="003E3F6B"/>
    <w:rsid w:val="00424DD7"/>
    <w:rsid w:val="00433746"/>
    <w:rsid w:val="00450EE1"/>
    <w:rsid w:val="004766E8"/>
    <w:rsid w:val="00485E29"/>
    <w:rsid w:val="004B47A7"/>
    <w:rsid w:val="004E3824"/>
    <w:rsid w:val="005133AA"/>
    <w:rsid w:val="00520290"/>
    <w:rsid w:val="00531E91"/>
    <w:rsid w:val="00552376"/>
    <w:rsid w:val="005A2FAE"/>
    <w:rsid w:val="005A31E1"/>
    <w:rsid w:val="005F3A2D"/>
    <w:rsid w:val="006103E0"/>
    <w:rsid w:val="0061353B"/>
    <w:rsid w:val="00617AE6"/>
    <w:rsid w:val="006258FB"/>
    <w:rsid w:val="00632DA7"/>
    <w:rsid w:val="006361A2"/>
    <w:rsid w:val="006F6813"/>
    <w:rsid w:val="00734511"/>
    <w:rsid w:val="0073684A"/>
    <w:rsid w:val="00736A99"/>
    <w:rsid w:val="007818EA"/>
    <w:rsid w:val="007B0DF1"/>
    <w:rsid w:val="007B4036"/>
    <w:rsid w:val="007B7927"/>
    <w:rsid w:val="007E354C"/>
    <w:rsid w:val="008D6A05"/>
    <w:rsid w:val="009277FA"/>
    <w:rsid w:val="00A530CC"/>
    <w:rsid w:val="00A61CE6"/>
    <w:rsid w:val="00A65510"/>
    <w:rsid w:val="00A730FD"/>
    <w:rsid w:val="00AB4C1F"/>
    <w:rsid w:val="00AC40A2"/>
    <w:rsid w:val="00B126B7"/>
    <w:rsid w:val="00B25848"/>
    <w:rsid w:val="00BD2134"/>
    <w:rsid w:val="00BD69B9"/>
    <w:rsid w:val="00C26951"/>
    <w:rsid w:val="00C368AD"/>
    <w:rsid w:val="00C67C0C"/>
    <w:rsid w:val="00CA79F2"/>
    <w:rsid w:val="00D02344"/>
    <w:rsid w:val="00D80515"/>
    <w:rsid w:val="00DD6AFC"/>
    <w:rsid w:val="00E035D8"/>
    <w:rsid w:val="00E049B7"/>
    <w:rsid w:val="00E219AF"/>
    <w:rsid w:val="00E63E1F"/>
    <w:rsid w:val="00E87E2A"/>
    <w:rsid w:val="00EF4003"/>
    <w:rsid w:val="00F25C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E15EC"/>
  <w15:chartTrackingRefBased/>
  <w15:docId w15:val="{6E78F9EC-CEDC-4D20-8368-664EC25F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E1F"/>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8AD"/>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C368AD"/>
  </w:style>
  <w:style w:type="paragraph" w:styleId="Footer">
    <w:name w:val="footer"/>
    <w:basedOn w:val="Normal"/>
    <w:link w:val="FooterChar"/>
    <w:uiPriority w:val="99"/>
    <w:unhideWhenUsed/>
    <w:rsid w:val="00C368AD"/>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C368AD"/>
  </w:style>
  <w:style w:type="paragraph" w:styleId="NormalWeb">
    <w:name w:val="Normal (Web)"/>
    <w:basedOn w:val="Normal"/>
    <w:uiPriority w:val="99"/>
    <w:semiHidden/>
    <w:unhideWhenUsed/>
    <w:rsid w:val="00A530CC"/>
    <w:pPr>
      <w:spacing w:before="100" w:beforeAutospacing="1" w:after="100" w:afterAutospacing="1"/>
    </w:pPr>
    <w:rPr>
      <w:rFonts w:ascii="Calibri" w:hAnsi="Calibri" w:cs="Calibri"/>
      <w:lang w:eastAsia="en-CA"/>
    </w:rPr>
  </w:style>
  <w:style w:type="paragraph" w:customStyle="1" w:styleId="xxmsonormal">
    <w:name w:val="x_xmsonormal"/>
    <w:basedOn w:val="Normal"/>
    <w:uiPriority w:val="99"/>
    <w:semiHidden/>
    <w:rsid w:val="00A530CC"/>
    <w:rPr>
      <w:rFonts w:ascii="Calibri" w:hAnsi="Calibri" w:cs="Calibri"/>
      <w:lang w:eastAsia="en-CA"/>
    </w:rPr>
  </w:style>
  <w:style w:type="character" w:styleId="Emphasis">
    <w:name w:val="Emphasis"/>
    <w:basedOn w:val="DefaultParagraphFont"/>
    <w:uiPriority w:val="20"/>
    <w:qFormat/>
    <w:rsid w:val="00A530CC"/>
    <w:rPr>
      <w:i/>
      <w:iCs/>
    </w:rPr>
  </w:style>
  <w:style w:type="character" w:styleId="Strong">
    <w:name w:val="Strong"/>
    <w:basedOn w:val="DefaultParagraphFont"/>
    <w:uiPriority w:val="22"/>
    <w:qFormat/>
    <w:rsid w:val="00A530CC"/>
    <w:rPr>
      <w:b/>
      <w:bCs/>
    </w:rPr>
  </w:style>
  <w:style w:type="paragraph" w:customStyle="1" w:styleId="Default">
    <w:name w:val="Default"/>
    <w:rsid w:val="00C2695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D6A05"/>
    <w:pPr>
      <w:ind w:left="720"/>
      <w:contextualSpacing/>
    </w:pPr>
    <w:rPr>
      <w:rFonts w:ascii="Times New Roman" w:eastAsiaTheme="minorHAnsi" w:hAnsi="Times New Roman" w:cs="Times New Roman"/>
      <w:sz w:val="24"/>
      <w:szCs w:val="24"/>
      <w:lang w:val="en-US"/>
    </w:rPr>
  </w:style>
  <w:style w:type="character" w:customStyle="1" w:styleId="normaltextrun">
    <w:name w:val="normaltextrun"/>
    <w:basedOn w:val="DefaultParagraphFont"/>
    <w:rsid w:val="00E219AF"/>
  </w:style>
  <w:style w:type="character" w:customStyle="1" w:styleId="eop">
    <w:name w:val="eop"/>
    <w:basedOn w:val="DefaultParagraphFont"/>
    <w:rsid w:val="00E219AF"/>
  </w:style>
  <w:style w:type="paragraph" w:customStyle="1" w:styleId="paragraph">
    <w:name w:val="paragraph"/>
    <w:basedOn w:val="Normal"/>
    <w:rsid w:val="00E219AF"/>
    <w:pPr>
      <w:spacing w:before="100" w:beforeAutospacing="1" w:after="100" w:afterAutospacing="1"/>
    </w:pPr>
    <w:rPr>
      <w:rFonts w:ascii="Times New Roman" w:eastAsia="Times New Roman" w:hAnsi="Times New Roman" w:cs="Times New Roman"/>
      <w:sz w:val="24"/>
      <w:szCs w:val="24"/>
      <w:lang w:val="en-US"/>
    </w:rPr>
  </w:style>
  <w:style w:type="character" w:customStyle="1" w:styleId="scxw27141423">
    <w:name w:val="scxw27141423"/>
    <w:basedOn w:val="DefaultParagraphFont"/>
    <w:rsid w:val="00E21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474415">
      <w:bodyDiv w:val="1"/>
      <w:marLeft w:val="0"/>
      <w:marRight w:val="0"/>
      <w:marTop w:val="0"/>
      <w:marBottom w:val="0"/>
      <w:divBdr>
        <w:top w:val="none" w:sz="0" w:space="0" w:color="auto"/>
        <w:left w:val="none" w:sz="0" w:space="0" w:color="auto"/>
        <w:bottom w:val="none" w:sz="0" w:space="0" w:color="auto"/>
        <w:right w:val="none" w:sz="0" w:space="0" w:color="auto"/>
      </w:divBdr>
    </w:div>
    <w:div w:id="210406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0C6BFC18E184BB8D5237132025082" ma:contentTypeVersion="4" ma:contentTypeDescription="Create a new document." ma:contentTypeScope="" ma:versionID="9b6346a3dccffce694672a7375f1b969">
  <xsd:schema xmlns:xsd="http://www.w3.org/2001/XMLSchema" xmlns:xs="http://www.w3.org/2001/XMLSchema" xmlns:p="http://schemas.microsoft.com/office/2006/metadata/properties" xmlns:ns2="80579599-3ee1-434b-80d9-966500df6f60" targetNamespace="http://schemas.microsoft.com/office/2006/metadata/properties" ma:root="true" ma:fieldsID="ab18be32faf7b3bdee409b2e2ee1d711" ns2:_="">
    <xsd:import namespace="80579599-3ee1-434b-80d9-966500df6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79599-3ee1-434b-80d9-966500df6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B09345-B9D7-4699-A8B1-87D90B101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79599-3ee1-434b-80d9-966500df6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548E7-73A4-415C-B82C-B5598A67BC0E}">
  <ds:schemaRefs>
    <ds:schemaRef ds:uri="http://schemas.microsoft.com/sharepoint/v3/contenttype/forms"/>
  </ds:schemaRefs>
</ds:datastoreItem>
</file>

<file path=customXml/itemProps3.xml><?xml version="1.0" encoding="utf-8"?>
<ds:datastoreItem xmlns:ds="http://schemas.openxmlformats.org/officeDocument/2006/customXml" ds:itemID="{39952946-D71D-42D6-9B3F-8BABEF3817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Korczak</dc:creator>
  <cp:keywords/>
  <dc:description/>
  <cp:lastModifiedBy>Gord Gillespie</cp:lastModifiedBy>
  <cp:revision>18</cp:revision>
  <cp:lastPrinted>2021-06-11T15:48:00Z</cp:lastPrinted>
  <dcterms:created xsi:type="dcterms:W3CDTF">2021-12-01T20:12:00Z</dcterms:created>
  <dcterms:modified xsi:type="dcterms:W3CDTF">2021-12-24T21:32:00Z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0x0101008FF0C6BFC18E184BB8D5237132025082</vt:lpwstr>
  </property>
</Properties>
</file>