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8E06" w14:textId="48D0826F" w:rsidR="007D6405" w:rsidRDefault="00203614">
      <w:r>
        <w:t>CDSS Registrar Painting Policy</w:t>
      </w:r>
    </w:p>
    <w:p w14:paraId="172C1B3C" w14:textId="2150CCE5" w:rsidR="00203614" w:rsidRDefault="00F11000" w:rsidP="00203614">
      <w:pPr>
        <w:pStyle w:val="ListParagraph"/>
        <w:numPr>
          <w:ilvl w:val="0"/>
          <w:numId w:val="1"/>
        </w:numPr>
      </w:pPr>
      <w:r>
        <w:t>Historical</w:t>
      </w:r>
    </w:p>
    <w:p w14:paraId="45FDFDA9" w14:textId="33E26EA1" w:rsidR="00203614" w:rsidRDefault="00203614" w:rsidP="00203614">
      <w:pPr>
        <w:ind w:left="720"/>
      </w:pPr>
      <w:r>
        <w:t xml:space="preserve">The College of Dental Surgeons of Saskatchewan (CDSS) has a long-standing tradition of honoring the Registrars with a </w:t>
      </w:r>
      <w:r w:rsidR="00F11000">
        <w:t xml:space="preserve">custom commissioned </w:t>
      </w:r>
      <w:r>
        <w:t xml:space="preserve">portrait painting.  </w:t>
      </w:r>
    </w:p>
    <w:p w14:paraId="294D3733" w14:textId="77777777" w:rsidR="00F11000" w:rsidRDefault="00F11000" w:rsidP="00F11000">
      <w:pPr>
        <w:ind w:left="720"/>
      </w:pPr>
      <w:r>
        <w:t xml:space="preserve">Current portraits on display at the College office: </w:t>
      </w:r>
    </w:p>
    <w:p w14:paraId="124B697C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L.J.D. Fasken, 1907-1957</w:t>
      </w:r>
    </w:p>
    <w:p w14:paraId="721A783C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F.R. Smith, 1957-1974</w:t>
      </w:r>
    </w:p>
    <w:p w14:paraId="7C838CDB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G.H. Peacock, 1974-2004</w:t>
      </w:r>
    </w:p>
    <w:p w14:paraId="5DBF9F86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B. White, 2005-2020</w:t>
      </w:r>
    </w:p>
    <w:p w14:paraId="5A1BB365" w14:textId="77777777" w:rsidR="00F11000" w:rsidRDefault="00F11000" w:rsidP="00F11000">
      <w:pPr>
        <w:pStyle w:val="ListParagraph"/>
        <w:ind w:left="1080"/>
      </w:pPr>
    </w:p>
    <w:p w14:paraId="16F8A67A" w14:textId="5B11F729" w:rsidR="00203614" w:rsidRDefault="00203614" w:rsidP="00203614">
      <w:pPr>
        <w:pStyle w:val="ListParagraph"/>
        <w:numPr>
          <w:ilvl w:val="0"/>
          <w:numId w:val="1"/>
        </w:numPr>
      </w:pPr>
      <w:r>
        <w:t>Criteria</w:t>
      </w:r>
    </w:p>
    <w:p w14:paraId="52051E47" w14:textId="17374124" w:rsidR="00203614" w:rsidRDefault="00203614" w:rsidP="00203614">
      <w:pPr>
        <w:ind w:left="720"/>
      </w:pPr>
      <w:r>
        <w:t xml:space="preserve">The subject of the painting must be a Registrar of the College, in good standing at the time of </w:t>
      </w:r>
      <w:r w:rsidR="00F11000">
        <w:t>the</w:t>
      </w:r>
      <w:r w:rsidR="006A7957">
        <w:t>ir departure from the CDSS</w:t>
      </w:r>
      <w:r>
        <w:t xml:space="preserve">, and having served as Registrar of the College for a minimum of ten (10) years. </w:t>
      </w:r>
    </w:p>
    <w:p w14:paraId="09A88370" w14:textId="462A2B44" w:rsidR="00203614" w:rsidRDefault="00203614" w:rsidP="00203614">
      <w:pPr>
        <w:pStyle w:val="ListParagraph"/>
        <w:numPr>
          <w:ilvl w:val="0"/>
          <w:numId w:val="1"/>
        </w:numPr>
      </w:pPr>
      <w:r>
        <w:t>Executive Director Responsibilities</w:t>
      </w:r>
    </w:p>
    <w:p w14:paraId="2E638DD0" w14:textId="46063031" w:rsidR="00203614" w:rsidRDefault="00203614" w:rsidP="00203614">
      <w:pPr>
        <w:ind w:left="720"/>
      </w:pPr>
      <w:r>
        <w:t xml:space="preserve">The Executive Director shall be responsible for procuring the artist to complete the painting project and approved at their discretion. </w:t>
      </w:r>
    </w:p>
    <w:p w14:paraId="4CF0238B" w14:textId="2473DE18" w:rsidR="00203614" w:rsidRDefault="00203614" w:rsidP="00203614">
      <w:pPr>
        <w:ind w:left="720"/>
      </w:pPr>
      <w:r>
        <w:t xml:space="preserve">The painting shall be hung in an appropriate location within the current office of the College of Dental Surgeons of Saskatchewan.  </w:t>
      </w:r>
    </w:p>
    <w:p w14:paraId="097DDEDB" w14:textId="5BF62B04" w:rsidR="00203614" w:rsidRDefault="00203614" w:rsidP="00203614">
      <w:pPr>
        <w:pStyle w:val="ListParagraph"/>
        <w:numPr>
          <w:ilvl w:val="0"/>
          <w:numId w:val="1"/>
        </w:numPr>
      </w:pPr>
      <w:r>
        <w:t>CDSS Asset</w:t>
      </w:r>
    </w:p>
    <w:p w14:paraId="2ABFE59F" w14:textId="7127BC34" w:rsidR="00203614" w:rsidRDefault="00203614" w:rsidP="00203614">
      <w:pPr>
        <w:ind w:left="720"/>
      </w:pPr>
      <w:r>
        <w:t>The “Registrar painting” will be the sole property and asset of the College of Dental Surgeons of Saskatchewan, until de</w:t>
      </w:r>
      <w:r w:rsidR="00F11000">
        <w:t xml:space="preserve">emed </w:t>
      </w:r>
      <w:r>
        <w:t xml:space="preserve">otherwise by resolution from Council. </w:t>
      </w:r>
    </w:p>
    <w:p w14:paraId="11ACC892" w14:textId="77777777" w:rsidR="00203614" w:rsidRDefault="00203614"/>
    <w:sectPr w:rsidR="00203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6A6"/>
    <w:multiLevelType w:val="hybridMultilevel"/>
    <w:tmpl w:val="E4A062E8"/>
    <w:lvl w:ilvl="0" w:tplc="357C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178AE"/>
    <w:multiLevelType w:val="hybridMultilevel"/>
    <w:tmpl w:val="678A85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9504">
    <w:abstractNumId w:val="1"/>
  </w:num>
  <w:num w:numId="2" w16cid:durableId="18075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14"/>
    <w:rsid w:val="00203614"/>
    <w:rsid w:val="006A7957"/>
    <w:rsid w:val="007D6405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412F"/>
  <w15:chartTrackingRefBased/>
  <w15:docId w15:val="{4921D575-18AE-4826-A59C-3F57055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B8991-7010-49F3-8F3F-1978956F3F4F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2.xml><?xml version="1.0" encoding="utf-8"?>
<ds:datastoreItem xmlns:ds="http://schemas.openxmlformats.org/officeDocument/2006/customXml" ds:itemID="{77D50321-309F-49C3-AAA7-6E5E4B1EA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2699F-CD6E-4AF3-BB01-8475AD93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2</cp:revision>
  <cp:lastPrinted>2023-12-15T16:31:00Z</cp:lastPrinted>
  <dcterms:created xsi:type="dcterms:W3CDTF">2023-12-15T16:17:00Z</dcterms:created>
  <dcterms:modified xsi:type="dcterms:W3CDTF">2023-12-18T13:06:00Z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