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76" w:rsidRDefault="00D5697F" w:rsidP="00D5697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Continuing Education Report – April, 2017</w:t>
      </w:r>
    </w:p>
    <w:p w:rsidR="00D5697F" w:rsidRDefault="00D5697F" w:rsidP="00D5697F">
      <w:pPr>
        <w:rPr>
          <w:sz w:val="24"/>
          <w:szCs w:val="24"/>
        </w:rPr>
      </w:pPr>
      <w:r>
        <w:rPr>
          <w:sz w:val="24"/>
          <w:szCs w:val="24"/>
        </w:rPr>
        <w:tab/>
        <w:t>We have received six queries as to the validity and app</w:t>
      </w:r>
      <w:r w:rsidR="00EC7FF2">
        <w:rPr>
          <w:sz w:val="24"/>
          <w:szCs w:val="24"/>
        </w:rPr>
        <w:t>licability of courses that our M</w:t>
      </w:r>
      <w:r>
        <w:rPr>
          <w:sz w:val="24"/>
          <w:szCs w:val="24"/>
        </w:rPr>
        <w:t>embers are contemplating attend</w:t>
      </w:r>
      <w:r w:rsidR="00EC7FF2">
        <w:rPr>
          <w:sz w:val="24"/>
          <w:szCs w:val="24"/>
        </w:rPr>
        <w:t>ing.  The College also rewards M</w:t>
      </w:r>
      <w:r>
        <w:rPr>
          <w:sz w:val="24"/>
          <w:szCs w:val="24"/>
        </w:rPr>
        <w:t>embers who attend and assist</w:t>
      </w:r>
      <w:r w:rsidR="00EC7FF2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community service dental events.</w:t>
      </w:r>
    </w:p>
    <w:p w:rsidR="00D5697F" w:rsidRDefault="00D5697F" w:rsidP="00D569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It came to our attention in </w:t>
      </w:r>
      <w:r w:rsidR="00EC7FF2">
        <w:rPr>
          <w:sz w:val="24"/>
          <w:szCs w:val="24"/>
        </w:rPr>
        <w:t>November</w:t>
      </w:r>
      <w:r>
        <w:rPr>
          <w:sz w:val="24"/>
          <w:szCs w:val="24"/>
        </w:rPr>
        <w:t>, 201</w:t>
      </w:r>
      <w:r w:rsidR="00EC7FF2">
        <w:rPr>
          <w:sz w:val="24"/>
          <w:szCs w:val="24"/>
        </w:rPr>
        <w:t>6 that a M</w:t>
      </w:r>
      <w:r>
        <w:rPr>
          <w:sz w:val="24"/>
          <w:szCs w:val="24"/>
        </w:rPr>
        <w:t xml:space="preserve">ember was desperate to attain the necessary C.E. points by year end.  </w:t>
      </w:r>
      <w:r w:rsidR="00EC7FF2">
        <w:rPr>
          <w:sz w:val="24"/>
          <w:szCs w:val="24"/>
        </w:rPr>
        <w:t>That M</w:t>
      </w:r>
      <w:r>
        <w:rPr>
          <w:sz w:val="24"/>
          <w:szCs w:val="24"/>
        </w:rPr>
        <w:t xml:space="preserve">ember was guided and assisted vigorously in that matter, but was placed on probation in January, 2017 when </w:t>
      </w:r>
      <w:r w:rsidR="00EC7FF2">
        <w:rPr>
          <w:sz w:val="24"/>
          <w:szCs w:val="24"/>
        </w:rPr>
        <w:t>the</w:t>
      </w:r>
      <w:r>
        <w:rPr>
          <w:sz w:val="24"/>
          <w:szCs w:val="24"/>
        </w:rPr>
        <w:t xml:space="preserve"> goal was not achieved.</w:t>
      </w:r>
      <w:r w:rsidR="00EC7FF2">
        <w:rPr>
          <w:sz w:val="24"/>
          <w:szCs w:val="24"/>
        </w:rPr>
        <w:t xml:space="preserve">  Unfortunately, the M</w:t>
      </w:r>
      <w:r>
        <w:rPr>
          <w:sz w:val="24"/>
          <w:szCs w:val="24"/>
        </w:rPr>
        <w:t>ember did not renew their 2017</w:t>
      </w:r>
      <w:r w:rsidR="00EC7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License </w:t>
      </w:r>
      <w:r w:rsidR="00EC7FF2">
        <w:rPr>
          <w:sz w:val="24"/>
          <w:szCs w:val="24"/>
        </w:rPr>
        <w:t>to practise</w:t>
      </w:r>
      <w:r>
        <w:rPr>
          <w:sz w:val="24"/>
          <w:szCs w:val="24"/>
        </w:rPr>
        <w:t>.  I assume that there were other factors at play besides C.E. requirements.</w:t>
      </w:r>
    </w:p>
    <w:p w:rsidR="00EC7FF2" w:rsidRDefault="00D5697F" w:rsidP="00D5697F">
      <w:pPr>
        <w:rPr>
          <w:sz w:val="24"/>
          <w:szCs w:val="24"/>
        </w:rPr>
      </w:pPr>
      <w:r>
        <w:rPr>
          <w:sz w:val="24"/>
          <w:szCs w:val="24"/>
        </w:rPr>
        <w:tab/>
        <w:t>In fall 2016 our Council decided to embark on a new direction for our Annual Scientific Session utilizing the considerable skills and initiative</w:t>
      </w:r>
      <w:r w:rsidR="00EC7FF2">
        <w:rPr>
          <w:sz w:val="24"/>
          <w:szCs w:val="24"/>
        </w:rPr>
        <w:t>s</w:t>
      </w:r>
      <w:r>
        <w:rPr>
          <w:sz w:val="24"/>
          <w:szCs w:val="24"/>
        </w:rPr>
        <w:t xml:space="preserve"> of Mr. Jason Korte of the U. of S. Outreach Program.  The session has been moved back to late September</w:t>
      </w:r>
      <w:r w:rsidR="00EC7FF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setting has returned to a downtown Regina venue.  The main difference is with the course content shifting to a more dental centric menu.  After attending the P.D.C. in March, it is obvious to me that this is an attractive feature that </w:t>
      </w:r>
      <w:r w:rsidR="00EC7FF2">
        <w:rPr>
          <w:sz w:val="24"/>
          <w:szCs w:val="24"/>
        </w:rPr>
        <w:t>only the dental community can both deliver and receive.  If Members</w:t>
      </w:r>
      <w:r w:rsidR="00777F8A">
        <w:rPr>
          <w:sz w:val="24"/>
          <w:szCs w:val="24"/>
        </w:rPr>
        <w:t xml:space="preserve"> of CDSS</w:t>
      </w:r>
      <w:r w:rsidR="00EC7FF2">
        <w:rPr>
          <w:sz w:val="24"/>
          <w:szCs w:val="24"/>
        </w:rPr>
        <w:t xml:space="preserve">, and </w:t>
      </w:r>
      <w:r w:rsidR="00777F8A">
        <w:rPr>
          <w:sz w:val="24"/>
          <w:szCs w:val="24"/>
        </w:rPr>
        <w:t>individuals</w:t>
      </w:r>
      <w:r w:rsidR="00EC7FF2">
        <w:rPr>
          <w:sz w:val="24"/>
          <w:szCs w:val="24"/>
        </w:rPr>
        <w:t xml:space="preserve"> of allied professions, wish to attend lifestyle or personal development workshops they still are able to outside the sphere of the CDSS.</w:t>
      </w:r>
    </w:p>
    <w:p w:rsidR="00EC7FF2" w:rsidRDefault="00EC7FF2" w:rsidP="00D5697F">
      <w:pPr>
        <w:rPr>
          <w:sz w:val="24"/>
          <w:szCs w:val="24"/>
        </w:rPr>
      </w:pPr>
      <w:r>
        <w:rPr>
          <w:sz w:val="24"/>
          <w:szCs w:val="24"/>
        </w:rPr>
        <w:tab/>
        <w:t>The C.E. Point accruement model which has been discussed and debated is a work in progress</w:t>
      </w:r>
      <w:r w:rsidR="00777F8A">
        <w:rPr>
          <w:sz w:val="24"/>
          <w:szCs w:val="24"/>
        </w:rPr>
        <w:t>.</w:t>
      </w:r>
      <w:r>
        <w:rPr>
          <w:sz w:val="24"/>
          <w:szCs w:val="24"/>
        </w:rPr>
        <w:t xml:space="preserve">  The Membership will be informed in writing of the modifications and </w:t>
      </w:r>
      <w:proofErr w:type="gramStart"/>
      <w:r w:rsidR="00777F8A"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timeline</w:t>
      </w:r>
      <w:r w:rsidR="00777F8A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.  We need to place a deadline of year end 2018 for its enforcement to allow members to conform to its requirements.</w:t>
      </w:r>
    </w:p>
    <w:p w:rsidR="00EC7FF2" w:rsidRDefault="00EC7FF2" w:rsidP="00D5697F">
      <w:pPr>
        <w:rPr>
          <w:sz w:val="24"/>
          <w:szCs w:val="24"/>
        </w:rPr>
      </w:pPr>
    </w:p>
    <w:p w:rsidR="00EC7FF2" w:rsidRDefault="00EC7FF2" w:rsidP="00D5697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5697F" w:rsidRPr="00D5697F" w:rsidRDefault="00EC7FF2" w:rsidP="00D5697F">
      <w:pPr>
        <w:rPr>
          <w:sz w:val="24"/>
          <w:szCs w:val="24"/>
        </w:rPr>
      </w:pPr>
      <w:r>
        <w:rPr>
          <w:sz w:val="24"/>
          <w:szCs w:val="24"/>
        </w:rPr>
        <w:t>Dr. Wes Thomson, C.E. Chairman</w:t>
      </w:r>
    </w:p>
    <w:sectPr w:rsidR="00D5697F" w:rsidRPr="00D56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F"/>
    <w:rsid w:val="00777F8A"/>
    <w:rsid w:val="00D5697F"/>
    <w:rsid w:val="00D71976"/>
    <w:rsid w:val="00E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2017-04-10T00:25:00Z</dcterms:created>
  <dcterms:modified xsi:type="dcterms:W3CDTF">2017-04-10T00:48:00Z</dcterms:modified>
</cp:coreProperties>
</file>