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B73E0" w14:textId="77777777" w:rsidR="005948C2" w:rsidRDefault="005948C2" w:rsidP="005948C2">
      <w:pPr>
        <w:framePr w:w="12240" w:h="2520" w:wrap="around" w:vAnchor="page" w:hAnchor="page" w:x="1" w:y="1" w:anchorLock="1"/>
      </w:pPr>
    </w:p>
    <w:p w14:paraId="0CF934EA" w14:textId="77777777" w:rsidR="006774DB" w:rsidRDefault="00E02425">
      <w:r>
        <w:rPr>
          <w:noProof/>
        </w:rPr>
        <w:pict w14:anchorId="04BCEB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8" o:spid="_x0000_s1136" type="#_x0000_t75" style="position:absolute;left:0;text-align:left;margin-left:61.25pt;margin-top:727.2pt;width:505.5pt;height:30pt;z-index:251658240;mso-position-horizontal-relative:page;mso-position-vertical-relative:page">
            <v:imagedata r:id="rId8" o:title="footer"/>
            <w10:wrap anchorx="page" anchory="page"/>
          </v:shape>
        </w:pict>
      </w:r>
      <w:r>
        <w:rPr>
          <w:noProof/>
        </w:rPr>
        <w:pict w14:anchorId="5E9513F9">
          <v:shape id="Picture 109" o:spid="_x0000_s1135" type="#_x0000_t75" style="position:absolute;left:0;text-align:left;margin-left:367.2pt;margin-top:-38.15pt;width:126.15pt;height:57.6pt;z-index:251659264">
            <v:imagedata r:id="rId9" o:title="RS_logo"/>
          </v:shape>
        </w:pict>
      </w:r>
      <w:bookmarkStart w:id="0" w:name="_wd_lastPlace"/>
      <w:bookmarkEnd w:id="0"/>
      <w:r>
        <w:rPr>
          <w:noProof/>
          <w:sz w:val="20"/>
          <w:lang w:val="en-US"/>
        </w:rPr>
        <w:pict w14:anchorId="182C2022">
          <v:shapetype id="_x0000_t202" coordsize="21600,21600" o:spt="202" path="m,l,21600r21600,l21600,xe">
            <v:stroke joinstyle="miter"/>
            <v:path gradientshapeok="t" o:connecttype="rect"/>
          </v:shapetype>
          <v:shape id="_x0000_s1128" type="#_x0000_t202" style="position:absolute;left:0;text-align:left;margin-left:243.35pt;margin-top:36pt;width:180pt;height:64.8pt;z-index:251657216;mso-position-horizontal-relative:page;mso-position-vertical-relative:page" stroked="f">
            <v:textbox style="mso-next-textbox:#_x0000_s1128" inset="0,0,0">
              <w:txbxContent>
                <w:p w14:paraId="2AA8DB75" w14:textId="77777777" w:rsidR="00A36738" w:rsidRDefault="00A36738" w:rsidP="00905FFC">
                  <w:pPr>
                    <w:shd w:val="solid" w:color="FFFFFF" w:fill="FFFFFF"/>
                    <w:tabs>
                      <w:tab w:val="clear" w:pos="567"/>
                    </w:tabs>
                    <w:spacing w:after="40" w:line="220" w:lineRule="exact"/>
                    <w:jc w:val="right"/>
                    <w:rPr>
                      <w:sz w:val="18"/>
                    </w:rPr>
                  </w:pPr>
                  <w:r>
                    <w:rPr>
                      <w:sz w:val="18"/>
                    </w:rPr>
                    <w:t xml:space="preserve">From:  </w:t>
                  </w:r>
                  <w:bookmarkStart w:id="1" w:name="ReferToName"/>
                  <w:bookmarkEnd w:id="1"/>
                  <w:r w:rsidR="00226DC9">
                    <w:rPr>
                      <w:sz w:val="18"/>
                    </w:rPr>
                    <w:t>Sean M. Sinclair</w:t>
                  </w:r>
                </w:p>
                <w:p w14:paraId="2AF7F3BE" w14:textId="77777777" w:rsidR="00A36738" w:rsidRDefault="00226DC9" w:rsidP="00905FFC">
                  <w:pPr>
                    <w:shd w:val="solid" w:color="FFFFFF" w:fill="FFFFFF"/>
                    <w:tabs>
                      <w:tab w:val="clear" w:pos="567"/>
                    </w:tabs>
                    <w:spacing w:after="40" w:line="220" w:lineRule="exact"/>
                    <w:jc w:val="right"/>
                    <w:rPr>
                      <w:sz w:val="18"/>
                    </w:rPr>
                  </w:pPr>
                  <w:bookmarkStart w:id="2" w:name="ReplyText1"/>
                  <w:bookmarkEnd w:id="2"/>
                  <w:r>
                    <w:rPr>
                      <w:sz w:val="18"/>
                    </w:rPr>
                    <w:t>Direct: (306) 933-1367</w:t>
                  </w:r>
                </w:p>
                <w:p w14:paraId="054E8A82" w14:textId="77777777" w:rsidR="00A36738" w:rsidRDefault="00226DC9" w:rsidP="00905FFC">
                  <w:pPr>
                    <w:shd w:val="solid" w:color="FFFFFF" w:fill="FFFFFF"/>
                    <w:tabs>
                      <w:tab w:val="clear" w:pos="567"/>
                    </w:tabs>
                    <w:spacing w:after="40" w:line="220" w:lineRule="exact"/>
                    <w:jc w:val="right"/>
                    <w:rPr>
                      <w:sz w:val="18"/>
                    </w:rPr>
                  </w:pPr>
                  <w:bookmarkStart w:id="3" w:name="ReplyText2"/>
                  <w:bookmarkEnd w:id="3"/>
                  <w:r>
                    <w:rPr>
                      <w:sz w:val="18"/>
                    </w:rPr>
                    <w:t>Email: s.sinclair@rslaw.com</w:t>
                  </w:r>
                </w:p>
                <w:p w14:paraId="31243F78" w14:textId="77777777" w:rsidR="00A36738" w:rsidRPr="00226DC9" w:rsidRDefault="00226DC9" w:rsidP="00905FFC">
                  <w:pPr>
                    <w:shd w:val="solid" w:color="FFFFFF" w:fill="FFFFFF"/>
                    <w:tabs>
                      <w:tab w:val="clear" w:pos="567"/>
                    </w:tabs>
                    <w:spacing w:line="220" w:lineRule="exact"/>
                    <w:jc w:val="right"/>
                    <w:rPr>
                      <w:sz w:val="18"/>
                    </w:rPr>
                  </w:pPr>
                  <w:bookmarkStart w:id="4" w:name="OurFile"/>
                  <w:bookmarkEnd w:id="4"/>
                  <w:r>
                    <w:rPr>
                      <w:b/>
                      <w:sz w:val="18"/>
                    </w:rPr>
                    <w:t>File #: 6130</w:t>
                  </w:r>
                </w:p>
              </w:txbxContent>
            </v:textbox>
            <w10:wrap anchorx="page" anchory="page"/>
          </v:shape>
        </w:pict>
      </w:r>
      <w:r>
        <w:rPr>
          <w:noProof/>
          <w:sz w:val="20"/>
          <w:lang w:val="en-US"/>
        </w:rPr>
        <w:pict w14:anchorId="6FD988AC">
          <v:shape id="_x0000_s1105" type="#_x0000_t202" style="position:absolute;left:0;text-align:left;margin-left:351.55pt;margin-top:161.6pt;width:240pt;height:26.3pt;z-index:251656192;mso-position-horizontal-relative:page;mso-position-vertical-relative:page" stroked="f">
            <v:textbox style="mso-next-textbox:#_x0000_s1105" inset="0,0,0,0">
              <w:txbxContent>
                <w:p w14:paraId="61F5AB59" w14:textId="77777777" w:rsidR="00A36738" w:rsidRPr="00226DC9" w:rsidRDefault="00226DC9">
                  <w:bookmarkStart w:id="5" w:name="SpecialInstructions"/>
                  <w:bookmarkEnd w:id="5"/>
                  <w:r>
                    <w:rPr>
                      <w:b/>
                    </w:rPr>
                    <w:t>VIA EMAIL: bryan.salte@cps.sk.ca</w:t>
                  </w:r>
                </w:p>
              </w:txbxContent>
            </v:textbox>
            <w10:wrap anchorx="page" anchory="page"/>
          </v:shape>
        </w:pict>
      </w:r>
      <w:bookmarkStart w:id="6" w:name="Date"/>
      <w:bookmarkEnd w:id="6"/>
      <w:r w:rsidR="00226DC9">
        <w:t>March 7, 2023</w:t>
      </w:r>
    </w:p>
    <w:p w14:paraId="4F6FB4FF" w14:textId="77777777" w:rsidR="006774DB" w:rsidRDefault="006774DB"/>
    <w:p w14:paraId="0B7F7920" w14:textId="77777777" w:rsidR="00226DC9" w:rsidRDefault="00226DC9">
      <w:bookmarkStart w:id="7" w:name="Address"/>
      <w:bookmarkEnd w:id="7"/>
      <w:r>
        <w:t>College of Physicians and Surgeons of Saskatchewan</w:t>
      </w:r>
    </w:p>
    <w:p w14:paraId="345675FA" w14:textId="77777777" w:rsidR="00226DC9" w:rsidRDefault="00226DC9">
      <w:r>
        <w:t>101 - 2174 Airport Drive</w:t>
      </w:r>
    </w:p>
    <w:p w14:paraId="73F8B7E2" w14:textId="77777777" w:rsidR="00226DC9" w:rsidRDefault="00226DC9">
      <w:r>
        <w:t>Saskatoon SK</w:t>
      </w:r>
    </w:p>
    <w:p w14:paraId="27B33E8E" w14:textId="77777777" w:rsidR="006774DB" w:rsidRDefault="00226DC9">
      <w:r>
        <w:t>S7L 6M6</w:t>
      </w:r>
    </w:p>
    <w:p w14:paraId="2273A554" w14:textId="77777777" w:rsidR="006774DB" w:rsidRDefault="006774DB"/>
    <w:p w14:paraId="499A55E4" w14:textId="77777777" w:rsidR="00226DC9" w:rsidRDefault="00226DC9">
      <w:pPr>
        <w:rPr>
          <w:b/>
        </w:rPr>
      </w:pPr>
      <w:bookmarkStart w:id="8" w:name="Attention"/>
      <w:bookmarkEnd w:id="8"/>
      <w:r>
        <w:rPr>
          <w:b/>
        </w:rPr>
        <w:t>Attention: Bryan Salte</w:t>
      </w:r>
    </w:p>
    <w:p w14:paraId="40DDE584" w14:textId="77777777" w:rsidR="006774DB" w:rsidRPr="00226DC9" w:rsidRDefault="006774DB"/>
    <w:p w14:paraId="1BBAE30E" w14:textId="77777777" w:rsidR="006774DB" w:rsidRDefault="006774DB">
      <w:r>
        <w:t xml:space="preserve">Dear </w:t>
      </w:r>
      <w:bookmarkStart w:id="9" w:name="Salutation"/>
      <w:bookmarkEnd w:id="9"/>
      <w:r w:rsidR="00226DC9">
        <w:t>Sir:</w:t>
      </w:r>
    </w:p>
    <w:p w14:paraId="6BA54B5A" w14:textId="77777777" w:rsidR="006774DB" w:rsidRDefault="006774DB"/>
    <w:p w14:paraId="3F48AF89" w14:textId="77777777" w:rsidR="00226DC9" w:rsidRDefault="00226DC9" w:rsidP="00226DC9">
      <w:pPr>
        <w:ind w:left="567" w:hanging="567"/>
      </w:pPr>
      <w:bookmarkStart w:id="10" w:name="Body"/>
      <w:bookmarkEnd w:id="10"/>
      <w:r>
        <w:rPr>
          <w:b/>
        </w:rPr>
        <w:t xml:space="preserve">RE: </w:t>
      </w:r>
      <w:r>
        <w:rPr>
          <w:b/>
        </w:rPr>
        <w:tab/>
        <w:t>Dentists injecting neuromodulators</w:t>
      </w:r>
    </w:p>
    <w:p w14:paraId="6282EDB7" w14:textId="77777777" w:rsidR="00226DC9" w:rsidRDefault="00226DC9" w:rsidP="00226DC9"/>
    <w:p w14:paraId="53E6623E" w14:textId="3D8CEE49" w:rsidR="006774DB" w:rsidRDefault="00226DC9" w:rsidP="00226DC9">
      <w:r>
        <w:t>Further to your letter of February 7, 2023 addressed to Dr. Uswak, Registrar of the College of Dental Surgeons (“CDSS”), I confirm that I am legal counsel for CDSS.</w:t>
      </w:r>
    </w:p>
    <w:p w14:paraId="629E48F9" w14:textId="6D626C38" w:rsidR="00226DC9" w:rsidRDefault="00226DC9" w:rsidP="00226DC9"/>
    <w:p w14:paraId="73DE9288" w14:textId="59AC1196" w:rsidR="00226DC9" w:rsidRDefault="00226DC9" w:rsidP="00226DC9">
      <w:r>
        <w:t xml:space="preserve">CDSS disagrees with the College of Physicians and Surgeons of Saskatchewan (CPSS) that dentists injecting neuromodulators for cosmetic purposes does not fall within section 23(1) of </w:t>
      </w:r>
      <w:r>
        <w:rPr>
          <w:i/>
          <w:iCs/>
        </w:rPr>
        <w:t xml:space="preserve">The Dental Disciplines Act </w:t>
      </w:r>
      <w:r>
        <w:t>(the “DDA”).</w:t>
      </w:r>
    </w:p>
    <w:p w14:paraId="38F15F1A" w14:textId="1EDA35B3" w:rsidR="00226DC9" w:rsidRDefault="00226DC9" w:rsidP="00226DC9"/>
    <w:p w14:paraId="344AD1EB" w14:textId="011FA8AE" w:rsidR="00226DC9" w:rsidRDefault="00226DC9" w:rsidP="00226DC9">
      <w:r>
        <w:t>Specifically, it is noted that the DDA (section 23(1)(b)) authorizes dentists to perform procedures on tissues in the oral-facial complex below the dermis, below the surface of a mucous membrane or in or below the surfaces of the teeth.  An injection of a neuromodulator in the “oral-facial complex” would occur below the dermis and below the surface of a mucous membrane.  The injection would be a “a procedure on tissues”.  Thus, all of the relevant provisions in the DDA are met and dentists are expressly permitted to perform such procedures.</w:t>
      </w:r>
    </w:p>
    <w:p w14:paraId="19586275" w14:textId="6EC5D8E6" w:rsidR="00226DC9" w:rsidRDefault="00226DC9" w:rsidP="00226DC9"/>
    <w:p w14:paraId="371EEAD0" w14:textId="3857DF24" w:rsidR="00226DC9" w:rsidRDefault="00226DC9" w:rsidP="00226DC9">
      <w:r>
        <w:t>I understand that CPSS belies that a holistic interpretation of the DDA would demonstrate that, notwithstanding the clear wording of the DDA, it was not intended that dentists be permitted to perform such procedures. In that respect, I can advise:</w:t>
      </w:r>
    </w:p>
    <w:p w14:paraId="1E183B07" w14:textId="229D31F1" w:rsidR="00226DC9" w:rsidRDefault="00226DC9" w:rsidP="00226DC9"/>
    <w:p w14:paraId="0391BF73" w14:textId="4ABC1D2B" w:rsidR="00226DC9" w:rsidRDefault="00226DC9" w:rsidP="005A713B">
      <w:pPr>
        <w:numPr>
          <w:ilvl w:val="0"/>
          <w:numId w:val="16"/>
        </w:numPr>
        <w:tabs>
          <w:tab w:val="clear" w:pos="1134"/>
          <w:tab w:val="left" w:pos="1440"/>
        </w:tabs>
        <w:ind w:left="1440" w:hanging="720"/>
      </w:pPr>
      <w:r>
        <w:t xml:space="preserve">Our review of Hansard </w:t>
      </w:r>
      <w:r w:rsidR="00C83123">
        <w:t>discussions regarding the DDA do not support the restrictive interpretation being given by CPSS.  Specifically, the government indicated that one of the purposes of the new DDA was to allow more flexibility in which professions can perform procedures.  The old approach of restricting certain services to only one profession was rejected;</w:t>
      </w:r>
      <w:r w:rsidR="00062F59">
        <w:t xml:space="preserve"> and</w:t>
      </w:r>
    </w:p>
    <w:p w14:paraId="2D6C62FF" w14:textId="77777777" w:rsidR="00C83123" w:rsidRDefault="00C83123" w:rsidP="00C83123">
      <w:pPr>
        <w:tabs>
          <w:tab w:val="clear" w:pos="1134"/>
          <w:tab w:val="left" w:pos="1440"/>
        </w:tabs>
        <w:ind w:left="1440"/>
      </w:pPr>
    </w:p>
    <w:p w14:paraId="3923CE26" w14:textId="45D94785" w:rsidR="00C83123" w:rsidRDefault="00C83123" w:rsidP="005A713B">
      <w:pPr>
        <w:numPr>
          <w:ilvl w:val="0"/>
          <w:numId w:val="16"/>
        </w:numPr>
        <w:tabs>
          <w:tab w:val="clear" w:pos="1134"/>
          <w:tab w:val="left" w:pos="1440"/>
        </w:tabs>
        <w:ind w:left="1440" w:hanging="720"/>
      </w:pPr>
      <w:r>
        <w:t xml:space="preserve">The position that, the general purpose of legislation can override the clear text of the legislation is not supported.  For instance, in </w:t>
      </w:r>
      <w:r>
        <w:rPr>
          <w:i/>
          <w:iCs/>
        </w:rPr>
        <w:t>Sullivan on the Construction of Statues</w:t>
      </w:r>
      <w:r>
        <w:t xml:space="preserve">, the author notes that clear legislative text will be given deference, particularly when the text is reasonably detailed.  Here, we have clear legislative text with a high level of particularization (restricting, for instance, the work of </w:t>
      </w:r>
      <w:r>
        <w:lastRenderedPageBreak/>
        <w:t>dentists to the “oral-facial complex”). Thus, a generalized position about the general purposes of the DDA would not override the text of the statute itself.</w:t>
      </w:r>
    </w:p>
    <w:p w14:paraId="735199AF" w14:textId="39A48886" w:rsidR="00C83123" w:rsidRDefault="00C83123" w:rsidP="00C83123">
      <w:pPr>
        <w:tabs>
          <w:tab w:val="clear" w:pos="1134"/>
          <w:tab w:val="left" w:pos="1440"/>
        </w:tabs>
      </w:pPr>
    </w:p>
    <w:p w14:paraId="0447C46F" w14:textId="431FCAA2" w:rsidR="00C83123" w:rsidRDefault="00C83123" w:rsidP="00C83123">
      <w:pPr>
        <w:tabs>
          <w:tab w:val="clear" w:pos="1134"/>
          <w:tab w:val="left" w:pos="1440"/>
        </w:tabs>
      </w:pPr>
      <w:r>
        <w:t>Beyond the legal analysis, I can advise that CDSS is taking a very careful approach to the cosmetic use of neuromodulators.  They are requiring members to undertake training before being authorized to perform such procedures.  I note that CDSS members will receive as much or more training than many who are currently injecting neuromodulators, including nurses.  Thus, from a “protection of the public” standpoint (as opposed to a protection of the profession approach), there is no greater risk in CDSS members performing these procedures than many CPSS members or members of other professions.  To the extent that CPSS wishes to obtain any further information about the licencing and training requirements that CDSS is developing, please let me know.</w:t>
      </w:r>
    </w:p>
    <w:p w14:paraId="35AD7E32" w14:textId="5BCF19BB" w:rsidR="00C83123" w:rsidRDefault="00C83123" w:rsidP="00C83123">
      <w:pPr>
        <w:tabs>
          <w:tab w:val="clear" w:pos="1134"/>
          <w:tab w:val="left" w:pos="1440"/>
        </w:tabs>
      </w:pPr>
    </w:p>
    <w:p w14:paraId="331B0568" w14:textId="1D3646BC" w:rsidR="00C83123" w:rsidRDefault="00C83123" w:rsidP="00C83123">
      <w:pPr>
        <w:tabs>
          <w:tab w:val="clear" w:pos="1134"/>
          <w:tab w:val="left" w:pos="1440"/>
        </w:tabs>
      </w:pPr>
      <w:r>
        <w:t xml:space="preserve">In short, I would suggest that CDSS has the legislative authority to </w:t>
      </w:r>
      <w:r w:rsidR="005A713B">
        <w:t>allow members to undertake these procedures and is approaching the matter cautiously from a public protection standpoint.</w:t>
      </w:r>
    </w:p>
    <w:p w14:paraId="4644647A" w14:textId="48CF6F6A" w:rsidR="005A713B" w:rsidRDefault="005A713B" w:rsidP="00C83123">
      <w:pPr>
        <w:tabs>
          <w:tab w:val="clear" w:pos="1134"/>
          <w:tab w:val="left" w:pos="1440"/>
        </w:tabs>
      </w:pPr>
    </w:p>
    <w:p w14:paraId="58F22034" w14:textId="600CAFAE" w:rsidR="005A713B" w:rsidRPr="00226DC9" w:rsidRDefault="005A713B" w:rsidP="00C83123">
      <w:pPr>
        <w:tabs>
          <w:tab w:val="clear" w:pos="1134"/>
          <w:tab w:val="left" w:pos="1440"/>
        </w:tabs>
      </w:pPr>
      <w:r>
        <w:t>If you wish to discuss matters further, please let me know.</w:t>
      </w:r>
    </w:p>
    <w:p w14:paraId="4853B96B" w14:textId="77777777" w:rsidR="006774DB" w:rsidRDefault="006774DB"/>
    <w:p w14:paraId="4EFD0FFE" w14:textId="77777777" w:rsidR="006774DB" w:rsidRDefault="00385AD3" w:rsidP="00385AD3">
      <w:pPr>
        <w:spacing w:before="120"/>
      </w:pPr>
      <w:r>
        <w:t>Sincerely</w:t>
      </w:r>
      <w:r w:rsidR="006774DB">
        <w:t>,</w:t>
      </w:r>
    </w:p>
    <w:p w14:paraId="5D5B601C" w14:textId="77777777" w:rsidR="003D568D" w:rsidRDefault="003D568D">
      <w:pPr>
        <w:rPr>
          <w:bCs/>
        </w:rPr>
      </w:pPr>
    </w:p>
    <w:p w14:paraId="1582EE09" w14:textId="77777777" w:rsidR="006774DB" w:rsidRDefault="006774DB">
      <w:pPr>
        <w:rPr>
          <w:b/>
          <w:bCs/>
        </w:rPr>
      </w:pPr>
      <w:r w:rsidRPr="003D568D">
        <w:rPr>
          <w:b/>
          <w:bCs/>
        </w:rPr>
        <w:t>Robertson Stromberg LLP</w:t>
      </w:r>
    </w:p>
    <w:p w14:paraId="5AF29D45" w14:textId="77777777" w:rsidR="003D568D" w:rsidRPr="003D568D" w:rsidRDefault="003D568D">
      <w:r w:rsidRPr="003D568D">
        <w:rPr>
          <w:bCs/>
        </w:rPr>
        <w:t>Barristers and Solicitors</w:t>
      </w:r>
    </w:p>
    <w:p w14:paraId="28883D47" w14:textId="77777777" w:rsidR="00911283" w:rsidRDefault="00911283"/>
    <w:p w14:paraId="0DA3A523" w14:textId="77777777" w:rsidR="003D568D" w:rsidRDefault="006774DB">
      <w:r>
        <w:t>Per:</w:t>
      </w:r>
    </w:p>
    <w:p w14:paraId="5A02E91C" w14:textId="77777777" w:rsidR="003D568D" w:rsidRDefault="003D568D"/>
    <w:p w14:paraId="3CB5B642" w14:textId="77777777" w:rsidR="006774DB" w:rsidRDefault="006774DB">
      <w:r>
        <w:tab/>
      </w:r>
      <w:bookmarkStart w:id="11" w:name="SignatureName"/>
      <w:bookmarkEnd w:id="11"/>
      <w:r w:rsidR="00226DC9">
        <w:t>Sean M. Sinclair</w:t>
      </w:r>
    </w:p>
    <w:p w14:paraId="221DC8B6" w14:textId="77777777" w:rsidR="00226DC9" w:rsidRDefault="00226DC9">
      <w:r>
        <w:tab/>
        <w:t>SMS Legal Prof. Corp.</w:t>
      </w:r>
    </w:p>
    <w:p w14:paraId="6BA9B393" w14:textId="77777777" w:rsidR="00226DC9" w:rsidRDefault="00226DC9"/>
    <w:p w14:paraId="685AF6DA" w14:textId="77777777" w:rsidR="00226DC9" w:rsidRDefault="00226DC9">
      <w:r>
        <w:t>SMS:</w:t>
      </w:r>
    </w:p>
    <w:sectPr w:rsidR="00226DC9" w:rsidSect="006A0175">
      <w:headerReference w:type="even" r:id="rId10"/>
      <w:headerReference w:type="default" r:id="rId11"/>
      <w:footerReference w:type="default" r:id="rId12"/>
      <w:pgSz w:w="12240" w:h="15840" w:code="1"/>
      <w:pgMar w:top="1411" w:right="1260" w:bottom="1440" w:left="1440" w:header="677" w:footer="346"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A01CA" w14:textId="77777777" w:rsidR="00226DC9" w:rsidRDefault="00226DC9">
      <w:r>
        <w:separator/>
      </w:r>
    </w:p>
  </w:endnote>
  <w:endnote w:type="continuationSeparator" w:id="0">
    <w:p w14:paraId="4FB37B00" w14:textId="77777777" w:rsidR="00226DC9" w:rsidRDefault="00226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3D00C" w14:textId="1EB8A3BB" w:rsidR="00A36738" w:rsidRDefault="00A36738">
    <w:pPr>
      <w:pStyle w:val="Footer"/>
    </w:pPr>
    <w:r>
      <w:fldChar w:fldCharType="begin"/>
    </w:r>
    <w:r>
      <w:instrText xml:space="preserve"> FILENAME \p </w:instrText>
    </w:r>
    <w:r>
      <w:fldChar w:fldCharType="separate"/>
    </w:r>
    <w:r w:rsidR="00226DC9">
      <w:rPr>
        <w:noProof/>
      </w:rPr>
      <w:t>Document1</w:t>
    </w:r>
    <w:r>
      <w:fldChar w:fldCharType="end"/>
    </w:r>
    <w:r>
      <w:t xml:space="preserve">  -  </w:t>
    </w:r>
    <w:r>
      <w:fldChar w:fldCharType="begin"/>
    </w:r>
    <w:r>
      <w:instrText xml:space="preserve"> TIME \@ "h:mm AM/PM" </w:instrText>
    </w:r>
    <w:r>
      <w:fldChar w:fldCharType="separate"/>
    </w:r>
    <w:r w:rsidR="00062F59">
      <w:rPr>
        <w:noProof/>
      </w:rPr>
      <w:t>9:27 AM</w:t>
    </w:r>
    <w:r>
      <w:fldChar w:fldCharType="end"/>
    </w:r>
    <w:r>
      <w:t xml:space="preserve"> / </w:t>
    </w:r>
    <w:r>
      <w:fldChar w:fldCharType="begin"/>
    </w:r>
    <w:r>
      <w:instrText xml:space="preserve"> TIME \@ "MMMM d, yyyy" </w:instrText>
    </w:r>
    <w:r>
      <w:fldChar w:fldCharType="separate"/>
    </w:r>
    <w:r w:rsidR="00062F59">
      <w:rPr>
        <w:noProof/>
      </w:rPr>
      <w:t>March 7, 2023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B5267" w14:textId="77777777" w:rsidR="00226DC9" w:rsidRDefault="00226DC9">
      <w:r>
        <w:separator/>
      </w:r>
    </w:p>
  </w:footnote>
  <w:footnote w:type="continuationSeparator" w:id="0">
    <w:p w14:paraId="16770EAF" w14:textId="77777777" w:rsidR="00226DC9" w:rsidRDefault="00226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91384" w14:textId="77777777" w:rsidR="00A36738" w:rsidRDefault="00A367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1E8319" w14:textId="77777777" w:rsidR="00A36738" w:rsidRDefault="00A3673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96391" w14:textId="77777777" w:rsidR="00A36738" w:rsidRDefault="00A36738">
    <w:pPr>
      <w:pStyle w:val="Header"/>
      <w:framePr w:w="1021" w:wrap="around" w:vAnchor="text" w:hAnchor="page" w:x="9782" w:y="1"/>
      <w:jc w:val="right"/>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04DB028" w14:textId="77777777" w:rsidR="00A36738" w:rsidRDefault="00A3673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47542"/>
    <w:multiLevelType w:val="hybridMultilevel"/>
    <w:tmpl w:val="26948588"/>
    <w:lvl w:ilvl="0" w:tplc="E7AC35BE">
      <w:start w:val="1"/>
      <w:numFmt w:val="bullet"/>
      <w:pStyle w:val="RSBulletedLis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B7534"/>
    <w:multiLevelType w:val="multilevel"/>
    <w:tmpl w:val="2B40A750"/>
    <w:lvl w:ilvl="0">
      <w:start w:val="1"/>
      <w:numFmt w:val="decimal"/>
      <w:pStyle w:val="RSList1"/>
      <w:lvlText w:val="%1."/>
      <w:lvlJc w:val="left"/>
      <w:pPr>
        <w:tabs>
          <w:tab w:val="num" w:pos="567"/>
        </w:tabs>
        <w:ind w:left="567" w:hanging="567"/>
      </w:pPr>
      <w:rPr>
        <w:rFonts w:hint="default"/>
      </w:rPr>
    </w:lvl>
    <w:lvl w:ilvl="1">
      <w:start w:val="1"/>
      <w:numFmt w:val="lowerLetter"/>
      <w:pStyle w:val="RSList2"/>
      <w:lvlText w:val="(%2)"/>
      <w:lvlJc w:val="left"/>
      <w:pPr>
        <w:tabs>
          <w:tab w:val="num" w:pos="1134"/>
        </w:tabs>
        <w:ind w:left="1134" w:hanging="567"/>
      </w:pPr>
      <w:rPr>
        <w:rFonts w:hint="default"/>
      </w:rPr>
    </w:lvl>
    <w:lvl w:ilvl="2">
      <w:start w:val="1"/>
      <w:numFmt w:val="lowerRoman"/>
      <w:pStyle w:val="RSList3"/>
      <w:lvlText w:val="(%3)"/>
      <w:lvlJc w:val="left"/>
      <w:pPr>
        <w:tabs>
          <w:tab w:val="num" w:pos="1854"/>
        </w:tabs>
        <w:ind w:left="1701" w:hanging="567"/>
      </w:pPr>
      <w:rPr>
        <w:rFonts w:hint="default"/>
      </w:rPr>
    </w:lvl>
    <w:lvl w:ilvl="3">
      <w:start w:val="1"/>
      <w:numFmt w:val="upperLetter"/>
      <w:pStyle w:val="RSList4"/>
      <w:lvlText w:val="(%4)"/>
      <w:lvlJc w:val="left"/>
      <w:pPr>
        <w:tabs>
          <w:tab w:val="num" w:pos="2268"/>
        </w:tabs>
        <w:ind w:left="2268" w:hanging="567"/>
      </w:pPr>
      <w:rPr>
        <w:rFonts w:hint="default"/>
      </w:rPr>
    </w:lvl>
    <w:lvl w:ilvl="4">
      <w:start w:val="1"/>
      <w:numFmt w:val="decimal"/>
      <w:pStyle w:val="RSList5"/>
      <w:lvlText w:val="(%5)"/>
      <w:lvlJc w:val="left"/>
      <w:pPr>
        <w:tabs>
          <w:tab w:val="num" w:pos="2835"/>
        </w:tabs>
        <w:ind w:left="2835" w:hanging="567"/>
      </w:pPr>
      <w:rPr>
        <w:rFonts w:hint="default"/>
      </w:rPr>
    </w:lvl>
    <w:lvl w:ilvl="5">
      <w:start w:val="1"/>
      <w:numFmt w:val="lowerLetter"/>
      <w:pStyle w:val="RSList6"/>
      <w:lvlText w:val="%6."/>
      <w:lvlJc w:val="left"/>
      <w:pPr>
        <w:tabs>
          <w:tab w:val="num" w:pos="3402"/>
        </w:tabs>
        <w:ind w:left="3402" w:hanging="567"/>
      </w:pPr>
      <w:rPr>
        <w:rFonts w:hint="default"/>
      </w:rPr>
    </w:lvl>
    <w:lvl w:ilvl="6">
      <w:start w:val="1"/>
      <w:numFmt w:val="lowerRoman"/>
      <w:pStyle w:val="RSList7"/>
      <w:lvlText w:val="%7."/>
      <w:lvlJc w:val="left"/>
      <w:pPr>
        <w:tabs>
          <w:tab w:val="num" w:pos="4122"/>
        </w:tabs>
        <w:ind w:left="3969" w:hanging="567"/>
      </w:pPr>
      <w:rPr>
        <w:rFonts w:hint="default"/>
      </w:rPr>
    </w:lvl>
    <w:lvl w:ilvl="7">
      <w:start w:val="1"/>
      <w:numFmt w:val="upperLetter"/>
      <w:pStyle w:val="RSList8"/>
      <w:lvlText w:val="%8."/>
      <w:lvlJc w:val="left"/>
      <w:pPr>
        <w:tabs>
          <w:tab w:val="num" w:pos="4536"/>
        </w:tabs>
        <w:ind w:left="4536" w:hanging="567"/>
      </w:pPr>
      <w:rPr>
        <w:rFonts w:hint="default"/>
      </w:rPr>
    </w:lvl>
    <w:lvl w:ilvl="8">
      <w:start w:val="1"/>
      <w:numFmt w:val="upperRoman"/>
      <w:pStyle w:val="RSList9"/>
      <w:lvlText w:val="%9."/>
      <w:lvlJc w:val="left"/>
      <w:pPr>
        <w:tabs>
          <w:tab w:val="num" w:pos="5256"/>
        </w:tabs>
        <w:ind w:left="5103" w:hanging="567"/>
      </w:pPr>
      <w:rPr>
        <w:rFonts w:hint="default"/>
      </w:rPr>
    </w:lvl>
  </w:abstractNum>
  <w:abstractNum w:abstractNumId="2" w15:restartNumberingAfterBreak="0">
    <w:nsid w:val="1BCE6735"/>
    <w:multiLevelType w:val="multilevel"/>
    <w:tmpl w:val="935CBFF2"/>
    <w:lvl w:ilvl="0">
      <w:start w:val="1"/>
      <w:numFmt w:val="upperRoman"/>
      <w:pStyle w:val="RSBriefList1"/>
      <w:lvlText w:val="%1."/>
      <w:lvlJc w:val="left"/>
      <w:pPr>
        <w:tabs>
          <w:tab w:val="num" w:pos="720"/>
        </w:tabs>
        <w:ind w:left="567" w:hanging="567"/>
      </w:pPr>
      <w:rPr>
        <w:rFonts w:hint="default"/>
      </w:rPr>
    </w:lvl>
    <w:lvl w:ilvl="1">
      <w:start w:val="1"/>
      <w:numFmt w:val="upperLetter"/>
      <w:pStyle w:val="RSBriefList2"/>
      <w:lvlText w:val="%2."/>
      <w:lvlJc w:val="left"/>
      <w:pPr>
        <w:tabs>
          <w:tab w:val="num" w:pos="1134"/>
        </w:tabs>
        <w:ind w:left="1134" w:hanging="567"/>
      </w:pPr>
      <w:rPr>
        <w:rFonts w:hint="default"/>
      </w:rPr>
    </w:lvl>
    <w:lvl w:ilvl="2">
      <w:start w:val="1"/>
      <w:numFmt w:val="decimal"/>
      <w:pStyle w:val="RSBriefList3"/>
      <w:lvlText w:val="%3."/>
      <w:lvlJc w:val="left"/>
      <w:pPr>
        <w:tabs>
          <w:tab w:val="num" w:pos="1701"/>
        </w:tabs>
        <w:ind w:left="1701" w:hanging="567"/>
      </w:pPr>
      <w:rPr>
        <w:rFonts w:hint="default"/>
      </w:rPr>
    </w:lvl>
    <w:lvl w:ilvl="3">
      <w:start w:val="1"/>
      <w:numFmt w:val="lowerRoman"/>
      <w:pStyle w:val="RSBriefList4"/>
      <w:lvlText w:val="(%4)"/>
      <w:lvlJc w:val="left"/>
      <w:pPr>
        <w:tabs>
          <w:tab w:val="num" w:pos="2421"/>
        </w:tabs>
        <w:ind w:left="2268" w:hanging="567"/>
      </w:pPr>
      <w:rPr>
        <w:rFonts w:hint="default"/>
      </w:rPr>
    </w:lvl>
    <w:lvl w:ilvl="4">
      <w:start w:val="1"/>
      <w:numFmt w:val="lowerLetter"/>
      <w:pStyle w:val="RSBriefList5"/>
      <w:lvlText w:val="(%5)"/>
      <w:lvlJc w:val="left"/>
      <w:pPr>
        <w:tabs>
          <w:tab w:val="num" w:pos="2835"/>
        </w:tabs>
        <w:ind w:left="2835" w:hanging="567"/>
      </w:pPr>
      <w:rPr>
        <w:rFonts w:hint="default"/>
      </w:rPr>
    </w:lvl>
    <w:lvl w:ilvl="5">
      <w:start w:val="1"/>
      <w:numFmt w:val="decimal"/>
      <w:pStyle w:val="RSBriefList6"/>
      <w:lvlText w:val="(%6)"/>
      <w:lvlJc w:val="left"/>
      <w:pPr>
        <w:tabs>
          <w:tab w:val="num" w:pos="3402"/>
        </w:tabs>
        <w:ind w:left="3402" w:hanging="567"/>
      </w:pPr>
      <w:rPr>
        <w:rFonts w:hint="default"/>
      </w:rPr>
    </w:lvl>
    <w:lvl w:ilvl="6">
      <w:start w:val="1"/>
      <w:numFmt w:val="upperRoman"/>
      <w:pStyle w:val="RSBriefList7"/>
      <w:lvlText w:val="%7)"/>
      <w:lvlJc w:val="left"/>
      <w:pPr>
        <w:tabs>
          <w:tab w:val="num" w:pos="4122"/>
        </w:tabs>
        <w:ind w:left="3969" w:hanging="567"/>
      </w:pPr>
      <w:rPr>
        <w:rFonts w:hint="default"/>
      </w:rPr>
    </w:lvl>
    <w:lvl w:ilvl="7">
      <w:start w:val="1"/>
      <w:numFmt w:val="upperLetter"/>
      <w:pStyle w:val="RSBriefList8"/>
      <w:lvlText w:val="%8)"/>
      <w:lvlJc w:val="left"/>
      <w:pPr>
        <w:tabs>
          <w:tab w:val="num" w:pos="4536"/>
        </w:tabs>
        <w:ind w:left="4536" w:hanging="567"/>
      </w:pPr>
      <w:rPr>
        <w:rFonts w:hint="default"/>
      </w:rPr>
    </w:lvl>
    <w:lvl w:ilvl="8">
      <w:start w:val="1"/>
      <w:numFmt w:val="decimal"/>
      <w:pStyle w:val="RSBriefList9"/>
      <w:lvlText w:val="%9)"/>
      <w:lvlJc w:val="left"/>
      <w:pPr>
        <w:tabs>
          <w:tab w:val="num" w:pos="5103"/>
        </w:tabs>
        <w:ind w:left="5103" w:hanging="567"/>
      </w:pPr>
      <w:rPr>
        <w:rFonts w:hint="default"/>
      </w:rPr>
    </w:lvl>
  </w:abstractNum>
  <w:abstractNum w:abstractNumId="3" w15:restartNumberingAfterBreak="0">
    <w:nsid w:val="309B58A2"/>
    <w:multiLevelType w:val="multilevel"/>
    <w:tmpl w:val="C83C2CA0"/>
    <w:lvl w:ilvl="0">
      <w:start w:val="1"/>
      <w:numFmt w:val="upperRoman"/>
      <w:pStyle w:val="Heading1"/>
      <w:lvlText w:val="Article %1"/>
      <w:lvlJc w:val="left"/>
      <w:pPr>
        <w:tabs>
          <w:tab w:val="num" w:pos="1440"/>
        </w:tabs>
        <w:ind w:left="0" w:firstLine="0"/>
      </w:pPr>
      <w:rPr>
        <w:rFonts w:hint="default"/>
      </w:rPr>
    </w:lvl>
    <w:lvl w:ilvl="1">
      <w:start w:val="1"/>
      <w:numFmt w:val="decimalZero"/>
      <w:pStyle w:val="Heading2"/>
      <w:isLgl/>
      <w:lvlText w:val="Section %1.%2"/>
      <w:lvlJc w:val="left"/>
      <w:pPr>
        <w:tabs>
          <w:tab w:val="num" w:pos="144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4" w15:restartNumberingAfterBreak="0">
    <w:nsid w:val="3B4A5308"/>
    <w:multiLevelType w:val="multilevel"/>
    <w:tmpl w:val="CBA03A02"/>
    <w:lvl w:ilvl="0">
      <w:start w:val="1"/>
      <w:numFmt w:val="decimal"/>
      <w:pStyle w:val="RSCLList1"/>
      <w:suff w:val="nothing"/>
      <w:lvlText w:val="ARTICLE %1"/>
      <w:lvlJc w:val="center"/>
      <w:pPr>
        <w:ind w:left="0" w:firstLine="624"/>
      </w:pPr>
      <w:rPr>
        <w:rFonts w:hint="default"/>
        <w:b/>
        <w:i w:val="0"/>
      </w:rPr>
    </w:lvl>
    <w:lvl w:ilvl="1">
      <w:start w:val="1"/>
      <w:numFmt w:val="decimalZero"/>
      <w:pStyle w:val="RSCLList2"/>
      <w:lvlText w:val="Section %1.%2"/>
      <w:lvlJc w:val="left"/>
      <w:pPr>
        <w:tabs>
          <w:tab w:val="num" w:pos="1701"/>
        </w:tabs>
        <w:ind w:left="1701" w:hanging="1701"/>
      </w:pPr>
      <w:rPr>
        <w:rFonts w:hint="default"/>
      </w:rPr>
    </w:lvl>
    <w:lvl w:ilvl="2">
      <w:start w:val="1"/>
      <w:numFmt w:val="lowerLetter"/>
      <w:pStyle w:val="RSCLList3"/>
      <w:lvlText w:val="(%3)"/>
      <w:lvlJc w:val="left"/>
      <w:pPr>
        <w:tabs>
          <w:tab w:val="num" w:pos="567"/>
        </w:tabs>
        <w:ind w:left="567" w:hanging="567"/>
      </w:pPr>
      <w:rPr>
        <w:rFonts w:hint="default"/>
      </w:rPr>
    </w:lvl>
    <w:lvl w:ilvl="3">
      <w:start w:val="1"/>
      <w:numFmt w:val="lowerRoman"/>
      <w:pStyle w:val="RSCLList4"/>
      <w:lvlText w:val="(%4)"/>
      <w:lvlJc w:val="left"/>
      <w:pPr>
        <w:tabs>
          <w:tab w:val="num" w:pos="1287"/>
        </w:tabs>
        <w:ind w:left="1134" w:hanging="567"/>
      </w:pPr>
      <w:rPr>
        <w:rFonts w:hint="default"/>
      </w:rPr>
    </w:lvl>
    <w:lvl w:ilvl="4">
      <w:start w:val="1"/>
      <w:numFmt w:val="upperLetter"/>
      <w:pStyle w:val="RSCLList5"/>
      <w:lvlText w:val="(%5)"/>
      <w:lvlJc w:val="left"/>
      <w:pPr>
        <w:tabs>
          <w:tab w:val="num" w:pos="1701"/>
        </w:tabs>
        <w:ind w:left="1701" w:hanging="567"/>
      </w:pPr>
      <w:rPr>
        <w:rFonts w:hint="default"/>
      </w:rPr>
    </w:lvl>
    <w:lvl w:ilvl="5">
      <w:start w:val="1"/>
      <w:numFmt w:val="decimal"/>
      <w:pStyle w:val="RSCLList6"/>
      <w:lvlText w:val="(%6)"/>
      <w:lvlJc w:val="left"/>
      <w:pPr>
        <w:tabs>
          <w:tab w:val="num" w:pos="2268"/>
        </w:tabs>
        <w:ind w:left="2268" w:hanging="567"/>
      </w:pPr>
      <w:rPr>
        <w:rFonts w:hint="default"/>
      </w:rPr>
    </w:lvl>
    <w:lvl w:ilvl="6">
      <w:start w:val="1"/>
      <w:numFmt w:val="lowerLetter"/>
      <w:pStyle w:val="RSCLList7"/>
      <w:lvlText w:val="%7."/>
      <w:lvlJc w:val="left"/>
      <w:pPr>
        <w:tabs>
          <w:tab w:val="num" w:pos="2835"/>
        </w:tabs>
        <w:ind w:left="2835" w:hanging="567"/>
      </w:pPr>
      <w:rPr>
        <w:rFonts w:hint="default"/>
      </w:rPr>
    </w:lvl>
    <w:lvl w:ilvl="7">
      <w:start w:val="1"/>
      <w:numFmt w:val="lowerRoman"/>
      <w:pStyle w:val="RSCLList8"/>
      <w:lvlText w:val="%8."/>
      <w:lvlJc w:val="left"/>
      <w:pPr>
        <w:tabs>
          <w:tab w:val="num" w:pos="3555"/>
        </w:tabs>
        <w:ind w:left="3402" w:hanging="567"/>
      </w:pPr>
      <w:rPr>
        <w:rFonts w:hint="default"/>
      </w:rPr>
    </w:lvl>
    <w:lvl w:ilvl="8">
      <w:start w:val="1"/>
      <w:numFmt w:val="upperLetter"/>
      <w:pStyle w:val="RSCLList9"/>
      <w:lvlText w:val="%9."/>
      <w:lvlJc w:val="left"/>
      <w:pPr>
        <w:tabs>
          <w:tab w:val="num" w:pos="3969"/>
        </w:tabs>
        <w:ind w:left="3969" w:hanging="567"/>
      </w:pPr>
      <w:rPr>
        <w:rFonts w:hint="default"/>
      </w:rPr>
    </w:lvl>
  </w:abstractNum>
  <w:abstractNum w:abstractNumId="5" w15:restartNumberingAfterBreak="0">
    <w:nsid w:val="5A0E144F"/>
    <w:multiLevelType w:val="multilevel"/>
    <w:tmpl w:val="90E885A4"/>
    <w:lvl w:ilvl="0">
      <w:start w:val="1"/>
      <w:numFmt w:val="decimal"/>
      <w:pStyle w:val="RSCSList1"/>
      <w:lvlText w:val="%1."/>
      <w:lvlJc w:val="left"/>
      <w:pPr>
        <w:tabs>
          <w:tab w:val="num" w:pos="567"/>
        </w:tabs>
        <w:ind w:left="567" w:hanging="567"/>
      </w:pPr>
      <w:rPr>
        <w:rFonts w:hint="default"/>
      </w:rPr>
    </w:lvl>
    <w:lvl w:ilvl="1">
      <w:start w:val="1"/>
      <w:numFmt w:val="decimal"/>
      <w:pStyle w:val="RSCSList2"/>
      <w:lvlText w:val="%1.%2"/>
      <w:lvlJc w:val="left"/>
      <w:pPr>
        <w:tabs>
          <w:tab w:val="num" w:pos="567"/>
        </w:tabs>
        <w:ind w:left="567" w:hanging="567"/>
      </w:pPr>
      <w:rPr>
        <w:rFonts w:hint="default"/>
      </w:rPr>
    </w:lvl>
    <w:lvl w:ilvl="2">
      <w:start w:val="1"/>
      <w:numFmt w:val="lowerLetter"/>
      <w:pStyle w:val="RSCSList3"/>
      <w:lvlText w:val="(%3)"/>
      <w:lvlJc w:val="left"/>
      <w:pPr>
        <w:tabs>
          <w:tab w:val="num" w:pos="1134"/>
        </w:tabs>
        <w:ind w:left="1134" w:hanging="567"/>
      </w:pPr>
      <w:rPr>
        <w:rFonts w:hint="default"/>
      </w:rPr>
    </w:lvl>
    <w:lvl w:ilvl="3">
      <w:start w:val="1"/>
      <w:numFmt w:val="lowerRoman"/>
      <w:pStyle w:val="RSCSList4"/>
      <w:lvlText w:val="(%4)"/>
      <w:lvlJc w:val="left"/>
      <w:pPr>
        <w:tabs>
          <w:tab w:val="num" w:pos="1854"/>
        </w:tabs>
        <w:ind w:left="1701" w:hanging="567"/>
      </w:pPr>
      <w:rPr>
        <w:rFonts w:hint="default"/>
      </w:rPr>
    </w:lvl>
    <w:lvl w:ilvl="4">
      <w:start w:val="1"/>
      <w:numFmt w:val="upperLetter"/>
      <w:pStyle w:val="RSCSList5"/>
      <w:lvlText w:val="(%5)"/>
      <w:lvlJc w:val="left"/>
      <w:pPr>
        <w:tabs>
          <w:tab w:val="num" w:pos="2268"/>
        </w:tabs>
        <w:ind w:left="2268" w:hanging="567"/>
      </w:pPr>
      <w:rPr>
        <w:rFonts w:hint="default"/>
      </w:rPr>
    </w:lvl>
    <w:lvl w:ilvl="5">
      <w:start w:val="1"/>
      <w:numFmt w:val="decimal"/>
      <w:pStyle w:val="RSCSList6"/>
      <w:lvlText w:val="(%6)"/>
      <w:lvlJc w:val="left"/>
      <w:pPr>
        <w:tabs>
          <w:tab w:val="num" w:pos="2835"/>
        </w:tabs>
        <w:ind w:left="2835" w:hanging="567"/>
      </w:pPr>
      <w:rPr>
        <w:rFonts w:hint="default"/>
      </w:rPr>
    </w:lvl>
    <w:lvl w:ilvl="6">
      <w:start w:val="1"/>
      <w:numFmt w:val="lowerLetter"/>
      <w:pStyle w:val="RSCSList7"/>
      <w:lvlText w:val="%7."/>
      <w:lvlJc w:val="left"/>
      <w:pPr>
        <w:tabs>
          <w:tab w:val="num" w:pos="3402"/>
        </w:tabs>
        <w:ind w:left="3402" w:hanging="567"/>
      </w:pPr>
      <w:rPr>
        <w:rFonts w:hint="default"/>
      </w:rPr>
    </w:lvl>
    <w:lvl w:ilvl="7">
      <w:start w:val="1"/>
      <w:numFmt w:val="lowerRoman"/>
      <w:pStyle w:val="RSCSList8"/>
      <w:lvlText w:val="%8."/>
      <w:lvlJc w:val="left"/>
      <w:pPr>
        <w:tabs>
          <w:tab w:val="num" w:pos="4122"/>
        </w:tabs>
        <w:ind w:left="3969" w:hanging="567"/>
      </w:pPr>
      <w:rPr>
        <w:rFonts w:hint="default"/>
      </w:rPr>
    </w:lvl>
    <w:lvl w:ilvl="8">
      <w:start w:val="1"/>
      <w:numFmt w:val="upperLetter"/>
      <w:pStyle w:val="RSCSList9"/>
      <w:lvlText w:val="%9."/>
      <w:lvlJc w:val="left"/>
      <w:pPr>
        <w:tabs>
          <w:tab w:val="num" w:pos="4536"/>
        </w:tabs>
        <w:ind w:left="4536" w:hanging="567"/>
      </w:pPr>
      <w:rPr>
        <w:rFonts w:hint="default"/>
      </w:rPr>
    </w:lvl>
  </w:abstractNum>
  <w:abstractNum w:abstractNumId="6" w15:restartNumberingAfterBreak="0">
    <w:nsid w:val="746924E2"/>
    <w:multiLevelType w:val="hybridMultilevel"/>
    <w:tmpl w:val="2C4A7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7E300F"/>
    <w:multiLevelType w:val="hybridMultilevel"/>
    <w:tmpl w:val="22BA826A"/>
    <w:lvl w:ilvl="0" w:tplc="EBA80E90">
      <w:start w:val="1"/>
      <w:numFmt w:val="upperLetter"/>
      <w:pStyle w:val="RSRecitalsList"/>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53657746">
    <w:abstractNumId w:val="3"/>
  </w:num>
  <w:num w:numId="2" w16cid:durableId="1596011519">
    <w:abstractNumId w:val="4"/>
  </w:num>
  <w:num w:numId="3" w16cid:durableId="1628047499">
    <w:abstractNumId w:val="1"/>
  </w:num>
  <w:num w:numId="4" w16cid:durableId="1956906154">
    <w:abstractNumId w:val="5"/>
  </w:num>
  <w:num w:numId="5" w16cid:durableId="484709828">
    <w:abstractNumId w:val="2"/>
  </w:num>
  <w:num w:numId="6" w16cid:durableId="879561171">
    <w:abstractNumId w:val="2"/>
  </w:num>
  <w:num w:numId="7" w16cid:durableId="400759882">
    <w:abstractNumId w:val="2"/>
  </w:num>
  <w:num w:numId="8" w16cid:durableId="137310191">
    <w:abstractNumId w:val="2"/>
  </w:num>
  <w:num w:numId="9" w16cid:durableId="609505685">
    <w:abstractNumId w:val="2"/>
  </w:num>
  <w:num w:numId="10" w16cid:durableId="190000855">
    <w:abstractNumId w:val="2"/>
  </w:num>
  <w:num w:numId="11" w16cid:durableId="589314275">
    <w:abstractNumId w:val="2"/>
  </w:num>
  <w:num w:numId="12" w16cid:durableId="161241417">
    <w:abstractNumId w:val="2"/>
  </w:num>
  <w:num w:numId="13" w16cid:durableId="82384938">
    <w:abstractNumId w:val="2"/>
  </w:num>
  <w:num w:numId="14" w16cid:durableId="706415886">
    <w:abstractNumId w:val="0"/>
  </w:num>
  <w:num w:numId="15" w16cid:durableId="1978027506">
    <w:abstractNumId w:val="7"/>
  </w:num>
  <w:num w:numId="16" w16cid:durableId="1713308915">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CA" w:vendorID="64" w:dllVersion="5" w:nlCheck="1" w:checkStyle="1"/>
  <w:activeWritingStyle w:appName="MSWord" w:lang="en-CA" w:vendorID="64" w:dllVersion="6" w:nlCheck="1" w:checkStyle="1"/>
  <w:activeWritingStyle w:appName="MSWord" w:lang="en-CA"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ExpandShiftReturn/>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6DC9"/>
    <w:rsid w:val="00062607"/>
    <w:rsid w:val="00062F59"/>
    <w:rsid w:val="00066CDD"/>
    <w:rsid w:val="000821D6"/>
    <w:rsid w:val="0011361D"/>
    <w:rsid w:val="00160C6F"/>
    <w:rsid w:val="00185547"/>
    <w:rsid w:val="001C5276"/>
    <w:rsid w:val="001F3BDE"/>
    <w:rsid w:val="00226DC9"/>
    <w:rsid w:val="002948A5"/>
    <w:rsid w:val="002D0CA0"/>
    <w:rsid w:val="00306EEF"/>
    <w:rsid w:val="0034491C"/>
    <w:rsid w:val="0036026D"/>
    <w:rsid w:val="003670F4"/>
    <w:rsid w:val="00385AD3"/>
    <w:rsid w:val="003D08F1"/>
    <w:rsid w:val="003D1362"/>
    <w:rsid w:val="003D568D"/>
    <w:rsid w:val="003E3613"/>
    <w:rsid w:val="004054EA"/>
    <w:rsid w:val="00411438"/>
    <w:rsid w:val="004215D5"/>
    <w:rsid w:val="00491D79"/>
    <w:rsid w:val="004F2069"/>
    <w:rsid w:val="00516975"/>
    <w:rsid w:val="00522393"/>
    <w:rsid w:val="005948C2"/>
    <w:rsid w:val="005A713B"/>
    <w:rsid w:val="005D31E5"/>
    <w:rsid w:val="00615D4C"/>
    <w:rsid w:val="00632577"/>
    <w:rsid w:val="006774DB"/>
    <w:rsid w:val="0068114C"/>
    <w:rsid w:val="006A0175"/>
    <w:rsid w:val="007305BD"/>
    <w:rsid w:val="0078669D"/>
    <w:rsid w:val="007F1FA4"/>
    <w:rsid w:val="0080491F"/>
    <w:rsid w:val="0084080A"/>
    <w:rsid w:val="00843768"/>
    <w:rsid w:val="008B795F"/>
    <w:rsid w:val="008F013F"/>
    <w:rsid w:val="00904826"/>
    <w:rsid w:val="00905FFC"/>
    <w:rsid w:val="00911283"/>
    <w:rsid w:val="00914D88"/>
    <w:rsid w:val="009A65B2"/>
    <w:rsid w:val="009D18A0"/>
    <w:rsid w:val="00A36738"/>
    <w:rsid w:val="00A62B5B"/>
    <w:rsid w:val="00A70FB0"/>
    <w:rsid w:val="00A7533A"/>
    <w:rsid w:val="00A878B9"/>
    <w:rsid w:val="00AC73DD"/>
    <w:rsid w:val="00AE263F"/>
    <w:rsid w:val="00AF260C"/>
    <w:rsid w:val="00B357B3"/>
    <w:rsid w:val="00BF7657"/>
    <w:rsid w:val="00C052FC"/>
    <w:rsid w:val="00C3078C"/>
    <w:rsid w:val="00C71263"/>
    <w:rsid w:val="00C83123"/>
    <w:rsid w:val="00CD4A9D"/>
    <w:rsid w:val="00DF1CDB"/>
    <w:rsid w:val="00ED6063"/>
    <w:rsid w:val="00F550A5"/>
    <w:rsid w:val="00FA4C0C"/>
    <w:rsid w:val="00FD7827"/>
    <w:rsid w:val="00FF3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8" fill="f" fillcolor="white" stroke="f">
      <v:fill color="white" on="f"/>
      <v:stroke on="f"/>
    </o:shapedefaults>
    <o:shapelayout v:ext="edit">
      <o:idmap v:ext="edit" data="1"/>
    </o:shapelayout>
  </w:shapeDefaults>
  <w:decimalSymbol w:val="."/>
  <w:listSeparator w:val=","/>
  <w14:docId w14:val="42D0864C"/>
  <w15:chartTrackingRefBased/>
  <w15:docId w15:val="{CE323483-9414-46FA-A5B2-ED9D90EF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568D"/>
    <w:pPr>
      <w:tabs>
        <w:tab w:val="left" w:pos="567"/>
        <w:tab w:val="left" w:pos="1134"/>
        <w:tab w:val="left" w:pos="1701"/>
        <w:tab w:val="left" w:pos="2268"/>
        <w:tab w:val="left" w:pos="2835"/>
        <w:tab w:val="left" w:pos="3402"/>
        <w:tab w:val="left" w:pos="3969"/>
        <w:tab w:val="left" w:pos="4536"/>
        <w:tab w:val="left" w:pos="5103"/>
      </w:tabs>
      <w:spacing w:line="280" w:lineRule="exact"/>
      <w:jc w:val="both"/>
    </w:pPr>
    <w:rPr>
      <w:sz w:val="24"/>
      <w:szCs w:val="24"/>
      <w:lang w:val="en-CA"/>
    </w:rPr>
  </w:style>
  <w:style w:type="paragraph" w:styleId="Heading1">
    <w:name w:val="heading 1"/>
    <w:basedOn w:val="Normal"/>
    <w:next w:val="Normal"/>
    <w:qFormat/>
    <w:pPr>
      <w:keepNext/>
      <w:numPr>
        <w:numId w:val="1"/>
      </w:numPr>
      <w:spacing w:before="240" w:after="360"/>
      <w:jc w:val="center"/>
      <w:outlineLvl w:val="0"/>
    </w:pPr>
    <w:rPr>
      <w:rFonts w:cs="Arial"/>
      <w:b/>
      <w:bCs/>
      <w:kern w:val="32"/>
      <w:sz w:val="28"/>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18"/>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cs="Arial"/>
      <w:sz w:val="14"/>
    </w:rPr>
  </w:style>
  <w:style w:type="paragraph" w:styleId="Signature">
    <w:name w:val="Signature"/>
    <w:basedOn w:val="Normal"/>
    <w:pPr>
      <w:ind w:left="4320"/>
    </w:pPr>
  </w:style>
  <w:style w:type="paragraph" w:customStyle="1" w:styleId="DoubleIndent">
    <w:name w:val="Double Indent"/>
    <w:basedOn w:val="Normal"/>
    <w:pPr>
      <w:spacing w:before="120" w:after="120"/>
      <w:ind w:left="1134" w:right="1134"/>
    </w:pPr>
  </w:style>
  <w:style w:type="paragraph" w:styleId="BodyText2">
    <w:name w:val="Body Text 2"/>
    <w:basedOn w:val="Normal"/>
    <w:rPr>
      <w:rFonts w:ascii="Arial" w:hAnsi="Arial" w:cs="Arial"/>
      <w:b/>
      <w:bCs/>
      <w:sz w:val="14"/>
    </w:rPr>
  </w:style>
  <w:style w:type="paragraph" w:customStyle="1" w:styleId="RSArticleHeading">
    <w:name w:val="RS Article Heading"/>
    <w:basedOn w:val="Normal"/>
    <w:next w:val="Normal"/>
    <w:pPr>
      <w:spacing w:before="240" w:after="240"/>
      <w:jc w:val="center"/>
    </w:pPr>
    <w:rPr>
      <w:b/>
      <w:caps/>
    </w:rPr>
  </w:style>
  <w:style w:type="paragraph" w:customStyle="1" w:styleId="RSCLList1">
    <w:name w:val="RS CL List 1"/>
    <w:basedOn w:val="Normal"/>
    <w:next w:val="RSArticleHeading"/>
    <w:pPr>
      <w:numPr>
        <w:numId w:val="2"/>
      </w:numPr>
      <w:spacing w:before="240"/>
      <w:ind w:firstLine="567"/>
      <w:jc w:val="center"/>
      <w:outlineLvl w:val="0"/>
    </w:pPr>
    <w:rPr>
      <w:b/>
      <w:caps/>
    </w:rPr>
  </w:style>
  <w:style w:type="paragraph" w:customStyle="1" w:styleId="RSCLList2">
    <w:name w:val="RS CL List 2"/>
    <w:basedOn w:val="Normal"/>
    <w:next w:val="Normal"/>
    <w:pPr>
      <w:numPr>
        <w:ilvl w:val="1"/>
        <w:numId w:val="2"/>
      </w:numPr>
      <w:spacing w:before="240"/>
    </w:pPr>
    <w:rPr>
      <w:b/>
    </w:rPr>
  </w:style>
  <w:style w:type="paragraph" w:customStyle="1" w:styleId="RSCLList3">
    <w:name w:val="RS CL List 3"/>
    <w:basedOn w:val="Normal"/>
    <w:pPr>
      <w:numPr>
        <w:ilvl w:val="2"/>
        <w:numId w:val="2"/>
      </w:numPr>
      <w:spacing w:before="240"/>
      <w:outlineLvl w:val="2"/>
    </w:pPr>
  </w:style>
  <w:style w:type="paragraph" w:customStyle="1" w:styleId="RSCLList4">
    <w:name w:val="RS CL List 4"/>
    <w:basedOn w:val="Normal"/>
    <w:pPr>
      <w:numPr>
        <w:ilvl w:val="3"/>
        <w:numId w:val="2"/>
      </w:numPr>
      <w:tabs>
        <w:tab w:val="clear" w:pos="1287"/>
      </w:tabs>
      <w:spacing w:before="240"/>
      <w:outlineLvl w:val="3"/>
    </w:pPr>
  </w:style>
  <w:style w:type="paragraph" w:customStyle="1" w:styleId="RSCLList5">
    <w:name w:val="RS CL List 5"/>
    <w:basedOn w:val="Normal"/>
    <w:pPr>
      <w:numPr>
        <w:ilvl w:val="4"/>
        <w:numId w:val="2"/>
      </w:numPr>
      <w:spacing w:before="240"/>
      <w:outlineLvl w:val="4"/>
    </w:pPr>
  </w:style>
  <w:style w:type="paragraph" w:customStyle="1" w:styleId="RSCLList6">
    <w:name w:val="RS CL List 6"/>
    <w:basedOn w:val="Normal"/>
    <w:pPr>
      <w:numPr>
        <w:ilvl w:val="5"/>
        <w:numId w:val="2"/>
      </w:numPr>
      <w:spacing w:before="240"/>
      <w:outlineLvl w:val="5"/>
    </w:pPr>
  </w:style>
  <w:style w:type="paragraph" w:customStyle="1" w:styleId="RSCLList7">
    <w:name w:val="RS CL List 7"/>
    <w:basedOn w:val="Normal"/>
    <w:pPr>
      <w:numPr>
        <w:ilvl w:val="6"/>
        <w:numId w:val="2"/>
      </w:numPr>
      <w:spacing w:before="240"/>
      <w:outlineLvl w:val="6"/>
    </w:pPr>
  </w:style>
  <w:style w:type="paragraph" w:customStyle="1" w:styleId="RSCLList8">
    <w:name w:val="RS CL List 8"/>
    <w:basedOn w:val="Normal"/>
    <w:pPr>
      <w:numPr>
        <w:ilvl w:val="7"/>
        <w:numId w:val="2"/>
      </w:numPr>
      <w:tabs>
        <w:tab w:val="clear" w:pos="3555"/>
      </w:tabs>
      <w:spacing w:before="240"/>
      <w:outlineLvl w:val="7"/>
    </w:pPr>
  </w:style>
  <w:style w:type="paragraph" w:customStyle="1" w:styleId="RSCLList9">
    <w:name w:val="RS CL List 9"/>
    <w:basedOn w:val="Normal"/>
    <w:pPr>
      <w:numPr>
        <w:ilvl w:val="8"/>
        <w:numId w:val="2"/>
      </w:numPr>
      <w:spacing w:before="240"/>
      <w:outlineLvl w:val="8"/>
    </w:pPr>
  </w:style>
  <w:style w:type="paragraph" w:customStyle="1" w:styleId="RSCSList1">
    <w:name w:val="RS CS List 1"/>
    <w:basedOn w:val="Normal"/>
    <w:pPr>
      <w:numPr>
        <w:numId w:val="4"/>
      </w:numPr>
      <w:spacing w:before="240"/>
      <w:outlineLvl w:val="0"/>
    </w:pPr>
    <w:rPr>
      <w:b/>
    </w:rPr>
  </w:style>
  <w:style w:type="paragraph" w:customStyle="1" w:styleId="RSCSList2">
    <w:name w:val="RS CS List 2"/>
    <w:basedOn w:val="Normal"/>
    <w:pPr>
      <w:numPr>
        <w:ilvl w:val="1"/>
        <w:numId w:val="4"/>
      </w:numPr>
      <w:spacing w:before="240"/>
      <w:outlineLvl w:val="1"/>
    </w:pPr>
  </w:style>
  <w:style w:type="paragraph" w:customStyle="1" w:styleId="RSCSList3">
    <w:name w:val="RS CS List 3"/>
    <w:basedOn w:val="Normal"/>
    <w:pPr>
      <w:numPr>
        <w:ilvl w:val="2"/>
        <w:numId w:val="4"/>
      </w:numPr>
      <w:tabs>
        <w:tab w:val="clear" w:pos="567"/>
      </w:tabs>
      <w:spacing w:before="240"/>
    </w:pPr>
  </w:style>
  <w:style w:type="paragraph" w:customStyle="1" w:styleId="RSCSList4">
    <w:name w:val="RS CS List 4"/>
    <w:basedOn w:val="Normal"/>
    <w:pPr>
      <w:numPr>
        <w:ilvl w:val="3"/>
        <w:numId w:val="4"/>
      </w:numPr>
      <w:tabs>
        <w:tab w:val="clear" w:pos="567"/>
        <w:tab w:val="clear" w:pos="1854"/>
      </w:tabs>
      <w:spacing w:before="240"/>
    </w:pPr>
  </w:style>
  <w:style w:type="paragraph" w:customStyle="1" w:styleId="RSCSList5">
    <w:name w:val="RS CS List 5"/>
    <w:basedOn w:val="Normal"/>
    <w:pPr>
      <w:numPr>
        <w:ilvl w:val="4"/>
        <w:numId w:val="4"/>
      </w:numPr>
      <w:tabs>
        <w:tab w:val="clear" w:pos="567"/>
      </w:tabs>
      <w:spacing w:before="240"/>
    </w:pPr>
  </w:style>
  <w:style w:type="paragraph" w:customStyle="1" w:styleId="RSCSList6">
    <w:name w:val="RS CS List 6"/>
    <w:basedOn w:val="Normal"/>
    <w:pPr>
      <w:numPr>
        <w:ilvl w:val="5"/>
        <w:numId w:val="4"/>
      </w:numPr>
      <w:tabs>
        <w:tab w:val="clear" w:pos="567"/>
      </w:tabs>
      <w:spacing w:before="240"/>
    </w:pPr>
  </w:style>
  <w:style w:type="paragraph" w:customStyle="1" w:styleId="RSCSList7">
    <w:name w:val="RS CS List 7"/>
    <w:basedOn w:val="Normal"/>
    <w:pPr>
      <w:numPr>
        <w:ilvl w:val="6"/>
        <w:numId w:val="4"/>
      </w:numPr>
      <w:tabs>
        <w:tab w:val="clear" w:pos="567"/>
      </w:tabs>
      <w:spacing w:before="240"/>
    </w:pPr>
  </w:style>
  <w:style w:type="paragraph" w:customStyle="1" w:styleId="RSCSList8">
    <w:name w:val="RS CS List 8"/>
    <w:basedOn w:val="Normal"/>
    <w:pPr>
      <w:numPr>
        <w:ilvl w:val="7"/>
        <w:numId w:val="4"/>
      </w:numPr>
      <w:tabs>
        <w:tab w:val="clear" w:pos="567"/>
        <w:tab w:val="clear" w:pos="4122"/>
      </w:tabs>
      <w:spacing w:before="240"/>
    </w:pPr>
  </w:style>
  <w:style w:type="paragraph" w:customStyle="1" w:styleId="RSCSList9">
    <w:name w:val="RS CS List 9"/>
    <w:basedOn w:val="Normal"/>
    <w:pPr>
      <w:numPr>
        <w:ilvl w:val="8"/>
        <w:numId w:val="4"/>
      </w:numPr>
      <w:tabs>
        <w:tab w:val="clear" w:pos="567"/>
      </w:tabs>
      <w:spacing w:before="240"/>
    </w:pPr>
  </w:style>
  <w:style w:type="paragraph" w:customStyle="1" w:styleId="RSDoubleIndent">
    <w:name w:val="RS Double Indent"/>
    <w:basedOn w:val="Normal"/>
    <w:pPr>
      <w:spacing w:before="180" w:after="180"/>
      <w:ind w:left="1134" w:right="1134"/>
    </w:pPr>
  </w:style>
  <w:style w:type="paragraph" w:customStyle="1" w:styleId="RSList1">
    <w:name w:val="RS List 1"/>
    <w:basedOn w:val="Normal"/>
    <w:pPr>
      <w:numPr>
        <w:numId w:val="3"/>
      </w:numPr>
      <w:spacing w:before="240"/>
    </w:pPr>
  </w:style>
  <w:style w:type="paragraph" w:customStyle="1" w:styleId="RSList2">
    <w:name w:val="RS List 2"/>
    <w:basedOn w:val="Normal"/>
    <w:pPr>
      <w:numPr>
        <w:ilvl w:val="1"/>
        <w:numId w:val="3"/>
      </w:numPr>
      <w:tabs>
        <w:tab w:val="clear" w:pos="567"/>
      </w:tabs>
      <w:spacing w:before="240"/>
    </w:pPr>
  </w:style>
  <w:style w:type="paragraph" w:customStyle="1" w:styleId="RSList3">
    <w:name w:val="RS List 3"/>
    <w:basedOn w:val="Normal"/>
    <w:pPr>
      <w:numPr>
        <w:ilvl w:val="2"/>
        <w:numId w:val="3"/>
      </w:numPr>
      <w:tabs>
        <w:tab w:val="clear" w:pos="567"/>
        <w:tab w:val="clear" w:pos="1854"/>
      </w:tabs>
      <w:spacing w:before="240"/>
    </w:pPr>
  </w:style>
  <w:style w:type="paragraph" w:customStyle="1" w:styleId="RSList4">
    <w:name w:val="RS List 4"/>
    <w:basedOn w:val="Normal"/>
    <w:pPr>
      <w:numPr>
        <w:ilvl w:val="3"/>
        <w:numId w:val="3"/>
      </w:numPr>
      <w:tabs>
        <w:tab w:val="clear" w:pos="567"/>
      </w:tabs>
      <w:spacing w:before="240"/>
    </w:pPr>
  </w:style>
  <w:style w:type="paragraph" w:customStyle="1" w:styleId="RSList5">
    <w:name w:val="RS List 5"/>
    <w:basedOn w:val="Normal"/>
    <w:pPr>
      <w:numPr>
        <w:ilvl w:val="4"/>
        <w:numId w:val="3"/>
      </w:numPr>
      <w:tabs>
        <w:tab w:val="clear" w:pos="567"/>
      </w:tabs>
      <w:spacing w:before="240"/>
    </w:pPr>
  </w:style>
  <w:style w:type="paragraph" w:customStyle="1" w:styleId="RSList6">
    <w:name w:val="RS List 6"/>
    <w:basedOn w:val="Normal"/>
    <w:pPr>
      <w:numPr>
        <w:ilvl w:val="5"/>
        <w:numId w:val="3"/>
      </w:numPr>
      <w:tabs>
        <w:tab w:val="clear" w:pos="567"/>
      </w:tabs>
      <w:spacing w:before="240"/>
    </w:pPr>
  </w:style>
  <w:style w:type="paragraph" w:customStyle="1" w:styleId="RSList7">
    <w:name w:val="RS List 7"/>
    <w:basedOn w:val="Normal"/>
    <w:pPr>
      <w:numPr>
        <w:ilvl w:val="6"/>
        <w:numId w:val="3"/>
      </w:numPr>
      <w:tabs>
        <w:tab w:val="clear" w:pos="567"/>
        <w:tab w:val="clear" w:pos="4122"/>
      </w:tabs>
      <w:spacing w:before="240"/>
    </w:pPr>
  </w:style>
  <w:style w:type="paragraph" w:customStyle="1" w:styleId="RSList8">
    <w:name w:val="RS List 8"/>
    <w:basedOn w:val="Normal"/>
    <w:pPr>
      <w:numPr>
        <w:ilvl w:val="7"/>
        <w:numId w:val="3"/>
      </w:numPr>
      <w:tabs>
        <w:tab w:val="clear" w:pos="567"/>
      </w:tabs>
      <w:spacing w:before="240"/>
    </w:pPr>
  </w:style>
  <w:style w:type="paragraph" w:customStyle="1" w:styleId="RSList9">
    <w:name w:val="RS List 9"/>
    <w:basedOn w:val="Normal"/>
    <w:pPr>
      <w:numPr>
        <w:ilvl w:val="8"/>
        <w:numId w:val="3"/>
      </w:numPr>
      <w:tabs>
        <w:tab w:val="clear" w:pos="567"/>
        <w:tab w:val="clear" w:pos="5256"/>
      </w:tabs>
      <w:spacing w:before="240"/>
    </w:pPr>
  </w:style>
  <w:style w:type="paragraph" w:customStyle="1" w:styleId="RSQuotation">
    <w:name w:val="RS Quotation"/>
    <w:basedOn w:val="Normal"/>
    <w:pPr>
      <w:spacing w:before="180" w:after="180"/>
      <w:ind w:left="1134" w:right="1134"/>
    </w:pPr>
    <w:rPr>
      <w:rFonts w:ascii="Arial" w:hAnsi="Arial"/>
      <w:sz w:val="20"/>
    </w:rPr>
  </w:style>
  <w:style w:type="paragraph" w:customStyle="1" w:styleId="RSBriefList1">
    <w:name w:val="RS Brief List 1"/>
    <w:basedOn w:val="Normal"/>
    <w:pPr>
      <w:numPr>
        <w:numId w:val="5"/>
      </w:numPr>
    </w:pPr>
  </w:style>
  <w:style w:type="paragraph" w:customStyle="1" w:styleId="RSBriefList2">
    <w:name w:val="RS Brief List 2"/>
    <w:basedOn w:val="Normal"/>
    <w:pPr>
      <w:numPr>
        <w:ilvl w:val="1"/>
        <w:numId w:val="6"/>
      </w:numPr>
    </w:pPr>
  </w:style>
  <w:style w:type="paragraph" w:customStyle="1" w:styleId="RSBriefList3">
    <w:name w:val="RS Brief List 3"/>
    <w:basedOn w:val="Normal"/>
    <w:pPr>
      <w:numPr>
        <w:ilvl w:val="2"/>
        <w:numId w:val="7"/>
      </w:numPr>
    </w:pPr>
  </w:style>
  <w:style w:type="paragraph" w:customStyle="1" w:styleId="RSBriefList4">
    <w:name w:val="RS Brief List 4"/>
    <w:basedOn w:val="Normal"/>
    <w:pPr>
      <w:numPr>
        <w:ilvl w:val="3"/>
        <w:numId w:val="8"/>
      </w:numPr>
    </w:pPr>
  </w:style>
  <w:style w:type="paragraph" w:customStyle="1" w:styleId="RSBriefList5">
    <w:name w:val="RS Brief List 5"/>
    <w:basedOn w:val="Normal"/>
    <w:pPr>
      <w:numPr>
        <w:ilvl w:val="4"/>
        <w:numId w:val="9"/>
      </w:numPr>
    </w:pPr>
  </w:style>
  <w:style w:type="paragraph" w:customStyle="1" w:styleId="RSBriefList6">
    <w:name w:val="RS Brief List 6"/>
    <w:basedOn w:val="Normal"/>
    <w:pPr>
      <w:numPr>
        <w:ilvl w:val="5"/>
        <w:numId w:val="10"/>
      </w:numPr>
    </w:pPr>
  </w:style>
  <w:style w:type="paragraph" w:customStyle="1" w:styleId="RSBriefList7">
    <w:name w:val="RS Brief List 7"/>
    <w:basedOn w:val="Normal"/>
    <w:pPr>
      <w:numPr>
        <w:ilvl w:val="6"/>
        <w:numId w:val="11"/>
      </w:numPr>
    </w:pPr>
  </w:style>
  <w:style w:type="paragraph" w:customStyle="1" w:styleId="RSBriefList8">
    <w:name w:val="RS Brief List 8"/>
    <w:basedOn w:val="Normal"/>
    <w:pPr>
      <w:numPr>
        <w:ilvl w:val="7"/>
        <w:numId w:val="12"/>
      </w:numPr>
    </w:pPr>
  </w:style>
  <w:style w:type="paragraph" w:customStyle="1" w:styleId="RSBriefList9">
    <w:name w:val="RS Brief List 9"/>
    <w:basedOn w:val="Normal"/>
    <w:pPr>
      <w:numPr>
        <w:ilvl w:val="8"/>
        <w:numId w:val="13"/>
      </w:numPr>
    </w:pPr>
  </w:style>
  <w:style w:type="paragraph" w:customStyle="1" w:styleId="RSBulletedList">
    <w:name w:val="RS Bulleted List"/>
    <w:basedOn w:val="Normal"/>
    <w:pPr>
      <w:numPr>
        <w:numId w:val="14"/>
      </w:numPr>
      <w:spacing w:before="240"/>
    </w:pPr>
  </w:style>
  <w:style w:type="paragraph" w:customStyle="1" w:styleId="RSRecitalsList">
    <w:name w:val="RS Recitals List"/>
    <w:basedOn w:val="Normal"/>
    <w:pPr>
      <w:numPr>
        <w:numId w:val="15"/>
      </w:numPr>
      <w:spacing w:before="240"/>
    </w:pPr>
  </w:style>
  <w:style w:type="character" w:styleId="Hyperlink">
    <w:name w:val="Hyperlink"/>
    <w:rPr>
      <w:color w:val="0000FF"/>
      <w:u w:val="single"/>
    </w:rPr>
  </w:style>
  <w:style w:type="paragraph" w:styleId="ListParagraph">
    <w:name w:val="List Paragraph"/>
    <w:basedOn w:val="Normal"/>
    <w:uiPriority w:val="34"/>
    <w:qFormat/>
    <w:rsid w:val="00C83123"/>
    <w:pPr>
      <w:ind w:left="720"/>
    </w:pPr>
  </w:style>
  <w:style w:type="character" w:styleId="CommentReference">
    <w:name w:val="annotation reference"/>
    <w:basedOn w:val="DefaultParagraphFont"/>
    <w:rsid w:val="00062F59"/>
    <w:rPr>
      <w:sz w:val="16"/>
      <w:szCs w:val="16"/>
    </w:rPr>
  </w:style>
  <w:style w:type="paragraph" w:styleId="CommentText">
    <w:name w:val="annotation text"/>
    <w:basedOn w:val="Normal"/>
    <w:link w:val="CommentTextChar"/>
    <w:rsid w:val="00062F59"/>
    <w:rPr>
      <w:sz w:val="20"/>
      <w:szCs w:val="20"/>
    </w:rPr>
  </w:style>
  <w:style w:type="character" w:customStyle="1" w:styleId="CommentTextChar">
    <w:name w:val="Comment Text Char"/>
    <w:basedOn w:val="DefaultParagraphFont"/>
    <w:link w:val="CommentText"/>
    <w:rsid w:val="00062F59"/>
    <w:rPr>
      <w:lang w:val="en-CA"/>
    </w:rPr>
  </w:style>
  <w:style w:type="paragraph" w:styleId="CommentSubject">
    <w:name w:val="annotation subject"/>
    <w:basedOn w:val="CommentText"/>
    <w:next w:val="CommentText"/>
    <w:link w:val="CommentSubjectChar"/>
    <w:rsid w:val="00062F59"/>
    <w:rPr>
      <w:b/>
      <w:bCs/>
    </w:rPr>
  </w:style>
  <w:style w:type="character" w:customStyle="1" w:styleId="CommentSubjectChar">
    <w:name w:val="Comment Subject Char"/>
    <w:basedOn w:val="CommentTextChar"/>
    <w:link w:val="CommentSubject"/>
    <w:rsid w:val="00062F59"/>
    <w:rPr>
      <w:b/>
      <w:bC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Off2000\Templates\RS2%20Template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FF0C6BFC18E184BB8D5237132025082" ma:contentTypeVersion="15" ma:contentTypeDescription="Create a new document." ma:contentTypeScope="" ma:versionID="713e79109e8c7ffb27a253a5e8dc044e">
  <xsd:schema xmlns:xsd="http://www.w3.org/2001/XMLSchema" xmlns:xs="http://www.w3.org/2001/XMLSchema" xmlns:p="http://schemas.microsoft.com/office/2006/metadata/properties" xmlns:ns2="80579599-3ee1-434b-80d9-966500df6f60" xmlns:ns3="44e4fdc0-b760-4707-93c5-3416fdc3b596" targetNamespace="http://schemas.microsoft.com/office/2006/metadata/properties" ma:root="true" ma:fieldsID="4182041c3bce3a909a5769e3fdb98f0e" ns2:_="" ns3:_="">
    <xsd:import namespace="80579599-3ee1-434b-80d9-966500df6f60"/>
    <xsd:import namespace="44e4fdc0-b760-4707-93c5-3416fdc3b5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79599-3ee1-434b-80d9-966500df6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5d1157b-d09c-4f73-897c-58371665fb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e4fdc0-b760-4707-93c5-3416fdc3b5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1a8ece8-6cee-423a-87ca-d61b46a05a18}" ma:internalName="TaxCatchAll" ma:showField="CatchAllData" ma:web="44e4fdc0-b760-4707-93c5-3416fdc3b59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8BA4EA-7660-4D10-B507-E3130812E4DC}">
  <ds:schemaRefs>
    <ds:schemaRef ds:uri="http://schemas.openxmlformats.org/officeDocument/2006/bibliography"/>
  </ds:schemaRefs>
</ds:datastoreItem>
</file>

<file path=customXml/itemProps2.xml><?xml version="1.0" encoding="utf-8"?>
<ds:datastoreItem xmlns:ds="http://schemas.openxmlformats.org/officeDocument/2006/customXml" ds:itemID="{C125AEE5-D715-4658-B572-1A84DB91829D}"/>
</file>

<file path=customXml/itemProps3.xml><?xml version="1.0" encoding="utf-8"?>
<ds:datastoreItem xmlns:ds="http://schemas.openxmlformats.org/officeDocument/2006/customXml" ds:itemID="{F3B97FEA-B512-4981-B6BB-EFB0F3FA2F7D}"/>
</file>

<file path=docProps/app.xml><?xml version="1.0" encoding="utf-8"?>
<Properties xmlns="http://schemas.openxmlformats.org/officeDocument/2006/extended-properties" xmlns:vt="http://schemas.openxmlformats.org/officeDocument/2006/docPropsVTypes">
  <Template>Letter.dot</Template>
  <TotalTime>16</TotalTime>
  <Pages>2</Pages>
  <Words>540</Words>
  <Characters>2874</Characters>
  <Application>Microsoft Office Word</Application>
  <DocSecurity>0</DocSecurity>
  <PresentationFormat/>
  <Lines>71</Lines>
  <Paragraphs>24</Paragraphs>
  <ScaleCrop>false</ScaleCrop>
  <HeadingPairs>
    <vt:vector size="2" baseType="variant">
      <vt:variant>
        <vt:lpstr>Title</vt:lpstr>
      </vt:variant>
      <vt:variant>
        <vt:i4>1</vt:i4>
      </vt:variant>
    </vt:vector>
  </HeadingPairs>
  <TitlesOfParts>
    <vt:vector size="1" baseType="lpstr">
      <vt:lpstr>RSLETTER.DOT  (RSLETTER.DOT;1)</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Bryan Salte - March 7, 2023 (S1804991).DOCX</dc:title>
  <dc:subject/>
  <dc:creator>Sean M. Sinclair</dc:creator>
  <cp:keywords/>
  <dc:description/>
  <cp:lastModifiedBy>Will Hampton</cp:lastModifiedBy>
  <cp:revision>3</cp:revision>
  <cp:lastPrinted>2004-02-09T18:04:00Z</cp:lastPrinted>
  <dcterms:created xsi:type="dcterms:W3CDTF">2023-03-07T15:00:00Z</dcterms:created>
  <dcterms:modified xsi:type="dcterms:W3CDTF">2023-03-07T15:43:00Z</dcterms:modified>
</cp:coreProperties>
</file>