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4AAD" w14:textId="54DCCCDD" w:rsidR="00623B8D" w:rsidRPr="004716E7" w:rsidRDefault="00623B8D" w:rsidP="00032316">
      <w:pPr>
        <w:spacing w:after="0" w:line="240" w:lineRule="auto"/>
        <w:rPr>
          <w:rStyle w:val="normaltextrun"/>
          <w:b/>
          <w:bCs/>
          <w:sz w:val="40"/>
          <w:szCs w:val="40"/>
          <w:lang w:val="en-US"/>
        </w:rPr>
      </w:pPr>
      <w:r w:rsidRPr="004716E7">
        <w:rPr>
          <w:rStyle w:val="normaltextrun"/>
          <w:b/>
          <w:bCs/>
          <w:sz w:val="40"/>
          <w:szCs w:val="40"/>
          <w:lang w:val="en-US"/>
        </w:rPr>
        <w:t>To define and clarify the role and time commitments of the Registrar position within the current organizational structure</w:t>
      </w:r>
    </w:p>
    <w:p w14:paraId="70E84A0E" w14:textId="77777777" w:rsidR="00C71D5E" w:rsidRDefault="00C71D5E" w:rsidP="00032316">
      <w:pPr>
        <w:spacing w:after="0" w:line="240" w:lineRule="auto"/>
        <w:rPr>
          <w:rStyle w:val="normaltextrun"/>
          <w:lang w:val="en-US"/>
        </w:rPr>
      </w:pPr>
    </w:p>
    <w:p w14:paraId="5429AA37" w14:textId="41D3EF50" w:rsidR="004716E7" w:rsidRPr="004716E7" w:rsidRDefault="004716E7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4716E7">
        <w:rPr>
          <w:rStyle w:val="normaltextrun"/>
          <w:b/>
          <w:bCs/>
          <w:sz w:val="28"/>
          <w:szCs w:val="28"/>
          <w:lang w:val="en-US"/>
        </w:rPr>
        <w:t>1.</w:t>
      </w:r>
    </w:p>
    <w:p w14:paraId="2C791C51" w14:textId="6484C295" w:rsidR="005F4881" w:rsidRPr="004716E7" w:rsidRDefault="005F4881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4716E7">
        <w:rPr>
          <w:rStyle w:val="normaltextrun"/>
          <w:b/>
          <w:bCs/>
          <w:sz w:val="28"/>
          <w:szCs w:val="28"/>
          <w:lang w:val="en-US"/>
        </w:rPr>
        <w:t>Role of the Registrar within the Current Organ</w:t>
      </w:r>
      <w:r w:rsidR="008313ED" w:rsidRPr="004716E7">
        <w:rPr>
          <w:rStyle w:val="normaltextrun"/>
          <w:b/>
          <w:bCs/>
          <w:sz w:val="28"/>
          <w:szCs w:val="28"/>
          <w:lang w:val="en-US"/>
        </w:rPr>
        <w:t>izational Structure</w:t>
      </w:r>
    </w:p>
    <w:p w14:paraId="3F608EAA" w14:textId="77777777" w:rsidR="008313ED" w:rsidRDefault="008313ED" w:rsidP="00032316">
      <w:pPr>
        <w:spacing w:after="0" w:line="240" w:lineRule="auto"/>
        <w:rPr>
          <w:rStyle w:val="normaltextrun"/>
          <w:lang w:val="en-US"/>
        </w:rPr>
      </w:pPr>
    </w:p>
    <w:p w14:paraId="3150F93D" w14:textId="13698AC1" w:rsidR="008313ED" w:rsidRDefault="008313ED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The main responsibilities of the current Registrar position are:</w:t>
      </w:r>
    </w:p>
    <w:p w14:paraId="7CA157F6" w14:textId="45C805F4" w:rsidR="008313ED" w:rsidRPr="00F70322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Leadership, strategic planning,</w:t>
      </w:r>
      <w:r w:rsidR="001A6ECF">
        <w:rPr>
          <w:rStyle w:val="normaltextrun"/>
          <w:lang w:val="en-US"/>
        </w:rPr>
        <w:t xml:space="preserve"> </w:t>
      </w:r>
      <w:r w:rsidRPr="00F70322">
        <w:rPr>
          <w:rStyle w:val="normaltextrun"/>
          <w:lang w:val="en-US"/>
        </w:rPr>
        <w:t>supervision</w:t>
      </w:r>
      <w:r w:rsidR="001A6ECF">
        <w:rPr>
          <w:rStyle w:val="normaltextrun"/>
          <w:lang w:val="en-US"/>
        </w:rPr>
        <w:t>, and communication</w:t>
      </w:r>
      <w:r w:rsidR="00746A7A">
        <w:rPr>
          <w:rStyle w:val="normaltextrun"/>
          <w:lang w:val="en-US"/>
        </w:rPr>
        <w:t xml:space="preserve"> according to the mandate, mission, vision, and values</w:t>
      </w:r>
    </w:p>
    <w:p w14:paraId="54B8713A" w14:textId="77777777" w:rsidR="008313ED" w:rsidRPr="00F70322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Registration, Licensing, Permits supervision and management</w:t>
      </w:r>
    </w:p>
    <w:p w14:paraId="42DC9776" w14:textId="64DAF836" w:rsidR="008313ED" w:rsidRPr="00F70322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Complaint Process supervision and management</w:t>
      </w:r>
    </w:p>
    <w:p w14:paraId="23AB5818" w14:textId="0EB09683" w:rsidR="008313ED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Standards management</w:t>
      </w:r>
      <w:r w:rsidR="00DD5498">
        <w:rPr>
          <w:rStyle w:val="normaltextrun"/>
          <w:lang w:val="en-US"/>
        </w:rPr>
        <w:t xml:space="preserve"> and support</w:t>
      </w:r>
    </w:p>
    <w:p w14:paraId="15572CA2" w14:textId="3B201906" w:rsidR="004C2579" w:rsidRPr="00F70322" w:rsidRDefault="004C2579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Continuing Competency Program management</w:t>
      </w:r>
      <w:r w:rsidR="00DD5498">
        <w:rPr>
          <w:rStyle w:val="normaltextrun"/>
          <w:lang w:val="en-US"/>
        </w:rPr>
        <w:t xml:space="preserve"> and support</w:t>
      </w:r>
    </w:p>
    <w:p w14:paraId="7F5F5C78" w14:textId="62784D7E" w:rsidR="008313ED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Statutory </w:t>
      </w:r>
      <w:r w:rsidR="00BE1403">
        <w:rPr>
          <w:rStyle w:val="normaltextrun"/>
          <w:lang w:val="en-US"/>
        </w:rPr>
        <w:t>R</w:t>
      </w:r>
      <w:r w:rsidRPr="00F70322">
        <w:rPr>
          <w:rStyle w:val="normaltextrun"/>
          <w:lang w:val="en-US"/>
        </w:rPr>
        <w:t xml:space="preserve">egulatory </w:t>
      </w:r>
      <w:r w:rsidR="00BE1403">
        <w:rPr>
          <w:rStyle w:val="normaltextrun"/>
          <w:lang w:val="en-US"/>
        </w:rPr>
        <w:t>C</w:t>
      </w:r>
      <w:r w:rsidRPr="00F70322">
        <w:rPr>
          <w:rStyle w:val="normaltextrun"/>
          <w:lang w:val="en-US"/>
        </w:rPr>
        <w:t>ommittees management</w:t>
      </w:r>
      <w:r w:rsidR="00DD5498">
        <w:rPr>
          <w:rStyle w:val="normaltextrun"/>
          <w:lang w:val="en-US"/>
        </w:rPr>
        <w:t xml:space="preserve"> and support</w:t>
      </w:r>
    </w:p>
    <w:p w14:paraId="17691591" w14:textId="25189805" w:rsidR="00691AF0" w:rsidRDefault="00691AF0" w:rsidP="00691AF0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(Discipline, Professional Conduct, Quality Assurance, </w:t>
      </w:r>
      <w:r w:rsidR="00A1169A">
        <w:rPr>
          <w:rStyle w:val="normaltextrun"/>
          <w:lang w:val="en-US"/>
        </w:rPr>
        <w:t>Standards, Sterilization and Waterline Monitoring, Current Competency Program “PEP”)</w:t>
      </w:r>
    </w:p>
    <w:p w14:paraId="450B69FD" w14:textId="29B1C8E8" w:rsidR="00B11444" w:rsidRDefault="00B11444" w:rsidP="00B11444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Subject Matter Expert with respect to dentistry; regulat</w:t>
      </w:r>
      <w:r w:rsidR="00BE1403">
        <w:rPr>
          <w:rStyle w:val="normaltextrun"/>
          <w:lang w:val="en-US"/>
        </w:rPr>
        <w:t>ory practices</w:t>
      </w:r>
      <w:r>
        <w:rPr>
          <w:rStyle w:val="normaltextrun"/>
          <w:lang w:val="en-US"/>
        </w:rPr>
        <w:t>; and the Act, bylaws, standards</w:t>
      </w:r>
    </w:p>
    <w:p w14:paraId="19016EDA" w14:textId="28955A67" w:rsidR="00E9538E" w:rsidRDefault="00E9538E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Meetings representation</w:t>
      </w:r>
    </w:p>
    <w:p w14:paraId="2F79148F" w14:textId="5903DC3F" w:rsidR="008313ED" w:rsidRDefault="008313ED" w:rsidP="008313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Report to Council</w:t>
      </w:r>
    </w:p>
    <w:p w14:paraId="264645FD" w14:textId="77777777" w:rsidR="008313ED" w:rsidRDefault="008313ED" w:rsidP="008313ED">
      <w:pPr>
        <w:spacing w:after="0" w:line="240" w:lineRule="auto"/>
        <w:rPr>
          <w:rStyle w:val="normaltextrun"/>
          <w:lang w:val="en-US"/>
        </w:rPr>
      </w:pPr>
    </w:p>
    <w:p w14:paraId="50EBAEE5" w14:textId="61B1142E" w:rsidR="008313ED" w:rsidRDefault="006876B2" w:rsidP="008313ED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The main role of the current </w:t>
      </w:r>
      <w:r w:rsidR="00BE1403">
        <w:rPr>
          <w:rStyle w:val="normaltextrun"/>
          <w:lang w:val="en-US"/>
        </w:rPr>
        <w:t>R</w:t>
      </w:r>
      <w:r>
        <w:rPr>
          <w:rStyle w:val="normaltextrun"/>
          <w:lang w:val="en-US"/>
        </w:rPr>
        <w:t>egistrar</w:t>
      </w:r>
      <w:r w:rsidR="00B11444">
        <w:rPr>
          <w:rStyle w:val="normaltextrun"/>
          <w:lang w:val="en-US"/>
        </w:rPr>
        <w:t xml:space="preserve"> </w:t>
      </w:r>
      <w:r w:rsidR="00BE1403">
        <w:rPr>
          <w:rStyle w:val="normaltextrun"/>
          <w:lang w:val="en-US"/>
        </w:rPr>
        <w:t xml:space="preserve">position </w:t>
      </w:r>
      <w:r w:rsidR="00B11444">
        <w:rPr>
          <w:rStyle w:val="normaltextrun"/>
          <w:lang w:val="en-US"/>
        </w:rPr>
        <w:t xml:space="preserve">is to </w:t>
      </w:r>
    </w:p>
    <w:p w14:paraId="248BF554" w14:textId="2F557CDC" w:rsidR="008313ED" w:rsidRPr="004716E7" w:rsidRDefault="00B11444" w:rsidP="004716E7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4716E7">
        <w:rPr>
          <w:rStyle w:val="normaltextrun"/>
          <w:lang w:val="en-US"/>
        </w:rPr>
        <w:t xml:space="preserve">Convey </w:t>
      </w:r>
      <w:r w:rsidR="009843F9" w:rsidRPr="004716E7">
        <w:rPr>
          <w:rStyle w:val="normaltextrun"/>
          <w:lang w:val="en-US"/>
        </w:rPr>
        <w:t xml:space="preserve">and communicate </w:t>
      </w:r>
      <w:r w:rsidRPr="004716E7">
        <w:rPr>
          <w:rStyle w:val="normaltextrun"/>
          <w:lang w:val="en-US"/>
        </w:rPr>
        <w:t>the decisions of the Council</w:t>
      </w:r>
      <w:r w:rsidR="009843F9" w:rsidRPr="004716E7">
        <w:rPr>
          <w:rStyle w:val="normaltextrun"/>
          <w:lang w:val="en-US"/>
        </w:rPr>
        <w:t xml:space="preserve"> and Statutory</w:t>
      </w:r>
      <w:r w:rsidR="00BE1403" w:rsidRPr="004716E7">
        <w:rPr>
          <w:rStyle w:val="normaltextrun"/>
          <w:lang w:val="en-US"/>
        </w:rPr>
        <w:t xml:space="preserve"> Committee</w:t>
      </w:r>
      <w:r w:rsidR="009843F9" w:rsidRPr="004716E7">
        <w:rPr>
          <w:rStyle w:val="normaltextrun"/>
          <w:lang w:val="en-US"/>
        </w:rPr>
        <w:t>s</w:t>
      </w:r>
      <w:r w:rsidR="00BE1403" w:rsidRPr="004716E7">
        <w:rPr>
          <w:rStyle w:val="normaltextrun"/>
          <w:lang w:val="en-US"/>
        </w:rPr>
        <w:t xml:space="preserve"> to the public and registrants</w:t>
      </w:r>
      <w:r w:rsidR="009843F9" w:rsidRPr="004716E7">
        <w:rPr>
          <w:rStyle w:val="normaltextrun"/>
          <w:lang w:val="en-US"/>
        </w:rPr>
        <w:t>.</w:t>
      </w:r>
    </w:p>
    <w:p w14:paraId="0403FC37" w14:textId="24049BBB" w:rsidR="009843F9" w:rsidRPr="004716E7" w:rsidRDefault="009843F9" w:rsidP="004716E7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4716E7">
        <w:rPr>
          <w:rStyle w:val="normaltextrun"/>
          <w:lang w:val="en-US"/>
        </w:rPr>
        <w:t xml:space="preserve">Align the legislation, standards of practice of dentistry, decisions of Council, and general regulatory trends and best practices to the bylaws, standards, and processes of </w:t>
      </w:r>
      <w:r w:rsidR="00DD5498" w:rsidRPr="004716E7">
        <w:rPr>
          <w:rStyle w:val="normaltextrun"/>
          <w:lang w:val="en-US"/>
        </w:rPr>
        <w:t xml:space="preserve">the </w:t>
      </w:r>
      <w:r w:rsidRPr="004716E7">
        <w:rPr>
          <w:rStyle w:val="normaltextrun"/>
          <w:lang w:val="en-US"/>
        </w:rPr>
        <w:t>Co</w:t>
      </w:r>
      <w:r w:rsidR="00DD5498" w:rsidRPr="004716E7">
        <w:rPr>
          <w:rStyle w:val="normaltextrun"/>
          <w:lang w:val="en-US"/>
        </w:rPr>
        <w:t>llege.</w:t>
      </w:r>
    </w:p>
    <w:p w14:paraId="2B1C2384" w14:textId="54D577CB" w:rsidR="009843F9" w:rsidRPr="004716E7" w:rsidRDefault="009843F9" w:rsidP="004716E7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4716E7">
        <w:rPr>
          <w:rStyle w:val="normaltextrun"/>
          <w:lang w:val="en-US"/>
        </w:rPr>
        <w:t>Maintain current with regulatory trends and best practice</w:t>
      </w:r>
      <w:r w:rsidR="00DD5498" w:rsidRPr="004716E7">
        <w:rPr>
          <w:rStyle w:val="normaltextrun"/>
          <w:lang w:val="en-US"/>
        </w:rPr>
        <w:t>s,</w:t>
      </w:r>
      <w:r w:rsidRPr="004716E7">
        <w:rPr>
          <w:rStyle w:val="normaltextrun"/>
          <w:lang w:val="en-US"/>
        </w:rPr>
        <w:t xml:space="preserve"> identify </w:t>
      </w:r>
      <w:r w:rsidR="00DD5498" w:rsidRPr="004716E7">
        <w:rPr>
          <w:rStyle w:val="normaltextrun"/>
          <w:lang w:val="en-US"/>
        </w:rPr>
        <w:t xml:space="preserve">organizational </w:t>
      </w:r>
      <w:r w:rsidRPr="004716E7">
        <w:rPr>
          <w:rStyle w:val="normaltextrun"/>
          <w:lang w:val="en-US"/>
        </w:rPr>
        <w:t>short comings</w:t>
      </w:r>
      <w:r w:rsidR="00DD5498" w:rsidRPr="004716E7">
        <w:rPr>
          <w:rStyle w:val="normaltextrun"/>
          <w:lang w:val="en-US"/>
        </w:rPr>
        <w:t>, and incorporate continuous improvement to the practices and processes of the College</w:t>
      </w:r>
      <w:r w:rsidRPr="004716E7">
        <w:rPr>
          <w:rStyle w:val="normaltextrun"/>
          <w:lang w:val="en-US"/>
        </w:rPr>
        <w:t>.</w:t>
      </w:r>
    </w:p>
    <w:p w14:paraId="1E40CE57" w14:textId="4D50D5A5" w:rsidR="009843F9" w:rsidRPr="004716E7" w:rsidRDefault="009843F9" w:rsidP="004716E7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4716E7">
        <w:rPr>
          <w:rStyle w:val="normaltextrun"/>
          <w:lang w:val="en-US"/>
        </w:rPr>
        <w:t>Maintain</w:t>
      </w:r>
      <w:r w:rsidR="00DD5498" w:rsidRPr="004716E7">
        <w:rPr>
          <w:rStyle w:val="normaltextrun"/>
          <w:lang w:val="en-US"/>
        </w:rPr>
        <w:t xml:space="preserve"> consistency</w:t>
      </w:r>
      <w:r w:rsidRPr="004716E7">
        <w:rPr>
          <w:rStyle w:val="normaltextrun"/>
          <w:lang w:val="en-US"/>
        </w:rPr>
        <w:t>,</w:t>
      </w:r>
      <w:r w:rsidR="00DD5498" w:rsidRPr="004716E7">
        <w:rPr>
          <w:rStyle w:val="normaltextrun"/>
          <w:lang w:val="en-US"/>
        </w:rPr>
        <w:t xml:space="preserve"> continuity and stability of the College in protecting the public.</w:t>
      </w:r>
    </w:p>
    <w:p w14:paraId="4A8D55A9" w14:textId="77777777" w:rsidR="009843F9" w:rsidRDefault="009843F9" w:rsidP="00032316">
      <w:pPr>
        <w:spacing w:after="0" w:line="240" w:lineRule="auto"/>
        <w:rPr>
          <w:rStyle w:val="normaltextrun"/>
          <w:lang w:val="en-US"/>
        </w:rPr>
      </w:pPr>
    </w:p>
    <w:p w14:paraId="27313354" w14:textId="5ADF222B" w:rsidR="004716E7" w:rsidRPr="004716E7" w:rsidRDefault="004716E7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4716E7">
        <w:rPr>
          <w:rStyle w:val="normaltextrun"/>
          <w:b/>
          <w:bCs/>
          <w:sz w:val="28"/>
          <w:szCs w:val="28"/>
          <w:lang w:val="en-US"/>
        </w:rPr>
        <w:t>2.</w:t>
      </w:r>
    </w:p>
    <w:p w14:paraId="30C27E03" w14:textId="14DE1751" w:rsidR="003C74EF" w:rsidRPr="004716E7" w:rsidRDefault="003573C7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4716E7">
        <w:rPr>
          <w:rStyle w:val="normaltextrun"/>
          <w:b/>
          <w:bCs/>
          <w:sz w:val="28"/>
          <w:szCs w:val="28"/>
          <w:lang w:val="en-US"/>
        </w:rPr>
        <w:t>Time Commitment</w:t>
      </w:r>
    </w:p>
    <w:p w14:paraId="6730122E" w14:textId="67105615" w:rsidR="003573C7" w:rsidRDefault="003573C7" w:rsidP="00032316">
      <w:pPr>
        <w:spacing w:after="0" w:line="240" w:lineRule="auto"/>
        <w:rPr>
          <w:rStyle w:val="normaltextrun"/>
          <w:lang w:val="en-US"/>
        </w:rPr>
      </w:pPr>
    </w:p>
    <w:p w14:paraId="7ABFD536" w14:textId="45D95D93" w:rsidR="002B3D96" w:rsidRDefault="002B3D96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During the past six months, the average amount of time spent has been 2.9 days / week.</w:t>
      </w:r>
    </w:p>
    <w:p w14:paraId="57D70591" w14:textId="5F9B308B" w:rsidR="002B3D96" w:rsidRDefault="00D05F08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Although, t</w:t>
      </w:r>
      <w:r w:rsidR="002B3D96">
        <w:rPr>
          <w:rStyle w:val="normaltextrun"/>
          <w:lang w:val="en-US"/>
        </w:rPr>
        <w:t>he past two months have been busier with the unexpected umbrella legislation</w:t>
      </w:r>
      <w:r w:rsidR="00F33D95">
        <w:rPr>
          <w:rStyle w:val="normaltextrun"/>
          <w:lang w:val="en-US"/>
        </w:rPr>
        <w:t>, along with additional meetings</w:t>
      </w:r>
      <w:r w:rsidR="002B3D96">
        <w:rPr>
          <w:rStyle w:val="normaltextrun"/>
          <w:lang w:val="en-US"/>
        </w:rPr>
        <w:t>.</w:t>
      </w:r>
    </w:p>
    <w:p w14:paraId="7EEE8BFB" w14:textId="4E22131C" w:rsidR="002B3D96" w:rsidRDefault="002B3D96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Approximately 55% </w:t>
      </w:r>
      <w:r w:rsidR="00F33D95">
        <w:rPr>
          <w:rStyle w:val="normaltextrun"/>
          <w:lang w:val="en-US"/>
        </w:rPr>
        <w:t xml:space="preserve">of the time commitment </w:t>
      </w:r>
      <w:r>
        <w:rPr>
          <w:rStyle w:val="normaltextrun"/>
          <w:lang w:val="en-US"/>
        </w:rPr>
        <w:t xml:space="preserve">has been day to day activities and 45% </w:t>
      </w:r>
      <w:r w:rsidR="00F33D95">
        <w:rPr>
          <w:rStyle w:val="normaltextrun"/>
          <w:lang w:val="en-US"/>
        </w:rPr>
        <w:t xml:space="preserve">of the time commitment </w:t>
      </w:r>
      <w:r>
        <w:rPr>
          <w:rStyle w:val="normaltextrun"/>
          <w:lang w:val="en-US"/>
        </w:rPr>
        <w:t>has been aging project</w:t>
      </w:r>
      <w:r w:rsidR="00D05F08">
        <w:rPr>
          <w:rStyle w:val="normaltextrun"/>
          <w:lang w:val="en-US"/>
        </w:rPr>
        <w:t>s</w:t>
      </w:r>
      <w:r>
        <w:rPr>
          <w:rStyle w:val="normaltextrun"/>
          <w:lang w:val="en-US"/>
        </w:rPr>
        <w:t>.</w:t>
      </w:r>
    </w:p>
    <w:p w14:paraId="73113732" w14:textId="2E471595" w:rsidR="002B3D96" w:rsidRDefault="002B3D96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The </w:t>
      </w:r>
      <w:proofErr w:type="gramStart"/>
      <w:r>
        <w:rPr>
          <w:rStyle w:val="normaltextrun"/>
          <w:lang w:val="en-US"/>
        </w:rPr>
        <w:t>day to day</w:t>
      </w:r>
      <w:proofErr w:type="gramEnd"/>
      <w:r>
        <w:rPr>
          <w:rStyle w:val="normaltextrun"/>
          <w:lang w:val="en-US"/>
        </w:rPr>
        <w:t xml:space="preserve"> activities are mostly easy.  The staff efficiently administer and manage the duties and responsibilities </w:t>
      </w:r>
      <w:r w:rsidR="004716E7">
        <w:rPr>
          <w:rStyle w:val="normaltextrun"/>
          <w:lang w:val="en-US"/>
        </w:rPr>
        <w:t xml:space="preserve">and </w:t>
      </w:r>
      <w:r>
        <w:rPr>
          <w:rStyle w:val="normaltextrun"/>
          <w:lang w:val="en-US"/>
        </w:rPr>
        <w:t xml:space="preserve">essentially </w:t>
      </w:r>
      <w:r w:rsidR="00D05F08">
        <w:rPr>
          <w:rStyle w:val="normaltextrun"/>
          <w:lang w:val="en-US"/>
        </w:rPr>
        <w:t xml:space="preserve">only </w:t>
      </w:r>
      <w:r>
        <w:rPr>
          <w:rStyle w:val="normaltextrun"/>
          <w:lang w:val="en-US"/>
        </w:rPr>
        <w:t>requir</w:t>
      </w:r>
      <w:r w:rsidR="004716E7">
        <w:rPr>
          <w:rStyle w:val="normaltextrun"/>
          <w:lang w:val="en-US"/>
        </w:rPr>
        <w:t>e</w:t>
      </w:r>
      <w:r>
        <w:rPr>
          <w:rStyle w:val="normaltextrun"/>
          <w:lang w:val="en-US"/>
        </w:rPr>
        <w:t xml:space="preserve"> confirmation, support, and </w:t>
      </w:r>
      <w:r w:rsidR="00D05F08">
        <w:rPr>
          <w:rStyle w:val="normaltextrun"/>
          <w:lang w:val="en-US"/>
        </w:rPr>
        <w:t>direction in the decision making consistent with the general overall mandate.</w:t>
      </w:r>
    </w:p>
    <w:p w14:paraId="0048CE4D" w14:textId="4F86DEE4" w:rsidR="00D05F08" w:rsidRDefault="00D05F08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The aging projects are tedious requiring the knowledge </w:t>
      </w:r>
      <w:r w:rsidR="00F33D95">
        <w:rPr>
          <w:rStyle w:val="normaltextrun"/>
          <w:lang w:val="en-US"/>
        </w:rPr>
        <w:t>of dentistry, regulatory practices and trends, the Act, bylaws, and standards; and having the patience to intertwine them all together.</w:t>
      </w:r>
    </w:p>
    <w:p w14:paraId="1A4137EF" w14:textId="77777777" w:rsidR="00F33D95" w:rsidRDefault="00F33D95" w:rsidP="00032316">
      <w:pPr>
        <w:spacing w:after="0" w:line="240" w:lineRule="auto"/>
        <w:rPr>
          <w:rStyle w:val="normaltextrun"/>
          <w:lang w:val="en-US"/>
        </w:rPr>
      </w:pPr>
    </w:p>
    <w:p w14:paraId="33B1D487" w14:textId="48608685" w:rsidR="00A11BDB" w:rsidRDefault="004716E7" w:rsidP="00A11BDB">
      <w:pPr>
        <w:spacing w:after="0"/>
      </w:pPr>
      <w:r>
        <w:t>One thing the pandemic taught us: depending on the type of employment, one can work effectively from home</w:t>
      </w:r>
      <w:r w:rsidR="009330E7">
        <w:t>.  However, o</w:t>
      </w:r>
      <w:r w:rsidR="00A11BDB">
        <w:t>f importance, in my opinion, a presence within the College office is vital.  How much time commitment is required I am unsure.  The Registrar needs to work side by side with the staff to develop relationships and a rapport, as well as set an example of leadership, dedication, hard work, and progress.  The Registrar does need to be part of the team.</w:t>
      </w:r>
    </w:p>
    <w:p w14:paraId="4DD379A4" w14:textId="77777777" w:rsidR="00A11BDB" w:rsidRDefault="00A11BDB" w:rsidP="00032316">
      <w:pPr>
        <w:spacing w:after="0" w:line="240" w:lineRule="auto"/>
        <w:rPr>
          <w:rStyle w:val="normaltextrun"/>
          <w:lang w:val="en-US"/>
        </w:rPr>
      </w:pPr>
    </w:p>
    <w:p w14:paraId="632F1C0A" w14:textId="77777777" w:rsidR="009330E7" w:rsidRDefault="009330E7" w:rsidP="00032316">
      <w:pPr>
        <w:spacing w:after="0" w:line="240" w:lineRule="auto"/>
        <w:rPr>
          <w:rStyle w:val="normaltextrun"/>
          <w:lang w:val="en-US"/>
        </w:rPr>
      </w:pPr>
    </w:p>
    <w:p w14:paraId="1EFA44B0" w14:textId="1A71C10D" w:rsidR="009330E7" w:rsidRPr="009330E7" w:rsidRDefault="009330E7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9330E7">
        <w:rPr>
          <w:rStyle w:val="normaltextrun"/>
          <w:b/>
          <w:bCs/>
          <w:sz w:val="28"/>
          <w:szCs w:val="28"/>
          <w:lang w:val="en-US"/>
        </w:rPr>
        <w:lastRenderedPageBreak/>
        <w:t>3.</w:t>
      </w:r>
    </w:p>
    <w:p w14:paraId="60B00235" w14:textId="56DF4128" w:rsidR="00623B8D" w:rsidRPr="009330E7" w:rsidRDefault="00623B8D" w:rsidP="00032316">
      <w:pPr>
        <w:spacing w:after="0" w:line="240" w:lineRule="auto"/>
        <w:rPr>
          <w:rStyle w:val="normaltextrun"/>
          <w:b/>
          <w:bCs/>
          <w:sz w:val="28"/>
          <w:szCs w:val="28"/>
          <w:lang w:val="en-US"/>
        </w:rPr>
      </w:pPr>
      <w:r w:rsidRPr="009330E7">
        <w:rPr>
          <w:rStyle w:val="normaltextrun"/>
          <w:b/>
          <w:bCs/>
          <w:sz w:val="28"/>
          <w:szCs w:val="28"/>
          <w:lang w:val="en-US"/>
        </w:rPr>
        <w:t>Part Time vs Full Time Position</w:t>
      </w:r>
    </w:p>
    <w:p w14:paraId="0EAD0930" w14:textId="77777777" w:rsidR="00623B8D" w:rsidRDefault="00623B8D" w:rsidP="00032316">
      <w:pPr>
        <w:spacing w:after="0" w:line="240" w:lineRule="auto"/>
        <w:rPr>
          <w:rStyle w:val="normaltextrun"/>
          <w:lang w:val="en-US"/>
        </w:rPr>
      </w:pPr>
    </w:p>
    <w:p w14:paraId="610DAFD3" w14:textId="3494DF64" w:rsidR="00623B8D" w:rsidRDefault="00623B8D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Historically, the position has been both part time and full time.</w:t>
      </w:r>
    </w:p>
    <w:p w14:paraId="4E3D1755" w14:textId="36C07094" w:rsidR="00032316" w:rsidRDefault="00623B8D" w:rsidP="00032316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Dr. White served initially in a </w:t>
      </w:r>
      <w:proofErr w:type="gramStart"/>
      <w:r>
        <w:rPr>
          <w:rStyle w:val="normaltextrun"/>
          <w:lang w:val="en-US"/>
        </w:rPr>
        <w:t>part time</w:t>
      </w:r>
      <w:proofErr w:type="gramEnd"/>
      <w:r>
        <w:rPr>
          <w:rStyle w:val="normaltextrun"/>
          <w:lang w:val="en-US"/>
        </w:rPr>
        <w:t xml:space="preserve"> role and transitioned to a </w:t>
      </w:r>
      <w:proofErr w:type="gramStart"/>
      <w:r>
        <w:rPr>
          <w:rStyle w:val="normaltextrun"/>
          <w:lang w:val="en-US"/>
        </w:rPr>
        <w:t>full time</w:t>
      </w:r>
      <w:proofErr w:type="gramEnd"/>
      <w:r>
        <w:rPr>
          <w:rStyle w:val="normaltextrun"/>
          <w:lang w:val="en-US"/>
        </w:rPr>
        <w:t xml:space="preserve"> role.  However, Dr. White wore many hats – Registrar, Executive Director, </w:t>
      </w:r>
      <w:r w:rsidR="008313ED">
        <w:rPr>
          <w:rStyle w:val="normaltextrun"/>
          <w:lang w:val="en-US"/>
        </w:rPr>
        <w:t>Administrative Management</w:t>
      </w:r>
      <w:r w:rsidR="00032316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 xml:space="preserve">Council Chair, </w:t>
      </w:r>
      <w:r w:rsidR="00032316">
        <w:rPr>
          <w:rStyle w:val="normaltextrun"/>
          <w:lang w:val="en-US"/>
        </w:rPr>
        <w:t>President, PCC Chair</w:t>
      </w:r>
      <w:r w:rsidR="004C2579">
        <w:rPr>
          <w:rStyle w:val="normaltextrun"/>
          <w:lang w:val="en-US"/>
        </w:rPr>
        <w:t>, Lawyer</w:t>
      </w:r>
      <w:r w:rsidR="00032316">
        <w:rPr>
          <w:rStyle w:val="normaltextrun"/>
          <w:lang w:val="en-US"/>
        </w:rPr>
        <w:t xml:space="preserve"> – which spread the focus beyond the requirements of the </w:t>
      </w:r>
      <w:r w:rsidR="001C1286">
        <w:rPr>
          <w:rStyle w:val="normaltextrun"/>
          <w:lang w:val="en-US"/>
        </w:rPr>
        <w:t xml:space="preserve">Registrar </w:t>
      </w:r>
      <w:r w:rsidR="00032316">
        <w:rPr>
          <w:rStyle w:val="normaltextrun"/>
          <w:lang w:val="en-US"/>
        </w:rPr>
        <w:t>position</w:t>
      </w:r>
      <w:r w:rsidR="009330E7">
        <w:rPr>
          <w:rStyle w:val="normaltextrun"/>
          <w:lang w:val="en-US"/>
        </w:rPr>
        <w:t>… and created many misperceptions amongst our membership</w:t>
      </w:r>
      <w:r w:rsidR="00032316">
        <w:rPr>
          <w:rStyle w:val="normaltextrun"/>
          <w:lang w:val="en-US"/>
        </w:rPr>
        <w:t xml:space="preserve">. </w:t>
      </w:r>
    </w:p>
    <w:p w14:paraId="7EAB4577" w14:textId="4A78BDED" w:rsidR="00032316" w:rsidRDefault="00032316" w:rsidP="00032316">
      <w:pPr>
        <w:spacing w:after="0"/>
      </w:pPr>
      <w:r>
        <w:t>Dr. Taillon attempted to serve in a part time role and worked full time hours</w:t>
      </w:r>
      <w:r w:rsidR="009330E7">
        <w:t>,</w:t>
      </w:r>
      <w:r>
        <w:t xml:space="preserve"> as the position required</w:t>
      </w:r>
      <w:r w:rsidR="009330E7">
        <w:t>,</w:t>
      </w:r>
      <w:r>
        <w:t xml:space="preserve"> during the pandemic.</w:t>
      </w:r>
    </w:p>
    <w:p w14:paraId="451FC972" w14:textId="6F7D48A2" w:rsidR="00032316" w:rsidRDefault="00032316" w:rsidP="00032316">
      <w:pPr>
        <w:spacing w:after="0"/>
      </w:pPr>
      <w:r>
        <w:t xml:space="preserve">Dr. Uswak served part time hours as his schedule would allow and </w:t>
      </w:r>
      <w:r w:rsidR="00F43A67">
        <w:t>serv</w:t>
      </w:r>
      <w:r>
        <w:t xml:space="preserve">ed full time hours as his schedule would allow.  Unfortunately, the productivity required of the position was not reflected in the </w:t>
      </w:r>
      <w:proofErr w:type="gramStart"/>
      <w:r>
        <w:t>amount</w:t>
      </w:r>
      <w:proofErr w:type="gramEnd"/>
      <w:r>
        <w:t xml:space="preserve"> of hours, whether part time or full time.</w:t>
      </w:r>
    </w:p>
    <w:p w14:paraId="593AFC5E" w14:textId="77777777" w:rsidR="009330E7" w:rsidRDefault="009330E7" w:rsidP="009330E7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In my opinion, the acting Registrar will always try to shape the position to what they want it to be.</w:t>
      </w:r>
    </w:p>
    <w:p w14:paraId="163FED97" w14:textId="4B97D7D2" w:rsidR="00032316" w:rsidRDefault="00032316" w:rsidP="00032316">
      <w:pPr>
        <w:spacing w:after="0"/>
      </w:pPr>
    </w:p>
    <w:p w14:paraId="36347DA6" w14:textId="6B41CAE1" w:rsidR="00032316" w:rsidRDefault="00032316" w:rsidP="00032316">
      <w:pPr>
        <w:spacing w:after="0"/>
      </w:pPr>
      <w:r>
        <w:t xml:space="preserve">Nationally, the position is represented </w:t>
      </w:r>
      <w:r w:rsidR="00C71D5E">
        <w:t xml:space="preserve">with both part time and </w:t>
      </w:r>
      <w:proofErr w:type="gramStart"/>
      <w:r w:rsidR="00C71D5E">
        <w:t>full time</w:t>
      </w:r>
      <w:proofErr w:type="gramEnd"/>
      <w:r w:rsidR="00C71D5E">
        <w:t xml:space="preserve"> roles.</w:t>
      </w:r>
    </w:p>
    <w:p w14:paraId="6462DAD1" w14:textId="6A6A58A3" w:rsidR="00C71D5E" w:rsidRDefault="00C71D5E" w:rsidP="00032316">
      <w:pPr>
        <w:spacing w:after="0"/>
      </w:pPr>
      <w:r>
        <w:t xml:space="preserve">In the larger provinces (more than 2000 registrants) – B.C., Alberta, Ontario, and Quebec – the Registrar position is a </w:t>
      </w:r>
      <w:proofErr w:type="gramStart"/>
      <w:r>
        <w:t>full time</w:t>
      </w:r>
      <w:proofErr w:type="gramEnd"/>
      <w:r>
        <w:t xml:space="preserve"> role.</w:t>
      </w:r>
    </w:p>
    <w:p w14:paraId="3A4FBA1A" w14:textId="519F118B" w:rsidR="00C71D5E" w:rsidRDefault="00C71D5E" w:rsidP="00032316">
      <w:pPr>
        <w:spacing w:after="0"/>
      </w:pPr>
      <w:r>
        <w:t>In all of the smaller provinces, the Registrar</w:t>
      </w:r>
      <w:r w:rsidR="009330E7">
        <w:t xml:space="preserve"> position</w:t>
      </w:r>
      <w:r>
        <w:t xml:space="preserve"> is a part time role.</w:t>
      </w:r>
    </w:p>
    <w:p w14:paraId="7048156E" w14:textId="77777777" w:rsidR="008313ED" w:rsidRDefault="008313ED" w:rsidP="00032316">
      <w:pPr>
        <w:spacing w:after="0"/>
      </w:pPr>
    </w:p>
    <w:p w14:paraId="74AA0AC9" w14:textId="2DC8BF51" w:rsidR="001C1286" w:rsidRPr="009330E7" w:rsidRDefault="009330E7" w:rsidP="00032316">
      <w:pPr>
        <w:spacing w:after="0"/>
        <w:rPr>
          <w:b/>
          <w:bCs/>
          <w:sz w:val="28"/>
          <w:szCs w:val="28"/>
        </w:rPr>
      </w:pPr>
      <w:r w:rsidRPr="009330E7">
        <w:rPr>
          <w:b/>
          <w:bCs/>
          <w:sz w:val="28"/>
          <w:szCs w:val="28"/>
        </w:rPr>
        <w:t>4.</w:t>
      </w:r>
    </w:p>
    <w:p w14:paraId="3FAC292B" w14:textId="7DEB6A96" w:rsidR="00F43A67" w:rsidRPr="009330E7" w:rsidRDefault="00F43A67" w:rsidP="00032316">
      <w:pPr>
        <w:spacing w:after="0"/>
        <w:rPr>
          <w:b/>
          <w:bCs/>
          <w:sz w:val="28"/>
          <w:szCs w:val="28"/>
        </w:rPr>
      </w:pPr>
      <w:r w:rsidRPr="009330E7">
        <w:rPr>
          <w:b/>
          <w:bCs/>
          <w:sz w:val="28"/>
          <w:szCs w:val="28"/>
        </w:rPr>
        <w:t>Dentist vs Lawyer</w:t>
      </w:r>
    </w:p>
    <w:p w14:paraId="7A4800F7" w14:textId="77777777" w:rsidR="00F43A67" w:rsidRDefault="00F43A67" w:rsidP="00032316">
      <w:pPr>
        <w:spacing w:after="0"/>
      </w:pPr>
    </w:p>
    <w:p w14:paraId="121C67BF" w14:textId="2AAB20E0" w:rsidR="00F43A67" w:rsidRDefault="00F43A67" w:rsidP="00032316">
      <w:pPr>
        <w:spacing w:after="0"/>
      </w:pPr>
      <w:r>
        <w:t>In my opinion, you require both a dentist and a lawyer.</w:t>
      </w:r>
    </w:p>
    <w:p w14:paraId="1593B15F" w14:textId="77777777" w:rsidR="00F43A67" w:rsidRDefault="00F43A67" w:rsidP="00032316">
      <w:pPr>
        <w:spacing w:after="0"/>
      </w:pPr>
    </w:p>
    <w:p w14:paraId="7E7FEE6A" w14:textId="6BA5028F" w:rsidR="00F43A67" w:rsidRDefault="00F43A67" w:rsidP="00032316">
      <w:pPr>
        <w:spacing w:after="0"/>
      </w:pPr>
      <w:r>
        <w:t>Historically, the position has always been a dentist, and many of the registrants expect a dentist.</w:t>
      </w:r>
    </w:p>
    <w:p w14:paraId="66814277" w14:textId="717C1F3C" w:rsidR="00F43A67" w:rsidRDefault="008313ED" w:rsidP="00032316">
      <w:pPr>
        <w:spacing w:after="0"/>
      </w:pPr>
      <w:r>
        <w:t>Of note, the Registrar of the College of Physicians and Surgeons of Saskatchewan, a very large or</w:t>
      </w:r>
      <w:r w:rsidR="004C2579">
        <w:t>ganization, is a physician.</w:t>
      </w:r>
    </w:p>
    <w:p w14:paraId="61393B58" w14:textId="77777777" w:rsidR="008313ED" w:rsidRDefault="008313ED" w:rsidP="00032316">
      <w:pPr>
        <w:spacing w:after="0"/>
      </w:pPr>
    </w:p>
    <w:p w14:paraId="2FAFCC4D" w14:textId="06A83616" w:rsidR="00F43A67" w:rsidRDefault="00F43A67" w:rsidP="00032316">
      <w:pPr>
        <w:spacing w:after="0"/>
      </w:pPr>
      <w:r>
        <w:t>Nationally, the position is represented mostly by dentists.</w:t>
      </w:r>
    </w:p>
    <w:p w14:paraId="060EBB5F" w14:textId="079EEAE3" w:rsidR="00F43A67" w:rsidRDefault="00F43A67" w:rsidP="00032316">
      <w:pPr>
        <w:spacing w:after="0"/>
      </w:pPr>
      <w:r>
        <w:t>In the larger provinces of Ontario and Quebec, the Registrar is not a dentist.</w:t>
      </w:r>
    </w:p>
    <w:p w14:paraId="4C881EFE" w14:textId="7FA91141" w:rsidR="00F43A67" w:rsidRDefault="00F43A67" w:rsidP="00032316">
      <w:pPr>
        <w:spacing w:after="0"/>
      </w:pPr>
      <w:r>
        <w:t>In the larger provinces of B.C. and Alberta, the Registrar is a non</w:t>
      </w:r>
      <w:r w:rsidR="00202037">
        <w:t>-practicing</w:t>
      </w:r>
      <w:r>
        <w:t xml:space="preserve"> dentist.</w:t>
      </w:r>
    </w:p>
    <w:p w14:paraId="2927008D" w14:textId="77777777" w:rsidR="009843F9" w:rsidRDefault="009843F9" w:rsidP="009843F9">
      <w:pPr>
        <w:spacing w:after="0"/>
      </w:pPr>
      <w:r>
        <w:t>In all of the smaller provinces, the Registrar is a practicing dentist.</w:t>
      </w:r>
    </w:p>
    <w:p w14:paraId="09D5F29F" w14:textId="77777777" w:rsidR="00202037" w:rsidRDefault="00202037" w:rsidP="00032316">
      <w:pPr>
        <w:spacing w:after="0"/>
      </w:pPr>
    </w:p>
    <w:p w14:paraId="3DAB1856" w14:textId="2DCE8060" w:rsidR="005F4881" w:rsidRDefault="005F4881" w:rsidP="00032316">
      <w:pPr>
        <w:spacing w:after="0"/>
      </w:pPr>
      <w:r>
        <w:t>Many of the larger provinces, regardless of dentist or non-dentist Registrars, have internal lawyers.</w:t>
      </w:r>
    </w:p>
    <w:p w14:paraId="0009D37B" w14:textId="55A31611" w:rsidR="00BF0D5A" w:rsidRDefault="00202037" w:rsidP="00032316">
      <w:pPr>
        <w:spacing w:after="0"/>
      </w:pPr>
      <w:r>
        <w:t xml:space="preserve">The previous Registrar in New Brunswick was a lawyer, and still referred to an external </w:t>
      </w:r>
      <w:r w:rsidR="005F4881">
        <w:t>lawyer specializing in regulatory matters.</w:t>
      </w:r>
    </w:p>
    <w:p w14:paraId="730EDCDE" w14:textId="1E19E216" w:rsidR="005F4881" w:rsidRDefault="005F4881" w:rsidP="00032316">
      <w:pPr>
        <w:spacing w:after="0"/>
      </w:pPr>
      <w:r>
        <w:t>Regardless, if the Registrar is a dentist or lawyer, referral to an external lawyer specializing in regulatory matters will always be necessary.  And if the Registrar is a lawyer, referral to a dentist regarding dental subject matter will always be necessary.</w:t>
      </w:r>
    </w:p>
    <w:p w14:paraId="574E3640" w14:textId="77777777" w:rsidR="003C74EF" w:rsidRDefault="003C74EF" w:rsidP="00032316">
      <w:pPr>
        <w:spacing w:after="0"/>
      </w:pPr>
    </w:p>
    <w:p w14:paraId="1306DD32" w14:textId="58DA0E62" w:rsidR="009330E7" w:rsidRDefault="009330E7" w:rsidP="0003231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5A18C47A" w14:textId="27E4E3E0" w:rsidR="003C74EF" w:rsidRPr="009330E7" w:rsidRDefault="003C74EF" w:rsidP="00032316">
      <w:pPr>
        <w:spacing w:after="0"/>
        <w:rPr>
          <w:b/>
          <w:bCs/>
          <w:sz w:val="28"/>
          <w:szCs w:val="28"/>
        </w:rPr>
      </w:pPr>
      <w:r w:rsidRPr="009330E7">
        <w:rPr>
          <w:b/>
          <w:bCs/>
          <w:sz w:val="28"/>
          <w:szCs w:val="28"/>
        </w:rPr>
        <w:t>Non-Practicing Dentist vs Practicing Dentist</w:t>
      </w:r>
    </w:p>
    <w:p w14:paraId="28CFAAF0" w14:textId="77777777" w:rsidR="003C74EF" w:rsidRDefault="003C74EF" w:rsidP="00032316">
      <w:pPr>
        <w:spacing w:after="0"/>
      </w:pPr>
    </w:p>
    <w:p w14:paraId="6B9DB961" w14:textId="44708E20" w:rsidR="003C74EF" w:rsidRDefault="003C74EF" w:rsidP="00032316">
      <w:pPr>
        <w:spacing w:after="0"/>
      </w:pPr>
      <w:r>
        <w:t>Nationally</w:t>
      </w:r>
      <w:r w:rsidR="009843F9">
        <w:t>, the position is represented mostly by practicing dentists.</w:t>
      </w:r>
    </w:p>
    <w:p w14:paraId="1C55D602" w14:textId="6FA1A4DB" w:rsidR="009843F9" w:rsidRDefault="009843F9" w:rsidP="009843F9">
      <w:pPr>
        <w:spacing w:after="0"/>
      </w:pPr>
      <w:r>
        <w:t xml:space="preserve">Again, in the larger provinces of B.C. and Alberta, the Registrar is a non-practicing dentist in a </w:t>
      </w:r>
      <w:proofErr w:type="gramStart"/>
      <w:r>
        <w:t>full time</w:t>
      </w:r>
      <w:proofErr w:type="gramEnd"/>
      <w:r>
        <w:t xml:space="preserve"> role.</w:t>
      </w:r>
    </w:p>
    <w:p w14:paraId="28F0B75F" w14:textId="4EB57312" w:rsidR="009843F9" w:rsidRDefault="009843F9" w:rsidP="009843F9">
      <w:pPr>
        <w:spacing w:after="0"/>
      </w:pPr>
      <w:r>
        <w:t>Again, in all of the smaller provinces, the Registrar is a practicing dentist in a part time role - typically 2</w:t>
      </w:r>
      <w:r w:rsidR="009330E7">
        <w:t xml:space="preserve"> to 3</w:t>
      </w:r>
      <w:r>
        <w:t xml:space="preserve"> days a week.</w:t>
      </w:r>
    </w:p>
    <w:p w14:paraId="550783BD" w14:textId="77777777" w:rsidR="009843F9" w:rsidRDefault="009843F9" w:rsidP="00032316">
      <w:pPr>
        <w:spacing w:after="0"/>
      </w:pPr>
    </w:p>
    <w:p w14:paraId="20C7E68F" w14:textId="77777777" w:rsidR="00CD47AE" w:rsidRDefault="00CD47AE" w:rsidP="00032316">
      <w:pPr>
        <w:spacing w:after="0"/>
      </w:pPr>
    </w:p>
    <w:p w14:paraId="41A11256" w14:textId="24E5660E" w:rsidR="00CD47AE" w:rsidRPr="00CD47AE" w:rsidRDefault="00CD47AE" w:rsidP="00032316">
      <w:pPr>
        <w:spacing w:after="0"/>
        <w:rPr>
          <w:b/>
          <w:bCs/>
          <w:sz w:val="28"/>
          <w:szCs w:val="28"/>
        </w:rPr>
      </w:pPr>
      <w:r w:rsidRPr="00CD47AE">
        <w:rPr>
          <w:b/>
          <w:bCs/>
          <w:sz w:val="28"/>
          <w:szCs w:val="28"/>
        </w:rPr>
        <w:lastRenderedPageBreak/>
        <w:t>6.</w:t>
      </w:r>
    </w:p>
    <w:p w14:paraId="47D17697" w14:textId="3259FF3A" w:rsidR="00BF0D5A" w:rsidRPr="00CD47AE" w:rsidRDefault="00BF0D5A" w:rsidP="00032316">
      <w:pPr>
        <w:spacing w:after="0"/>
        <w:rPr>
          <w:b/>
          <w:bCs/>
          <w:sz w:val="28"/>
          <w:szCs w:val="28"/>
        </w:rPr>
      </w:pPr>
      <w:r w:rsidRPr="00CD47AE">
        <w:rPr>
          <w:b/>
          <w:bCs/>
          <w:sz w:val="28"/>
          <w:szCs w:val="28"/>
        </w:rPr>
        <w:t xml:space="preserve">Productivity </w:t>
      </w:r>
    </w:p>
    <w:p w14:paraId="02528EE2" w14:textId="77777777" w:rsidR="00BF0D5A" w:rsidRDefault="00BF0D5A" w:rsidP="00032316">
      <w:pPr>
        <w:spacing w:after="0"/>
      </w:pPr>
    </w:p>
    <w:p w14:paraId="19558BCF" w14:textId="7077B7A6" w:rsidR="00BF0D5A" w:rsidRDefault="004710AB" w:rsidP="00032316">
      <w:pPr>
        <w:spacing w:after="0"/>
      </w:pPr>
      <w:r>
        <w:t>Determining t</w:t>
      </w:r>
      <w:r w:rsidR="00BF0D5A">
        <w:t xml:space="preserve">he structures of the Registrar position </w:t>
      </w:r>
      <w:r>
        <w:t>–</w:t>
      </w:r>
      <w:r w:rsidR="00BF0D5A">
        <w:t xml:space="preserve"> </w:t>
      </w:r>
      <w:r>
        <w:t xml:space="preserve">responsibilities, roles, time commitment, </w:t>
      </w:r>
      <w:r w:rsidR="00BF0D5A">
        <w:t xml:space="preserve">part time vs full time, dentist vs non-dentist, practicing dentist vs non-practicing dentist </w:t>
      </w:r>
      <w:r>
        <w:t>–</w:t>
      </w:r>
      <w:r w:rsidR="00BF0D5A">
        <w:t xml:space="preserve"> </w:t>
      </w:r>
      <w:r>
        <w:t>are a necessary component for decision making.</w:t>
      </w:r>
    </w:p>
    <w:p w14:paraId="4BAD507B" w14:textId="77777777" w:rsidR="004710AB" w:rsidRDefault="004710AB" w:rsidP="00032316">
      <w:pPr>
        <w:spacing w:after="0"/>
      </w:pPr>
    </w:p>
    <w:p w14:paraId="782420FA" w14:textId="77777777" w:rsidR="00CD47AE" w:rsidRDefault="004710AB" w:rsidP="00032316">
      <w:pPr>
        <w:spacing w:after="0"/>
      </w:pPr>
      <w:r>
        <w:t xml:space="preserve">However, one of the most important components of the position has to be productivity.  </w:t>
      </w:r>
    </w:p>
    <w:p w14:paraId="2812CCB5" w14:textId="2FE4D09F" w:rsidR="004710AB" w:rsidRDefault="004710AB" w:rsidP="00032316">
      <w:pPr>
        <w:spacing w:after="0"/>
      </w:pPr>
      <w:r>
        <w:t xml:space="preserve">Unfortunately, the progress of the functions of the Registrar position has been static for at least the last five years.  The twilight years prior to retirement, a pandemic, and the lack of initiative and dedication have been the root cause for instability of the Registrar position. </w:t>
      </w:r>
    </w:p>
    <w:p w14:paraId="265D69AC" w14:textId="77777777" w:rsidR="004710AB" w:rsidRDefault="004710AB" w:rsidP="00032316">
      <w:pPr>
        <w:spacing w:after="0"/>
      </w:pPr>
    </w:p>
    <w:p w14:paraId="5CDD258A" w14:textId="3DCF86EB" w:rsidR="00CD47AE" w:rsidRPr="00CD47AE" w:rsidRDefault="00CD47AE" w:rsidP="00032316">
      <w:pPr>
        <w:spacing w:after="0"/>
        <w:rPr>
          <w:b/>
          <w:bCs/>
          <w:sz w:val="28"/>
          <w:szCs w:val="28"/>
        </w:rPr>
      </w:pPr>
      <w:r w:rsidRPr="00CD47AE">
        <w:rPr>
          <w:b/>
          <w:bCs/>
          <w:sz w:val="28"/>
          <w:szCs w:val="28"/>
        </w:rPr>
        <w:t>7.</w:t>
      </w:r>
    </w:p>
    <w:p w14:paraId="1F92E047" w14:textId="766D5EDC" w:rsidR="004710AB" w:rsidRPr="00CD47AE" w:rsidRDefault="004710AB" w:rsidP="00032316">
      <w:pPr>
        <w:spacing w:after="0"/>
        <w:rPr>
          <w:b/>
          <w:bCs/>
          <w:sz w:val="28"/>
          <w:szCs w:val="28"/>
        </w:rPr>
      </w:pPr>
      <w:r w:rsidRPr="00CD47AE">
        <w:rPr>
          <w:b/>
          <w:bCs/>
          <w:sz w:val="28"/>
          <w:szCs w:val="28"/>
        </w:rPr>
        <w:t>Conclusion</w:t>
      </w:r>
    </w:p>
    <w:p w14:paraId="52C4B0C2" w14:textId="77777777" w:rsidR="00CD47AE" w:rsidRDefault="00CD47AE" w:rsidP="00032316">
      <w:pPr>
        <w:spacing w:after="0"/>
      </w:pPr>
    </w:p>
    <w:p w14:paraId="43004BBF" w14:textId="0888C80E" w:rsidR="004710AB" w:rsidRDefault="004710AB" w:rsidP="00032316">
      <w:pPr>
        <w:spacing w:after="0"/>
      </w:pPr>
      <w:r>
        <w:t xml:space="preserve">In </w:t>
      </w:r>
      <w:r w:rsidR="009629ED">
        <w:t>conclusion, the Registrar position within the current organizational structure with the following responsibilities -</w:t>
      </w:r>
    </w:p>
    <w:p w14:paraId="7D8837BC" w14:textId="77777777" w:rsidR="009629ED" w:rsidRPr="00F70322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Leadership, strategic planning,</w:t>
      </w:r>
      <w:r>
        <w:rPr>
          <w:rStyle w:val="normaltextrun"/>
          <w:lang w:val="en-US"/>
        </w:rPr>
        <w:t xml:space="preserve"> </w:t>
      </w:r>
      <w:r w:rsidRPr="00F70322">
        <w:rPr>
          <w:rStyle w:val="normaltextrun"/>
          <w:lang w:val="en-US"/>
        </w:rPr>
        <w:t>supervision</w:t>
      </w:r>
      <w:r>
        <w:rPr>
          <w:rStyle w:val="normaltextrun"/>
          <w:lang w:val="en-US"/>
        </w:rPr>
        <w:t>, and communication according to the mandate, mission, vision, and values</w:t>
      </w:r>
    </w:p>
    <w:p w14:paraId="6DCF1D88" w14:textId="77777777" w:rsidR="009629ED" w:rsidRPr="00F70322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Registration, Licensing, Permits supervision and management</w:t>
      </w:r>
    </w:p>
    <w:p w14:paraId="3DACDC86" w14:textId="77777777" w:rsidR="009629ED" w:rsidRPr="00F70322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Complaint Process supervision and management</w:t>
      </w:r>
    </w:p>
    <w:p w14:paraId="2B94CCBC" w14:textId="77777777" w:rsidR="009629ED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Standards management</w:t>
      </w:r>
      <w:r>
        <w:rPr>
          <w:rStyle w:val="normaltextrun"/>
          <w:lang w:val="en-US"/>
        </w:rPr>
        <w:t xml:space="preserve"> and support</w:t>
      </w:r>
    </w:p>
    <w:p w14:paraId="067F09CA" w14:textId="77777777" w:rsidR="009629ED" w:rsidRPr="00F70322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Continuing Competency Program management and support</w:t>
      </w:r>
    </w:p>
    <w:p w14:paraId="52A7346B" w14:textId="77777777" w:rsidR="009629ED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Statutory </w:t>
      </w:r>
      <w:r>
        <w:rPr>
          <w:rStyle w:val="normaltextrun"/>
          <w:lang w:val="en-US"/>
        </w:rPr>
        <w:t>R</w:t>
      </w:r>
      <w:r w:rsidRPr="00F70322">
        <w:rPr>
          <w:rStyle w:val="normaltextrun"/>
          <w:lang w:val="en-US"/>
        </w:rPr>
        <w:t xml:space="preserve">egulatory </w:t>
      </w:r>
      <w:r>
        <w:rPr>
          <w:rStyle w:val="normaltextrun"/>
          <w:lang w:val="en-US"/>
        </w:rPr>
        <w:t>C</w:t>
      </w:r>
      <w:r w:rsidRPr="00F70322">
        <w:rPr>
          <w:rStyle w:val="normaltextrun"/>
          <w:lang w:val="en-US"/>
        </w:rPr>
        <w:t>ommittees management</w:t>
      </w:r>
      <w:r>
        <w:rPr>
          <w:rStyle w:val="normaltextrun"/>
          <w:lang w:val="en-US"/>
        </w:rPr>
        <w:t xml:space="preserve"> and support</w:t>
      </w:r>
    </w:p>
    <w:p w14:paraId="7392C2E3" w14:textId="77777777" w:rsidR="009629ED" w:rsidRDefault="009629ED" w:rsidP="009629ED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(Discipline, Professional Conduct, Quality Assurance, Standards, Sterilization and Waterline Monitoring, Current Competency Program “PEP”)</w:t>
      </w:r>
    </w:p>
    <w:p w14:paraId="604B6C62" w14:textId="77777777" w:rsidR="009629ED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Subject Matter Expert with respect to dentistry; regulatory practices; and the Act, bylaws, standards</w:t>
      </w:r>
    </w:p>
    <w:p w14:paraId="1DABB1FF" w14:textId="4A7EA7C9" w:rsidR="009629ED" w:rsidRPr="009629ED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Meetings representation</w:t>
      </w:r>
    </w:p>
    <w:p w14:paraId="6B1A32AF" w14:textId="782823F7" w:rsidR="009629ED" w:rsidRDefault="009629ED" w:rsidP="009629ED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Report to Council </w:t>
      </w:r>
      <w:r w:rsidR="00CD47AE">
        <w:rPr>
          <w:rStyle w:val="normaltextrun"/>
          <w:lang w:val="en-US"/>
        </w:rPr>
        <w:t>–</w:t>
      </w:r>
    </w:p>
    <w:p w14:paraId="0A50190C" w14:textId="77777777" w:rsidR="00CD47AE" w:rsidRDefault="00CD47AE" w:rsidP="00CD47AE">
      <w:pPr>
        <w:pStyle w:val="ListParagraph"/>
        <w:spacing w:after="0" w:line="240" w:lineRule="auto"/>
        <w:rPr>
          <w:rStyle w:val="normaltextrun"/>
          <w:lang w:val="en-US"/>
        </w:rPr>
      </w:pPr>
    </w:p>
    <w:p w14:paraId="6F7D18A7" w14:textId="64E70FF7" w:rsidR="00C60C00" w:rsidRDefault="00C60C00" w:rsidP="00CD47AE">
      <w:pPr>
        <w:pStyle w:val="ListParagraph"/>
        <w:numPr>
          <w:ilvl w:val="0"/>
          <w:numId w:val="8"/>
        </w:numPr>
        <w:spacing w:after="0" w:line="240" w:lineRule="auto"/>
      </w:pPr>
      <w:r>
        <w:t>i</w:t>
      </w:r>
      <w:r w:rsidR="009629ED">
        <w:t>s a part time position</w:t>
      </w:r>
      <w:r>
        <w:t xml:space="preserve"> as compared to the Registrar positions of the other smaller provinces and as evidenced by the hours of the Acting Registrar position</w:t>
      </w:r>
      <w:r w:rsidR="00B502C2">
        <w:t>;</w:t>
      </w:r>
      <w:r w:rsidR="009629ED">
        <w:t xml:space="preserve"> </w:t>
      </w:r>
    </w:p>
    <w:p w14:paraId="0FBDE5D9" w14:textId="03276BEF" w:rsidR="00C60C00" w:rsidRDefault="00C60C00" w:rsidP="00CD47AE">
      <w:pPr>
        <w:pStyle w:val="ListParagraph"/>
        <w:numPr>
          <w:ilvl w:val="0"/>
          <w:numId w:val="8"/>
        </w:numPr>
        <w:spacing w:after="0" w:line="240" w:lineRule="auto"/>
      </w:pPr>
      <w:r>
        <w:t>requires a presence in the College office;</w:t>
      </w:r>
    </w:p>
    <w:p w14:paraId="3D3BDC5F" w14:textId="77777777" w:rsidR="00C60C00" w:rsidRDefault="009629ED" w:rsidP="00CD47AE">
      <w:pPr>
        <w:pStyle w:val="ListParagraph"/>
        <w:numPr>
          <w:ilvl w:val="0"/>
          <w:numId w:val="8"/>
        </w:numPr>
        <w:spacing w:after="0" w:line="240" w:lineRule="auto"/>
      </w:pPr>
      <w:r>
        <w:t>requires both dental and legal subject matter expertise</w:t>
      </w:r>
      <w:r w:rsidR="00C60C00">
        <w:t xml:space="preserve"> regardless of the Registrar being a dentist or lawyer</w:t>
      </w:r>
      <w:r w:rsidR="00B502C2">
        <w:t xml:space="preserve">; </w:t>
      </w:r>
    </w:p>
    <w:p w14:paraId="49C368DD" w14:textId="77777777" w:rsidR="00C60C00" w:rsidRDefault="00C60C00" w:rsidP="00CD47A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can effectively be accomplished by a practicing dentist as compared to the Registrar positions of the other smaller provinces; </w:t>
      </w:r>
    </w:p>
    <w:p w14:paraId="7269640E" w14:textId="77777777" w:rsidR="00CD47AE" w:rsidRPr="00CD47AE" w:rsidRDefault="00B502C2" w:rsidP="00CD47AE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</w:rPr>
      </w:pPr>
      <w:r>
        <w:t xml:space="preserve">requires knowledge </w:t>
      </w:r>
      <w:r w:rsidRPr="00CD47AE">
        <w:rPr>
          <w:rStyle w:val="normaltextrun"/>
          <w:lang w:val="en-US"/>
        </w:rPr>
        <w:t xml:space="preserve">with respect to dentistry, regulatory practices, the Act, bylaws, and standards; </w:t>
      </w:r>
      <w:r w:rsidR="001C3DB8" w:rsidRPr="00CD47AE">
        <w:rPr>
          <w:rStyle w:val="normaltextrun"/>
          <w:lang w:val="en-US"/>
        </w:rPr>
        <w:t>and</w:t>
      </w:r>
      <w:r w:rsidRPr="00CD47AE">
        <w:rPr>
          <w:rStyle w:val="normaltextrun"/>
          <w:lang w:val="en-US"/>
        </w:rPr>
        <w:t xml:space="preserve"> </w:t>
      </w:r>
    </w:p>
    <w:p w14:paraId="6FEFF67B" w14:textId="3E08CB3B" w:rsidR="00B502C2" w:rsidRPr="00C60C00" w:rsidRDefault="001C3DB8" w:rsidP="00CD47AE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</w:rPr>
      </w:pPr>
      <w:r w:rsidRPr="00CD47AE">
        <w:rPr>
          <w:rStyle w:val="normaltextrun"/>
          <w:lang w:val="en-US"/>
        </w:rPr>
        <w:t>requires initiative and dedication to m</w:t>
      </w:r>
      <w:r w:rsidR="00B502C2" w:rsidRPr="00CD47AE">
        <w:rPr>
          <w:rStyle w:val="normaltextrun"/>
          <w:lang w:val="en-US"/>
        </w:rPr>
        <w:t>aintain current with regulatory trends and best practices, identify organizational short comings, and incorporate continuous improvement to the practices and processes of the College.</w:t>
      </w:r>
    </w:p>
    <w:p w14:paraId="236FA69F" w14:textId="63CFB834" w:rsidR="009629ED" w:rsidRDefault="00B502C2" w:rsidP="00032316">
      <w:pPr>
        <w:spacing w:after="0"/>
      </w:pPr>
      <w:r>
        <w:t xml:space="preserve"> </w:t>
      </w:r>
    </w:p>
    <w:p w14:paraId="61E52D34" w14:textId="2A10EBCA" w:rsidR="00C60C00" w:rsidRDefault="001C3DB8" w:rsidP="00C60C00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Again</w:t>
      </w:r>
      <w:r w:rsidR="00C60C00">
        <w:rPr>
          <w:rStyle w:val="normaltextrun"/>
          <w:lang w:val="en-US"/>
        </w:rPr>
        <w:t>, the acting Registrar will always try to shape the position to what they want it to be</w:t>
      </w:r>
      <w:r w:rsidR="00CD47AE">
        <w:rPr>
          <w:rStyle w:val="normaltextrun"/>
          <w:lang w:val="en-US"/>
        </w:rPr>
        <w:t>;)</w:t>
      </w:r>
    </w:p>
    <w:p w14:paraId="1E862E7B" w14:textId="77777777" w:rsidR="001C3DB8" w:rsidRDefault="001C3DB8" w:rsidP="00C60C00">
      <w:pPr>
        <w:spacing w:after="0" w:line="240" w:lineRule="auto"/>
        <w:rPr>
          <w:rStyle w:val="normaltextrun"/>
          <w:lang w:val="en-US"/>
        </w:rPr>
      </w:pPr>
    </w:p>
    <w:p w14:paraId="714AC5B2" w14:textId="68F8A02D" w:rsidR="001C3DB8" w:rsidRDefault="001C3DB8" w:rsidP="00C60C00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For that reason, I defer to Council for this important decision and hope I have provided the Council with enough objective background information to make that </w:t>
      </w:r>
      <w:r w:rsidR="00CD47AE">
        <w:rPr>
          <w:rStyle w:val="normaltextrun"/>
          <w:lang w:val="en-US"/>
        </w:rPr>
        <w:t xml:space="preserve">informed </w:t>
      </w:r>
      <w:r>
        <w:rPr>
          <w:rStyle w:val="normaltextrun"/>
          <w:lang w:val="en-US"/>
        </w:rPr>
        <w:t>decision.</w:t>
      </w:r>
    </w:p>
    <w:p w14:paraId="37D4E489" w14:textId="77777777" w:rsidR="00CD47AE" w:rsidRDefault="00CD47AE" w:rsidP="00C60C00">
      <w:pPr>
        <w:spacing w:after="0" w:line="240" w:lineRule="auto"/>
        <w:rPr>
          <w:rStyle w:val="normaltextrun"/>
          <w:lang w:val="en-US"/>
        </w:rPr>
      </w:pPr>
    </w:p>
    <w:p w14:paraId="072B8A1C" w14:textId="7CD747CA" w:rsidR="00CD47AE" w:rsidRDefault="00CD47AE" w:rsidP="00C60C00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I can be available for questions.</w:t>
      </w:r>
    </w:p>
    <w:p w14:paraId="42F23B99" w14:textId="77777777" w:rsidR="00C60C00" w:rsidRDefault="00C60C00" w:rsidP="00032316">
      <w:pPr>
        <w:spacing w:after="0"/>
      </w:pPr>
    </w:p>
    <w:p w14:paraId="5012E446" w14:textId="506EF512" w:rsidR="00CD47AE" w:rsidRDefault="00CD47AE" w:rsidP="00032316">
      <w:pPr>
        <w:spacing w:after="0"/>
      </w:pPr>
      <w:r>
        <w:t>Respectfully</w:t>
      </w:r>
    </w:p>
    <w:p w14:paraId="1DCD39CA" w14:textId="26C21F42" w:rsidR="00CD47AE" w:rsidRDefault="00CD47AE" w:rsidP="00032316">
      <w:pPr>
        <w:spacing w:after="0"/>
      </w:pPr>
      <w:r>
        <w:t>Dean Zimmer</w:t>
      </w:r>
    </w:p>
    <w:sectPr w:rsidR="00CD47AE" w:rsidSect="004716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BB3"/>
    <w:multiLevelType w:val="hybridMultilevel"/>
    <w:tmpl w:val="BEF2DF7C"/>
    <w:lvl w:ilvl="0" w:tplc="DA64C472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B71"/>
    <w:multiLevelType w:val="hybridMultilevel"/>
    <w:tmpl w:val="E9A64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A3F"/>
    <w:multiLevelType w:val="hybridMultilevel"/>
    <w:tmpl w:val="53CAC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A46"/>
    <w:multiLevelType w:val="hybridMultilevel"/>
    <w:tmpl w:val="995C0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319D"/>
    <w:multiLevelType w:val="multilevel"/>
    <w:tmpl w:val="177E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D2A0A"/>
    <w:multiLevelType w:val="hybridMultilevel"/>
    <w:tmpl w:val="E7007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0BA9"/>
    <w:multiLevelType w:val="hybridMultilevel"/>
    <w:tmpl w:val="28989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956DE"/>
    <w:multiLevelType w:val="hybridMultilevel"/>
    <w:tmpl w:val="73BC8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43810">
    <w:abstractNumId w:val="1"/>
  </w:num>
  <w:num w:numId="2" w16cid:durableId="1869488437">
    <w:abstractNumId w:val="2"/>
  </w:num>
  <w:num w:numId="3" w16cid:durableId="129056487">
    <w:abstractNumId w:val="6"/>
  </w:num>
  <w:num w:numId="4" w16cid:durableId="57943992">
    <w:abstractNumId w:val="7"/>
  </w:num>
  <w:num w:numId="5" w16cid:durableId="608439593">
    <w:abstractNumId w:val="4"/>
  </w:num>
  <w:num w:numId="6" w16cid:durableId="1028260508">
    <w:abstractNumId w:val="5"/>
  </w:num>
  <w:num w:numId="7" w16cid:durableId="1422801214">
    <w:abstractNumId w:val="3"/>
  </w:num>
  <w:num w:numId="8" w16cid:durableId="20980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8D"/>
    <w:rsid w:val="00032316"/>
    <w:rsid w:val="000D55D5"/>
    <w:rsid w:val="001A6ECF"/>
    <w:rsid w:val="001C1286"/>
    <w:rsid w:val="001C3DB8"/>
    <w:rsid w:val="00202037"/>
    <w:rsid w:val="002B3D96"/>
    <w:rsid w:val="003573C7"/>
    <w:rsid w:val="003C4408"/>
    <w:rsid w:val="003C74EF"/>
    <w:rsid w:val="004710AB"/>
    <w:rsid w:val="004716E7"/>
    <w:rsid w:val="004C2579"/>
    <w:rsid w:val="005F4881"/>
    <w:rsid w:val="00623B8D"/>
    <w:rsid w:val="006876B2"/>
    <w:rsid w:val="00691AF0"/>
    <w:rsid w:val="00746A7A"/>
    <w:rsid w:val="008313ED"/>
    <w:rsid w:val="009330E7"/>
    <w:rsid w:val="009629ED"/>
    <w:rsid w:val="009843F9"/>
    <w:rsid w:val="00A1169A"/>
    <w:rsid w:val="00A11BDB"/>
    <w:rsid w:val="00A601B9"/>
    <w:rsid w:val="00AD15EB"/>
    <w:rsid w:val="00B11444"/>
    <w:rsid w:val="00B502C2"/>
    <w:rsid w:val="00BA73C8"/>
    <w:rsid w:val="00BE1403"/>
    <w:rsid w:val="00BF0D5A"/>
    <w:rsid w:val="00C60C00"/>
    <w:rsid w:val="00C71D5E"/>
    <w:rsid w:val="00CD47AE"/>
    <w:rsid w:val="00D05F08"/>
    <w:rsid w:val="00DD5498"/>
    <w:rsid w:val="00E17A12"/>
    <w:rsid w:val="00E9538E"/>
    <w:rsid w:val="00F33D95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F308"/>
  <w15:chartTrackingRefBased/>
  <w15:docId w15:val="{AA668866-DBE1-4AB1-A1BE-55D2670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3B8D"/>
  </w:style>
  <w:style w:type="paragraph" w:styleId="ListParagraph">
    <w:name w:val="List Paragraph"/>
    <w:basedOn w:val="Normal"/>
    <w:uiPriority w:val="34"/>
    <w:qFormat/>
    <w:rsid w:val="00623B8D"/>
    <w:pPr>
      <w:ind w:left="720"/>
      <w:contextualSpacing/>
    </w:pPr>
  </w:style>
  <w:style w:type="paragraph" w:customStyle="1" w:styleId="elementtoproof">
    <w:name w:val="elementtoproof"/>
    <w:basedOn w:val="Normal"/>
    <w:rsid w:val="001C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contentpasted0">
    <w:name w:val="contentpasted0"/>
    <w:basedOn w:val="DefaultParagraphFont"/>
    <w:rsid w:val="001C3DB8"/>
  </w:style>
  <w:style w:type="paragraph" w:customStyle="1" w:styleId="paragraph">
    <w:name w:val="paragraph"/>
    <w:basedOn w:val="Normal"/>
    <w:rsid w:val="001C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E66331-164D-42C9-BD0A-2E85868C8310}"/>
</file>

<file path=customXml/itemProps2.xml><?xml version="1.0" encoding="utf-8"?>
<ds:datastoreItem xmlns:ds="http://schemas.openxmlformats.org/officeDocument/2006/customXml" ds:itemID="{D8179D48-5C55-40DC-9F7C-C67E474F2BB4}"/>
</file>

<file path=customXml/itemProps3.xml><?xml version="1.0" encoding="utf-8"?>
<ds:datastoreItem xmlns:ds="http://schemas.openxmlformats.org/officeDocument/2006/customXml" ds:itemID="{BFF0129A-641F-47B6-BE72-672521D52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Jessica Gunn</cp:lastModifiedBy>
  <cp:revision>2</cp:revision>
  <dcterms:created xsi:type="dcterms:W3CDTF">2024-01-03T17:42:00Z</dcterms:created>
  <dcterms:modified xsi:type="dcterms:W3CDTF">2024-01-03T17:42:00Z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