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39CB" w14:textId="2C306310" w:rsidR="000D55D5" w:rsidRDefault="004451E5">
      <w:pPr>
        <w:rPr>
          <w:b/>
          <w:bCs/>
          <w:sz w:val="40"/>
          <w:szCs w:val="40"/>
        </w:rPr>
      </w:pPr>
      <w:r w:rsidRPr="004451E5">
        <w:rPr>
          <w:b/>
          <w:bCs/>
          <w:sz w:val="40"/>
          <w:szCs w:val="40"/>
        </w:rPr>
        <w:t>Saskatchewan Dental Hygienist Association</w:t>
      </w:r>
    </w:p>
    <w:p w14:paraId="27F899A6" w14:textId="4B3C5601" w:rsidR="004451E5" w:rsidRDefault="004451E5">
      <w:pPr>
        <w:rPr>
          <w:sz w:val="24"/>
          <w:szCs w:val="24"/>
        </w:rPr>
      </w:pPr>
      <w:r w:rsidRPr="004451E5">
        <w:rPr>
          <w:sz w:val="24"/>
          <w:szCs w:val="24"/>
        </w:rPr>
        <w:t>The Registrar</w:t>
      </w:r>
      <w:r>
        <w:rPr>
          <w:sz w:val="24"/>
          <w:szCs w:val="24"/>
        </w:rPr>
        <w:t xml:space="preserve"> of the Saskatchewan Dental Hygienist Association inquired about the cooperative development of guidelines and standards that would be beneficial for dental professionals of all authorities – similar to the Infection and Prevention Control Stanadard.</w:t>
      </w:r>
    </w:p>
    <w:p w14:paraId="27CFFE5A" w14:textId="77777777" w:rsidR="004451E5" w:rsidRDefault="004451E5">
      <w:pPr>
        <w:rPr>
          <w:sz w:val="24"/>
          <w:szCs w:val="24"/>
        </w:rPr>
      </w:pPr>
    </w:p>
    <w:p w14:paraId="2EC6CB64" w14:textId="42DCAF2F" w:rsidR="004451E5" w:rsidRDefault="004451E5">
      <w:pPr>
        <w:rPr>
          <w:sz w:val="24"/>
          <w:szCs w:val="24"/>
        </w:rPr>
      </w:pPr>
      <w:r>
        <w:rPr>
          <w:sz w:val="24"/>
          <w:szCs w:val="24"/>
        </w:rPr>
        <w:t xml:space="preserve">I suggested that the College would be cooperative in the development of mutually beneficial guidelines and standards with the final draft needing to satisfy the best interests of the CDSS, be approved by the CDSS Council, and possibly be communicated by the CDSS not in conjunction with the other authorities. </w:t>
      </w:r>
    </w:p>
    <w:p w14:paraId="673B4888" w14:textId="77777777" w:rsidR="00541AA6" w:rsidRDefault="00541AA6">
      <w:pPr>
        <w:rPr>
          <w:sz w:val="24"/>
          <w:szCs w:val="24"/>
        </w:rPr>
      </w:pPr>
    </w:p>
    <w:p w14:paraId="6ECC377D" w14:textId="56942811" w:rsidR="00541AA6" w:rsidRDefault="00541AA6">
      <w:pPr>
        <w:rPr>
          <w:sz w:val="24"/>
          <w:szCs w:val="24"/>
        </w:rPr>
      </w:pPr>
      <w:r>
        <w:rPr>
          <w:sz w:val="24"/>
          <w:szCs w:val="24"/>
        </w:rPr>
        <w:t>Current standard of interest – Dismissal of Patients</w:t>
      </w:r>
    </w:p>
    <w:p w14:paraId="6E512DDA" w14:textId="77777777" w:rsidR="00541AA6" w:rsidRDefault="00541AA6">
      <w:pPr>
        <w:rPr>
          <w:sz w:val="24"/>
          <w:szCs w:val="24"/>
        </w:rPr>
      </w:pPr>
    </w:p>
    <w:p w14:paraId="60F0B00A" w14:textId="314A038D" w:rsidR="00541AA6" w:rsidRPr="004451E5" w:rsidRDefault="00541AA6">
      <w:pPr>
        <w:rPr>
          <w:sz w:val="24"/>
          <w:szCs w:val="24"/>
        </w:rPr>
      </w:pPr>
      <w:r>
        <w:rPr>
          <w:sz w:val="24"/>
          <w:szCs w:val="24"/>
        </w:rPr>
        <w:t>DZ</w:t>
      </w:r>
    </w:p>
    <w:sectPr w:rsidR="00541AA6" w:rsidRPr="004451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E5"/>
    <w:rsid w:val="000D55D5"/>
    <w:rsid w:val="004451E5"/>
    <w:rsid w:val="00541AA6"/>
    <w:rsid w:val="00A601B9"/>
    <w:rsid w:val="00AD15EB"/>
    <w:rsid w:val="00C23C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1E59"/>
  <w15:chartTrackingRefBased/>
  <w15:docId w15:val="{14D0A4BD-0EA7-4ECA-96FB-196431AC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Zimmer</dc:creator>
  <cp:keywords/>
  <dc:description/>
  <cp:lastModifiedBy>Dean Zimmer</cp:lastModifiedBy>
  <cp:revision>3</cp:revision>
  <dcterms:created xsi:type="dcterms:W3CDTF">2023-10-10T13:14:00Z</dcterms:created>
  <dcterms:modified xsi:type="dcterms:W3CDTF">2023-10-10T13:15:00Z</dcterms:modified>
</cp:coreProperties>
</file>