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5CEA" w14:textId="1739807E" w:rsidR="000D55D5" w:rsidRPr="008A1BF8" w:rsidRDefault="00A657F5">
      <w:pPr>
        <w:rPr>
          <w:b/>
          <w:bCs/>
          <w:sz w:val="40"/>
          <w:szCs w:val="40"/>
        </w:rPr>
      </w:pPr>
      <w:r w:rsidRPr="008A1BF8">
        <w:rPr>
          <w:b/>
          <w:bCs/>
          <w:sz w:val="40"/>
          <w:szCs w:val="40"/>
        </w:rPr>
        <w:t>Virtual Radiographic CBCT Interpretation Considerations</w:t>
      </w:r>
    </w:p>
    <w:p w14:paraId="3DAC7AC6" w14:textId="30A513B4" w:rsidR="00702439" w:rsidRDefault="00702439" w:rsidP="008A1BF8">
      <w:pPr>
        <w:spacing w:after="0" w:line="240" w:lineRule="auto"/>
        <w:rPr>
          <w:rFonts w:cstheme="minorHAnsi"/>
          <w:sz w:val="24"/>
          <w:szCs w:val="24"/>
        </w:rPr>
      </w:pPr>
      <w:r>
        <w:rPr>
          <w:rFonts w:cstheme="minorHAnsi"/>
          <w:sz w:val="24"/>
          <w:szCs w:val="24"/>
        </w:rPr>
        <w:t>Complex and ongoing topic at the CDRAF meetings.</w:t>
      </w:r>
    </w:p>
    <w:p w14:paraId="0E493B3D" w14:textId="77777777" w:rsidR="00702439" w:rsidRDefault="00702439" w:rsidP="008A1BF8">
      <w:pPr>
        <w:spacing w:after="0" w:line="240" w:lineRule="auto"/>
        <w:rPr>
          <w:rFonts w:cstheme="minorHAnsi"/>
          <w:sz w:val="24"/>
          <w:szCs w:val="24"/>
        </w:rPr>
      </w:pPr>
    </w:p>
    <w:p w14:paraId="5769B1DE" w14:textId="1CEEC005" w:rsidR="00A657F5" w:rsidRPr="008A1BF8" w:rsidRDefault="00A657F5" w:rsidP="008A1BF8">
      <w:pPr>
        <w:spacing w:after="0" w:line="240" w:lineRule="auto"/>
        <w:rPr>
          <w:rFonts w:cstheme="minorHAnsi"/>
          <w:sz w:val="24"/>
          <w:szCs w:val="24"/>
        </w:rPr>
      </w:pPr>
      <w:r w:rsidRPr="008A1BF8">
        <w:rPr>
          <w:rFonts w:cstheme="minorHAnsi"/>
          <w:sz w:val="24"/>
          <w:szCs w:val="24"/>
        </w:rPr>
        <w:t>Please see attached letter from the CAOMR.</w:t>
      </w:r>
    </w:p>
    <w:p w14:paraId="7BBD8FAD" w14:textId="77777777" w:rsidR="008A1BF8" w:rsidRDefault="008A1BF8" w:rsidP="008A1BF8">
      <w:pPr>
        <w:autoSpaceDE w:val="0"/>
        <w:autoSpaceDN w:val="0"/>
        <w:adjustRightInd w:val="0"/>
        <w:spacing w:after="0" w:line="240" w:lineRule="auto"/>
        <w:rPr>
          <w:rFonts w:cstheme="minorHAnsi"/>
          <w:kern w:val="0"/>
          <w:sz w:val="24"/>
          <w:szCs w:val="24"/>
        </w:rPr>
      </w:pPr>
    </w:p>
    <w:p w14:paraId="2571879A" w14:textId="6D26920B" w:rsidR="00E736A1" w:rsidRPr="008A1BF8" w:rsidRDefault="00E736A1" w:rsidP="008A1BF8">
      <w:pPr>
        <w:autoSpaceDE w:val="0"/>
        <w:autoSpaceDN w:val="0"/>
        <w:adjustRightInd w:val="0"/>
        <w:spacing w:after="0" w:line="240" w:lineRule="auto"/>
        <w:rPr>
          <w:rFonts w:cstheme="minorHAnsi"/>
          <w:kern w:val="0"/>
          <w:sz w:val="24"/>
          <w:szCs w:val="24"/>
        </w:rPr>
      </w:pPr>
      <w:r w:rsidRPr="008A1BF8">
        <w:rPr>
          <w:rFonts w:cstheme="minorHAnsi"/>
          <w:kern w:val="0"/>
          <w:sz w:val="24"/>
          <w:szCs w:val="24"/>
        </w:rPr>
        <w:t>CAOMR Recommendations</w:t>
      </w:r>
    </w:p>
    <w:p w14:paraId="6C0D8655" w14:textId="21005960" w:rsidR="00E736A1" w:rsidRPr="008A1BF8" w:rsidRDefault="00E736A1" w:rsidP="008A1BF8">
      <w:pPr>
        <w:autoSpaceDE w:val="0"/>
        <w:autoSpaceDN w:val="0"/>
        <w:adjustRightInd w:val="0"/>
        <w:spacing w:after="0" w:line="240" w:lineRule="auto"/>
        <w:rPr>
          <w:rFonts w:cstheme="minorHAnsi"/>
          <w:kern w:val="0"/>
          <w:sz w:val="24"/>
          <w:szCs w:val="24"/>
        </w:rPr>
      </w:pPr>
      <w:r w:rsidRPr="008A1BF8">
        <w:rPr>
          <w:rFonts w:cstheme="minorHAnsi"/>
          <w:kern w:val="0"/>
          <w:sz w:val="24"/>
          <w:szCs w:val="24"/>
        </w:rPr>
        <w:t>“To provide radiographic reporting services for dental imaging acquired in Canada, a dentist must:</w:t>
      </w:r>
    </w:p>
    <w:p w14:paraId="5DE74A56" w14:textId="77777777" w:rsidR="00E736A1" w:rsidRPr="008A1BF8" w:rsidRDefault="00E736A1" w:rsidP="008A1BF8">
      <w:pPr>
        <w:autoSpaceDE w:val="0"/>
        <w:autoSpaceDN w:val="0"/>
        <w:adjustRightInd w:val="0"/>
        <w:spacing w:after="0" w:line="240" w:lineRule="auto"/>
        <w:rPr>
          <w:rFonts w:cstheme="minorHAnsi"/>
          <w:kern w:val="0"/>
          <w:sz w:val="24"/>
          <w:szCs w:val="24"/>
        </w:rPr>
      </w:pPr>
      <w:r w:rsidRPr="008A1BF8">
        <w:rPr>
          <w:rFonts w:cstheme="minorHAnsi"/>
          <w:kern w:val="0"/>
          <w:sz w:val="24"/>
          <w:szCs w:val="24"/>
        </w:rPr>
        <w:t>1) Meet the required educational and training qualifications before being registered with the</w:t>
      </w:r>
    </w:p>
    <w:p w14:paraId="0D1BAEF8" w14:textId="77777777" w:rsidR="00E736A1" w:rsidRPr="008A1BF8" w:rsidRDefault="00E736A1" w:rsidP="008A1BF8">
      <w:pPr>
        <w:autoSpaceDE w:val="0"/>
        <w:autoSpaceDN w:val="0"/>
        <w:adjustRightInd w:val="0"/>
        <w:spacing w:after="0" w:line="240" w:lineRule="auto"/>
        <w:rPr>
          <w:rFonts w:cstheme="minorHAnsi"/>
          <w:kern w:val="0"/>
          <w:sz w:val="24"/>
          <w:szCs w:val="24"/>
        </w:rPr>
      </w:pPr>
      <w:r w:rsidRPr="008A1BF8">
        <w:rPr>
          <w:rFonts w:cstheme="minorHAnsi"/>
          <w:kern w:val="0"/>
          <w:sz w:val="24"/>
          <w:szCs w:val="24"/>
        </w:rPr>
        <w:t>provincial/territorial Dental Regulatory Authority in their province/territory of primary residence;</w:t>
      </w:r>
    </w:p>
    <w:p w14:paraId="7A141EE1" w14:textId="77777777" w:rsidR="00E736A1" w:rsidRPr="008A1BF8" w:rsidRDefault="00E736A1" w:rsidP="008A1BF8">
      <w:pPr>
        <w:autoSpaceDE w:val="0"/>
        <w:autoSpaceDN w:val="0"/>
        <w:adjustRightInd w:val="0"/>
        <w:spacing w:after="0" w:line="240" w:lineRule="auto"/>
        <w:rPr>
          <w:rFonts w:cstheme="minorHAnsi"/>
          <w:kern w:val="0"/>
          <w:sz w:val="24"/>
          <w:szCs w:val="24"/>
        </w:rPr>
      </w:pPr>
      <w:r w:rsidRPr="008A1BF8">
        <w:rPr>
          <w:rFonts w:cstheme="minorHAnsi"/>
          <w:kern w:val="0"/>
          <w:sz w:val="24"/>
          <w:szCs w:val="24"/>
        </w:rPr>
        <w:t>2) Be registered and in good standing with the Dental Regulatory Authority in their</w:t>
      </w:r>
    </w:p>
    <w:p w14:paraId="70F1A62E" w14:textId="77777777" w:rsidR="00E736A1" w:rsidRPr="008A1BF8" w:rsidRDefault="00E736A1" w:rsidP="008A1BF8">
      <w:pPr>
        <w:autoSpaceDE w:val="0"/>
        <w:autoSpaceDN w:val="0"/>
        <w:adjustRightInd w:val="0"/>
        <w:spacing w:after="0" w:line="240" w:lineRule="auto"/>
        <w:rPr>
          <w:rFonts w:cstheme="minorHAnsi"/>
          <w:kern w:val="0"/>
          <w:sz w:val="24"/>
          <w:szCs w:val="24"/>
        </w:rPr>
      </w:pPr>
      <w:r w:rsidRPr="008A1BF8">
        <w:rPr>
          <w:rFonts w:cstheme="minorHAnsi"/>
          <w:kern w:val="0"/>
          <w:sz w:val="24"/>
          <w:szCs w:val="24"/>
        </w:rPr>
        <w:t>province/territory of primary residence; and</w:t>
      </w:r>
    </w:p>
    <w:p w14:paraId="01812A13" w14:textId="77777777" w:rsidR="00E736A1" w:rsidRPr="008A1BF8" w:rsidRDefault="00E736A1" w:rsidP="008A1BF8">
      <w:pPr>
        <w:autoSpaceDE w:val="0"/>
        <w:autoSpaceDN w:val="0"/>
        <w:adjustRightInd w:val="0"/>
        <w:spacing w:after="0" w:line="240" w:lineRule="auto"/>
        <w:rPr>
          <w:rFonts w:cstheme="minorHAnsi"/>
          <w:kern w:val="0"/>
          <w:sz w:val="24"/>
          <w:szCs w:val="24"/>
        </w:rPr>
      </w:pPr>
      <w:r w:rsidRPr="008A1BF8">
        <w:rPr>
          <w:rFonts w:cstheme="minorHAnsi"/>
          <w:kern w:val="0"/>
          <w:sz w:val="24"/>
          <w:szCs w:val="24"/>
        </w:rPr>
        <w:t>3) Carry the appropriate malpractice insurance coverage mandated by the Dental Regulatory</w:t>
      </w:r>
    </w:p>
    <w:p w14:paraId="0F52533A" w14:textId="5337DC04" w:rsidR="00E736A1" w:rsidRPr="008A1BF8" w:rsidRDefault="00E736A1" w:rsidP="008A1BF8">
      <w:pPr>
        <w:spacing w:after="0" w:line="240" w:lineRule="auto"/>
        <w:rPr>
          <w:rFonts w:cstheme="minorHAnsi"/>
          <w:kern w:val="0"/>
          <w:sz w:val="24"/>
          <w:szCs w:val="24"/>
        </w:rPr>
      </w:pPr>
      <w:r w:rsidRPr="008A1BF8">
        <w:rPr>
          <w:rFonts w:cstheme="minorHAnsi"/>
          <w:kern w:val="0"/>
          <w:sz w:val="24"/>
          <w:szCs w:val="24"/>
        </w:rPr>
        <w:t>Authority in their province/territory of primary residence.”</w:t>
      </w:r>
    </w:p>
    <w:p w14:paraId="25986990" w14:textId="30B71183" w:rsidR="008A1BF8" w:rsidRPr="008A1BF8" w:rsidRDefault="008A1BF8" w:rsidP="008A1BF8">
      <w:pPr>
        <w:spacing w:after="0" w:line="240" w:lineRule="auto"/>
        <w:rPr>
          <w:rFonts w:cstheme="minorHAnsi"/>
          <w:sz w:val="24"/>
          <w:szCs w:val="24"/>
        </w:rPr>
      </w:pPr>
      <w:r w:rsidRPr="008A1BF8">
        <w:rPr>
          <w:rFonts w:cstheme="minorHAnsi"/>
          <w:kern w:val="0"/>
          <w:sz w:val="24"/>
          <w:szCs w:val="24"/>
        </w:rPr>
        <w:t>These recommendations have not been settled with the CDRAF, but seem appropriate.</w:t>
      </w:r>
    </w:p>
    <w:p w14:paraId="5B47646B" w14:textId="77777777" w:rsidR="00E736A1" w:rsidRPr="008A1BF8" w:rsidRDefault="00E736A1" w:rsidP="008A1BF8">
      <w:pPr>
        <w:spacing w:after="0" w:line="240" w:lineRule="auto"/>
        <w:rPr>
          <w:rFonts w:cstheme="minorHAnsi"/>
          <w:sz w:val="24"/>
          <w:szCs w:val="24"/>
        </w:rPr>
      </w:pPr>
    </w:p>
    <w:p w14:paraId="3BE4487D" w14:textId="669891F8" w:rsidR="00E736A1" w:rsidRPr="008A1BF8" w:rsidRDefault="00E736A1" w:rsidP="008A1BF8">
      <w:pPr>
        <w:spacing w:after="0" w:line="240" w:lineRule="auto"/>
        <w:rPr>
          <w:rFonts w:cstheme="minorHAnsi"/>
          <w:sz w:val="24"/>
          <w:szCs w:val="24"/>
        </w:rPr>
      </w:pPr>
      <w:r w:rsidRPr="008A1BF8">
        <w:rPr>
          <w:rFonts w:cstheme="minorHAnsi"/>
          <w:sz w:val="24"/>
          <w:szCs w:val="24"/>
        </w:rPr>
        <w:t xml:space="preserve">Questions to the </w:t>
      </w:r>
      <w:r w:rsidR="008A1BF8">
        <w:rPr>
          <w:rFonts w:cstheme="minorHAnsi"/>
          <w:sz w:val="24"/>
          <w:szCs w:val="24"/>
        </w:rPr>
        <w:t xml:space="preserve">Acting </w:t>
      </w:r>
      <w:r w:rsidRPr="008A1BF8">
        <w:rPr>
          <w:rFonts w:cstheme="minorHAnsi"/>
          <w:sz w:val="24"/>
          <w:szCs w:val="24"/>
        </w:rPr>
        <w:t>Registrar</w:t>
      </w:r>
    </w:p>
    <w:p w14:paraId="790D0E6A" w14:textId="5BB4934C" w:rsidR="008A1BF8" w:rsidRPr="008A1BF8" w:rsidRDefault="008A1BF8" w:rsidP="008A1BF8">
      <w:pPr>
        <w:spacing w:after="0" w:line="240" w:lineRule="auto"/>
        <w:rPr>
          <w:rFonts w:cstheme="minorHAnsi"/>
          <w:color w:val="242424"/>
          <w:sz w:val="24"/>
          <w:szCs w:val="24"/>
          <w:shd w:val="clear" w:color="auto" w:fill="FFFFFF"/>
        </w:rPr>
      </w:pPr>
      <w:r w:rsidRPr="008A1BF8">
        <w:rPr>
          <w:rFonts w:cstheme="minorHAnsi"/>
          <w:color w:val="242424"/>
          <w:sz w:val="24"/>
          <w:szCs w:val="24"/>
          <w:shd w:val="clear" w:color="auto" w:fill="FFFFFF"/>
        </w:rPr>
        <w:t>1.</w:t>
      </w:r>
    </w:p>
    <w:p w14:paraId="183482CD" w14:textId="3CEAE913" w:rsidR="00A657F5" w:rsidRPr="008A1BF8" w:rsidRDefault="00A657F5" w:rsidP="008A1BF8">
      <w:pPr>
        <w:spacing w:after="0" w:line="240" w:lineRule="auto"/>
        <w:rPr>
          <w:rFonts w:cstheme="minorHAnsi"/>
          <w:color w:val="242424"/>
          <w:sz w:val="24"/>
          <w:szCs w:val="24"/>
          <w:shd w:val="clear" w:color="auto" w:fill="FFFFFF"/>
        </w:rPr>
      </w:pPr>
      <w:r w:rsidRPr="008A1BF8">
        <w:rPr>
          <w:rFonts w:cstheme="minorHAnsi"/>
          <w:color w:val="242424"/>
          <w:sz w:val="24"/>
          <w:szCs w:val="24"/>
          <w:shd w:val="clear" w:color="auto" w:fill="FFFFFF"/>
        </w:rPr>
        <w:t xml:space="preserve">Diagnostic Imaging </w:t>
      </w:r>
      <w:r w:rsidR="008A1BF8">
        <w:rPr>
          <w:rFonts w:cstheme="minorHAnsi"/>
          <w:color w:val="242424"/>
          <w:sz w:val="24"/>
          <w:szCs w:val="24"/>
          <w:shd w:val="clear" w:color="auto" w:fill="FFFFFF"/>
        </w:rPr>
        <w:t xml:space="preserve">Center in Alberta </w:t>
      </w:r>
      <w:r w:rsidRPr="008A1BF8">
        <w:rPr>
          <w:rFonts w:cstheme="minorHAnsi"/>
          <w:color w:val="242424"/>
          <w:sz w:val="24"/>
          <w:szCs w:val="24"/>
          <w:shd w:val="clear" w:color="auto" w:fill="FFFFFF"/>
        </w:rPr>
        <w:t xml:space="preserve">has gotten multiple inquiries regarding if SK dentists can send </w:t>
      </w:r>
      <w:r w:rsidR="00702439">
        <w:rPr>
          <w:rFonts w:cstheme="minorHAnsi"/>
          <w:color w:val="242424"/>
          <w:sz w:val="24"/>
          <w:szCs w:val="24"/>
          <w:shd w:val="clear" w:color="auto" w:fill="FFFFFF"/>
        </w:rPr>
        <w:t>images</w:t>
      </w:r>
      <w:r w:rsidRPr="008A1BF8">
        <w:rPr>
          <w:rFonts w:cstheme="minorHAnsi"/>
          <w:color w:val="242424"/>
          <w:sz w:val="24"/>
          <w:szCs w:val="24"/>
          <w:shd w:val="clear" w:color="auto" w:fill="FFFFFF"/>
        </w:rPr>
        <w:t xml:space="preserve"> to them and wanted to know if this was acceptable</w:t>
      </w:r>
      <w:r w:rsidR="00702439">
        <w:rPr>
          <w:rFonts w:cstheme="minorHAnsi"/>
          <w:color w:val="242424"/>
          <w:sz w:val="24"/>
          <w:szCs w:val="24"/>
          <w:shd w:val="clear" w:color="auto" w:fill="FFFFFF"/>
        </w:rPr>
        <w:t>?</w:t>
      </w:r>
    </w:p>
    <w:p w14:paraId="7FC33E22" w14:textId="5BC78518" w:rsidR="00E736A1" w:rsidRPr="008A1BF8" w:rsidRDefault="00E736A1" w:rsidP="00702439">
      <w:pPr>
        <w:spacing w:after="0" w:line="240" w:lineRule="auto"/>
        <w:ind w:firstLine="720"/>
        <w:rPr>
          <w:rFonts w:cstheme="minorHAnsi"/>
          <w:color w:val="242424"/>
          <w:sz w:val="24"/>
          <w:szCs w:val="24"/>
          <w:shd w:val="clear" w:color="auto" w:fill="FFFFFF"/>
        </w:rPr>
      </w:pPr>
      <w:r w:rsidRPr="008A1BF8">
        <w:rPr>
          <w:rFonts w:cstheme="minorHAnsi"/>
          <w:color w:val="242424"/>
          <w:sz w:val="24"/>
          <w:szCs w:val="24"/>
          <w:shd w:val="clear" w:color="auto" w:fill="FFFFFF"/>
        </w:rPr>
        <w:t>If the radiologist satisfied all three of the above requirements – yes</w:t>
      </w:r>
      <w:r w:rsidR="00702439">
        <w:rPr>
          <w:rFonts w:cstheme="minorHAnsi"/>
          <w:color w:val="242424"/>
          <w:sz w:val="24"/>
          <w:szCs w:val="24"/>
          <w:shd w:val="clear" w:color="auto" w:fill="FFFFFF"/>
        </w:rPr>
        <w:t>???</w:t>
      </w:r>
    </w:p>
    <w:p w14:paraId="0DC0D97E" w14:textId="381F1880" w:rsidR="008A1BF8" w:rsidRPr="008A1BF8" w:rsidRDefault="008A1BF8" w:rsidP="008A1BF8">
      <w:pPr>
        <w:spacing w:after="0" w:line="240" w:lineRule="auto"/>
        <w:rPr>
          <w:rFonts w:cstheme="minorHAnsi"/>
          <w:color w:val="424242"/>
          <w:sz w:val="24"/>
          <w:szCs w:val="24"/>
          <w:shd w:val="clear" w:color="auto" w:fill="FFFFFF"/>
        </w:rPr>
      </w:pPr>
      <w:r w:rsidRPr="008A1BF8">
        <w:rPr>
          <w:rFonts w:cstheme="minorHAnsi"/>
          <w:color w:val="424242"/>
          <w:sz w:val="24"/>
          <w:szCs w:val="24"/>
          <w:shd w:val="clear" w:color="auto" w:fill="FFFFFF"/>
        </w:rPr>
        <w:t>2.</w:t>
      </w:r>
    </w:p>
    <w:p w14:paraId="532DD909" w14:textId="23252559" w:rsidR="00E736A1" w:rsidRPr="008A1BF8" w:rsidRDefault="00E736A1" w:rsidP="008A1BF8">
      <w:pPr>
        <w:spacing w:after="0" w:line="240" w:lineRule="auto"/>
        <w:rPr>
          <w:rFonts w:cstheme="minorHAnsi"/>
          <w:color w:val="424242"/>
          <w:sz w:val="24"/>
          <w:szCs w:val="24"/>
          <w:shd w:val="clear" w:color="auto" w:fill="FFFFFF"/>
        </w:rPr>
      </w:pPr>
      <w:r w:rsidRPr="008A1BF8">
        <w:rPr>
          <w:rFonts w:cstheme="minorHAnsi"/>
          <w:color w:val="424242"/>
          <w:sz w:val="24"/>
          <w:szCs w:val="24"/>
          <w:shd w:val="clear" w:color="auto" w:fill="FFFFFF"/>
        </w:rPr>
        <w:t>If Oral &amp; Maxillofacial Radiologists registered with CDSS can work remotely via Teledentistry from outside of Saskatchewan or even Canada? Also, can they write reports for scans coming from other provinces? If yes, does the professional liability insurance still cover them for working remotely outside their jurisdiction?</w:t>
      </w:r>
    </w:p>
    <w:p w14:paraId="2553FDC2" w14:textId="6024F21F" w:rsidR="00E736A1" w:rsidRPr="008A1BF8" w:rsidRDefault="00E736A1" w:rsidP="00702439">
      <w:pPr>
        <w:spacing w:after="0" w:line="240" w:lineRule="auto"/>
        <w:ind w:firstLine="720"/>
        <w:rPr>
          <w:rFonts w:cstheme="minorHAnsi"/>
          <w:color w:val="242424"/>
          <w:sz w:val="24"/>
          <w:szCs w:val="24"/>
          <w:shd w:val="clear" w:color="auto" w:fill="FFFFFF"/>
        </w:rPr>
      </w:pPr>
      <w:r w:rsidRPr="008A1BF8">
        <w:rPr>
          <w:rFonts w:cstheme="minorHAnsi"/>
          <w:color w:val="242424"/>
          <w:sz w:val="24"/>
          <w:szCs w:val="24"/>
          <w:shd w:val="clear" w:color="auto" w:fill="FFFFFF"/>
        </w:rPr>
        <w:t>If the radiologist satisfied all three of the above requirements – yes</w:t>
      </w:r>
      <w:r w:rsidR="00702439">
        <w:rPr>
          <w:rFonts w:cstheme="minorHAnsi"/>
          <w:color w:val="242424"/>
          <w:sz w:val="24"/>
          <w:szCs w:val="24"/>
          <w:shd w:val="clear" w:color="auto" w:fill="FFFFFF"/>
        </w:rPr>
        <w:t>???</w:t>
      </w:r>
    </w:p>
    <w:p w14:paraId="1F58D836" w14:textId="7A27AB0C" w:rsidR="00E736A1" w:rsidRPr="008A1BF8" w:rsidRDefault="00E736A1" w:rsidP="00702439">
      <w:pPr>
        <w:spacing w:after="0" w:line="240" w:lineRule="auto"/>
        <w:ind w:left="720"/>
        <w:rPr>
          <w:rFonts w:cstheme="minorHAnsi"/>
          <w:color w:val="242424"/>
          <w:sz w:val="24"/>
          <w:szCs w:val="24"/>
          <w:shd w:val="clear" w:color="auto" w:fill="FFFFFF"/>
        </w:rPr>
      </w:pPr>
      <w:r w:rsidRPr="008A1BF8">
        <w:rPr>
          <w:rFonts w:cstheme="minorHAnsi"/>
          <w:color w:val="242424"/>
          <w:sz w:val="24"/>
          <w:szCs w:val="24"/>
          <w:shd w:val="clear" w:color="auto" w:fill="FFFFFF"/>
        </w:rPr>
        <w:t>But the radiologist should inquire with the professional liability insurance carrier to ensure coverage for working remotely outside their jurisdiction</w:t>
      </w:r>
      <w:r w:rsidR="008A1BF8" w:rsidRPr="008A1BF8">
        <w:rPr>
          <w:rFonts w:cstheme="minorHAnsi"/>
          <w:color w:val="242424"/>
          <w:sz w:val="24"/>
          <w:szCs w:val="24"/>
          <w:shd w:val="clear" w:color="auto" w:fill="FFFFFF"/>
        </w:rPr>
        <w:t>.</w:t>
      </w:r>
    </w:p>
    <w:p w14:paraId="6A037B7D" w14:textId="77777777" w:rsidR="008A1BF8" w:rsidRPr="008A1BF8" w:rsidRDefault="008A1BF8" w:rsidP="008A1BF8">
      <w:pPr>
        <w:spacing w:after="0" w:line="240" w:lineRule="auto"/>
        <w:rPr>
          <w:rFonts w:cstheme="minorHAnsi"/>
          <w:color w:val="242424"/>
          <w:sz w:val="24"/>
          <w:szCs w:val="24"/>
          <w:shd w:val="clear" w:color="auto" w:fill="FFFFFF"/>
        </w:rPr>
      </w:pPr>
    </w:p>
    <w:p w14:paraId="3A7CEE4F" w14:textId="3D4393CE" w:rsidR="008A1BF8" w:rsidRPr="008A1BF8" w:rsidRDefault="008A1BF8" w:rsidP="008A1BF8">
      <w:pPr>
        <w:spacing w:after="0" w:line="240" w:lineRule="auto"/>
        <w:rPr>
          <w:rFonts w:cstheme="minorHAnsi"/>
          <w:color w:val="242424"/>
          <w:sz w:val="24"/>
          <w:szCs w:val="24"/>
          <w:shd w:val="clear" w:color="auto" w:fill="FFFFFF"/>
        </w:rPr>
      </w:pPr>
      <w:r w:rsidRPr="008A1BF8">
        <w:rPr>
          <w:rFonts w:cstheme="minorHAnsi"/>
          <w:color w:val="242424"/>
          <w:sz w:val="24"/>
          <w:szCs w:val="24"/>
          <w:shd w:val="clear" w:color="auto" w:fill="FFFFFF"/>
        </w:rPr>
        <w:t>Considerations</w:t>
      </w:r>
    </w:p>
    <w:p w14:paraId="2010D6FD" w14:textId="1F93E023" w:rsidR="008A1BF8" w:rsidRPr="00702439" w:rsidRDefault="008A1BF8" w:rsidP="00702439">
      <w:pPr>
        <w:pStyle w:val="ListParagraph"/>
        <w:numPr>
          <w:ilvl w:val="0"/>
          <w:numId w:val="2"/>
        </w:numPr>
        <w:spacing w:after="0" w:line="240" w:lineRule="auto"/>
        <w:rPr>
          <w:rFonts w:cstheme="minorHAnsi"/>
          <w:color w:val="242424"/>
          <w:sz w:val="24"/>
          <w:szCs w:val="24"/>
          <w:shd w:val="clear" w:color="auto" w:fill="FFFFFF"/>
        </w:rPr>
      </w:pPr>
      <w:r w:rsidRPr="00702439">
        <w:rPr>
          <w:rFonts w:cstheme="minorHAnsi"/>
          <w:color w:val="242424"/>
          <w:sz w:val="24"/>
          <w:szCs w:val="24"/>
          <w:shd w:val="clear" w:color="auto" w:fill="FFFFFF"/>
        </w:rPr>
        <w:t>Update the Radiology and Imaging Standard with the CAOMR recommendations.</w:t>
      </w:r>
    </w:p>
    <w:p w14:paraId="32D1CA08" w14:textId="28BBF4E4" w:rsidR="008A1BF8" w:rsidRPr="00702439" w:rsidRDefault="008A1BF8" w:rsidP="00702439">
      <w:pPr>
        <w:pStyle w:val="ListParagraph"/>
        <w:numPr>
          <w:ilvl w:val="0"/>
          <w:numId w:val="2"/>
        </w:numPr>
        <w:spacing w:after="0" w:line="240" w:lineRule="auto"/>
        <w:rPr>
          <w:rFonts w:cstheme="minorHAnsi"/>
          <w:color w:val="242424"/>
          <w:sz w:val="24"/>
          <w:szCs w:val="24"/>
          <w:shd w:val="clear" w:color="auto" w:fill="FFFFFF"/>
        </w:rPr>
      </w:pPr>
      <w:r w:rsidRPr="00702439">
        <w:rPr>
          <w:rFonts w:cstheme="minorHAnsi"/>
          <w:color w:val="242424"/>
          <w:sz w:val="24"/>
          <w:szCs w:val="24"/>
          <w:shd w:val="clear" w:color="auto" w:fill="FFFFFF"/>
        </w:rPr>
        <w:t xml:space="preserve">Communication to </w:t>
      </w:r>
      <w:r w:rsidR="00702439">
        <w:rPr>
          <w:rFonts w:cstheme="minorHAnsi"/>
          <w:color w:val="242424"/>
          <w:sz w:val="24"/>
          <w:szCs w:val="24"/>
          <w:shd w:val="clear" w:color="auto" w:fill="FFFFFF"/>
        </w:rPr>
        <w:t>R</w:t>
      </w:r>
      <w:r w:rsidRPr="00702439">
        <w:rPr>
          <w:rFonts w:cstheme="minorHAnsi"/>
          <w:color w:val="242424"/>
          <w:sz w:val="24"/>
          <w:szCs w:val="24"/>
          <w:shd w:val="clear" w:color="auto" w:fill="FFFFFF"/>
        </w:rPr>
        <w:t>egistrants</w:t>
      </w:r>
    </w:p>
    <w:p w14:paraId="3CC15879" w14:textId="77777777" w:rsidR="008A1BF8" w:rsidRPr="00702439" w:rsidRDefault="008A1BF8" w:rsidP="00702439">
      <w:pPr>
        <w:pStyle w:val="ListParagraph"/>
        <w:numPr>
          <w:ilvl w:val="0"/>
          <w:numId w:val="3"/>
        </w:numPr>
        <w:spacing w:after="0" w:line="240" w:lineRule="auto"/>
        <w:rPr>
          <w:rFonts w:cstheme="minorHAnsi"/>
          <w:color w:val="242424"/>
          <w:sz w:val="24"/>
          <w:szCs w:val="24"/>
          <w:shd w:val="clear" w:color="auto" w:fill="FFFFFF"/>
        </w:rPr>
      </w:pPr>
      <w:r w:rsidRPr="00702439">
        <w:rPr>
          <w:rFonts w:cstheme="minorHAnsi"/>
          <w:color w:val="242424"/>
          <w:sz w:val="24"/>
          <w:szCs w:val="24"/>
          <w:shd w:val="clear" w:color="auto" w:fill="FFFFFF"/>
        </w:rPr>
        <w:t>To send radiographic images out of province to a non CDSS licensed practitioner</w:t>
      </w:r>
    </w:p>
    <w:p w14:paraId="6BFD7859" w14:textId="38269F7D" w:rsidR="008A1BF8" w:rsidRPr="00702439" w:rsidRDefault="008A1BF8" w:rsidP="00702439">
      <w:pPr>
        <w:pStyle w:val="ListParagraph"/>
        <w:spacing w:after="0" w:line="240" w:lineRule="auto"/>
        <w:rPr>
          <w:rFonts w:cstheme="minorHAnsi"/>
          <w:color w:val="242424"/>
          <w:sz w:val="24"/>
          <w:szCs w:val="24"/>
          <w:shd w:val="clear" w:color="auto" w:fill="FFFFFF"/>
        </w:rPr>
      </w:pPr>
      <w:r w:rsidRPr="00702439">
        <w:rPr>
          <w:rFonts w:cstheme="minorHAnsi"/>
          <w:color w:val="242424"/>
          <w:sz w:val="24"/>
          <w:szCs w:val="24"/>
          <w:shd w:val="clear" w:color="auto" w:fill="FFFFFF"/>
        </w:rPr>
        <w:t>the referring dentist should ensure the radiologist satisfies the three CAOMR recommendations or the referring dentist will be liable for the interpretation of the images.</w:t>
      </w:r>
    </w:p>
    <w:p w14:paraId="2A5D54CC" w14:textId="111BD7D3" w:rsidR="008A1BF8" w:rsidRPr="00702439" w:rsidRDefault="008A1BF8" w:rsidP="00702439">
      <w:pPr>
        <w:pStyle w:val="ListParagraph"/>
        <w:spacing w:after="0" w:line="240" w:lineRule="auto"/>
        <w:rPr>
          <w:rFonts w:cstheme="minorHAnsi"/>
          <w:color w:val="242424"/>
          <w:sz w:val="24"/>
          <w:szCs w:val="24"/>
          <w:shd w:val="clear" w:color="auto" w:fill="FFFFFF"/>
        </w:rPr>
      </w:pPr>
      <w:r w:rsidRPr="00702439">
        <w:rPr>
          <w:rFonts w:cstheme="minorHAnsi"/>
          <w:color w:val="242424"/>
          <w:sz w:val="24"/>
          <w:szCs w:val="24"/>
          <w:shd w:val="clear" w:color="auto" w:fill="FFFFFF"/>
        </w:rPr>
        <w:t>the patient will have to file a complaint with the radiologist in the province in which the radiologist is registered.</w:t>
      </w:r>
    </w:p>
    <w:p w14:paraId="48148D8A" w14:textId="2DFEB682" w:rsidR="008A1BF8" w:rsidRPr="00702439" w:rsidRDefault="008A1BF8" w:rsidP="00702439">
      <w:pPr>
        <w:pStyle w:val="ListParagraph"/>
        <w:numPr>
          <w:ilvl w:val="0"/>
          <w:numId w:val="3"/>
        </w:numPr>
        <w:spacing w:after="0" w:line="240" w:lineRule="auto"/>
        <w:rPr>
          <w:rFonts w:cstheme="minorHAnsi"/>
          <w:color w:val="242424"/>
          <w:sz w:val="24"/>
          <w:szCs w:val="24"/>
          <w:shd w:val="clear" w:color="auto" w:fill="FFFFFF"/>
        </w:rPr>
      </w:pPr>
      <w:r w:rsidRPr="00702439">
        <w:rPr>
          <w:rFonts w:cstheme="minorHAnsi"/>
          <w:color w:val="242424"/>
          <w:sz w:val="24"/>
          <w:szCs w:val="24"/>
          <w:shd w:val="clear" w:color="auto" w:fill="FFFFFF"/>
        </w:rPr>
        <w:t xml:space="preserve">To send radiographic images out of </w:t>
      </w:r>
      <w:r w:rsidRPr="00702439">
        <w:rPr>
          <w:rFonts w:cstheme="minorHAnsi"/>
          <w:color w:val="242424"/>
          <w:sz w:val="24"/>
          <w:szCs w:val="24"/>
          <w:shd w:val="clear" w:color="auto" w:fill="FFFFFF"/>
        </w:rPr>
        <w:t>country</w:t>
      </w:r>
      <w:r w:rsidRPr="00702439">
        <w:rPr>
          <w:rFonts w:cstheme="minorHAnsi"/>
          <w:color w:val="242424"/>
          <w:sz w:val="24"/>
          <w:szCs w:val="24"/>
          <w:shd w:val="clear" w:color="auto" w:fill="FFFFFF"/>
        </w:rPr>
        <w:t xml:space="preserve"> to a non CDSS licensed practitioner</w:t>
      </w:r>
    </w:p>
    <w:p w14:paraId="5786CA7D" w14:textId="7173BF58" w:rsidR="008A1BF8" w:rsidRPr="00702439" w:rsidRDefault="008A1BF8" w:rsidP="00702439">
      <w:pPr>
        <w:pStyle w:val="ListParagraph"/>
        <w:spacing w:after="0" w:line="240" w:lineRule="auto"/>
        <w:rPr>
          <w:rFonts w:cstheme="minorHAnsi"/>
          <w:color w:val="242424"/>
          <w:sz w:val="24"/>
          <w:szCs w:val="24"/>
          <w:shd w:val="clear" w:color="auto" w:fill="FFFFFF"/>
        </w:rPr>
      </w:pPr>
      <w:r w:rsidRPr="00702439">
        <w:rPr>
          <w:rFonts w:cstheme="minorHAnsi"/>
          <w:color w:val="242424"/>
          <w:sz w:val="24"/>
          <w:szCs w:val="24"/>
          <w:shd w:val="clear" w:color="auto" w:fill="FFFFFF"/>
        </w:rPr>
        <w:t xml:space="preserve">the referring dentist </w:t>
      </w:r>
      <w:r w:rsidRPr="00702439">
        <w:rPr>
          <w:rFonts w:cstheme="minorHAnsi"/>
          <w:color w:val="242424"/>
          <w:sz w:val="24"/>
          <w:szCs w:val="24"/>
          <w:shd w:val="clear" w:color="auto" w:fill="FFFFFF"/>
        </w:rPr>
        <w:t>may</w:t>
      </w:r>
      <w:r w:rsidRPr="00702439">
        <w:rPr>
          <w:rFonts w:cstheme="minorHAnsi"/>
          <w:color w:val="242424"/>
          <w:sz w:val="24"/>
          <w:szCs w:val="24"/>
          <w:shd w:val="clear" w:color="auto" w:fill="FFFFFF"/>
        </w:rPr>
        <w:t xml:space="preserve"> be liable for the interpretation of the images.</w:t>
      </w:r>
    </w:p>
    <w:p w14:paraId="6912F1B4" w14:textId="450322F5" w:rsidR="008A1BF8" w:rsidRDefault="008A1BF8" w:rsidP="00702439">
      <w:pPr>
        <w:pStyle w:val="ListParagraph"/>
        <w:spacing w:after="0" w:line="240" w:lineRule="auto"/>
        <w:rPr>
          <w:rFonts w:cstheme="minorHAnsi"/>
          <w:color w:val="242424"/>
          <w:sz w:val="24"/>
          <w:szCs w:val="24"/>
          <w:shd w:val="clear" w:color="auto" w:fill="FFFFFF"/>
        </w:rPr>
      </w:pPr>
      <w:r w:rsidRPr="00702439">
        <w:rPr>
          <w:rFonts w:cstheme="minorHAnsi"/>
          <w:color w:val="242424"/>
          <w:sz w:val="24"/>
          <w:szCs w:val="24"/>
          <w:shd w:val="clear" w:color="auto" w:fill="FFFFFF"/>
        </w:rPr>
        <w:t xml:space="preserve">the patient </w:t>
      </w:r>
      <w:r w:rsidRPr="00702439">
        <w:rPr>
          <w:rFonts w:cstheme="minorHAnsi"/>
          <w:color w:val="242424"/>
          <w:sz w:val="24"/>
          <w:szCs w:val="24"/>
          <w:shd w:val="clear" w:color="auto" w:fill="FFFFFF"/>
        </w:rPr>
        <w:t>may not be able to</w:t>
      </w:r>
      <w:r w:rsidRPr="00702439">
        <w:rPr>
          <w:rFonts w:cstheme="minorHAnsi"/>
          <w:color w:val="242424"/>
          <w:sz w:val="24"/>
          <w:szCs w:val="24"/>
          <w:shd w:val="clear" w:color="auto" w:fill="FFFFFF"/>
        </w:rPr>
        <w:t xml:space="preserve"> </w:t>
      </w:r>
      <w:r w:rsidRPr="00702439">
        <w:rPr>
          <w:rFonts w:cstheme="minorHAnsi"/>
          <w:color w:val="242424"/>
          <w:sz w:val="24"/>
          <w:szCs w:val="24"/>
          <w:shd w:val="clear" w:color="auto" w:fill="FFFFFF"/>
        </w:rPr>
        <w:t xml:space="preserve">effectively </w:t>
      </w:r>
      <w:r w:rsidRPr="00702439">
        <w:rPr>
          <w:rFonts w:cstheme="minorHAnsi"/>
          <w:color w:val="242424"/>
          <w:sz w:val="24"/>
          <w:szCs w:val="24"/>
          <w:shd w:val="clear" w:color="auto" w:fill="FFFFFF"/>
        </w:rPr>
        <w:t xml:space="preserve">file a complaint with the radiologist in the </w:t>
      </w:r>
      <w:r w:rsidRPr="00702439">
        <w:rPr>
          <w:rFonts w:cstheme="minorHAnsi"/>
          <w:color w:val="242424"/>
          <w:sz w:val="24"/>
          <w:szCs w:val="24"/>
          <w:shd w:val="clear" w:color="auto" w:fill="FFFFFF"/>
        </w:rPr>
        <w:t>jurisdiction</w:t>
      </w:r>
      <w:r w:rsidRPr="00702439">
        <w:rPr>
          <w:rFonts w:cstheme="minorHAnsi"/>
          <w:color w:val="242424"/>
          <w:sz w:val="24"/>
          <w:szCs w:val="24"/>
          <w:shd w:val="clear" w:color="auto" w:fill="FFFFFF"/>
        </w:rPr>
        <w:t xml:space="preserve"> in which the radiologist is registered.</w:t>
      </w:r>
    </w:p>
    <w:p w14:paraId="15ED6B88" w14:textId="77777777" w:rsidR="001C0105" w:rsidRDefault="001C0105" w:rsidP="001C0105">
      <w:pPr>
        <w:spacing w:after="0" w:line="240" w:lineRule="auto"/>
        <w:rPr>
          <w:rFonts w:cstheme="minorHAnsi"/>
          <w:color w:val="242424"/>
          <w:sz w:val="24"/>
          <w:szCs w:val="24"/>
          <w:shd w:val="clear" w:color="auto" w:fill="FFFFFF"/>
        </w:rPr>
      </w:pPr>
    </w:p>
    <w:p w14:paraId="5C9B0420" w14:textId="36E5AB68" w:rsidR="001C0105" w:rsidRPr="001C0105" w:rsidRDefault="001C0105" w:rsidP="001C0105">
      <w:pPr>
        <w:spacing w:after="0" w:line="240" w:lineRule="auto"/>
        <w:rPr>
          <w:rFonts w:cstheme="minorHAnsi"/>
          <w:color w:val="242424"/>
          <w:sz w:val="24"/>
          <w:szCs w:val="24"/>
          <w:shd w:val="clear" w:color="auto" w:fill="FFFFFF"/>
        </w:rPr>
      </w:pPr>
      <w:r>
        <w:rPr>
          <w:rFonts w:cstheme="minorHAnsi"/>
          <w:color w:val="242424"/>
          <w:sz w:val="24"/>
          <w:szCs w:val="24"/>
          <w:shd w:val="clear" w:color="auto" w:fill="FFFFFF"/>
        </w:rPr>
        <w:t>DZ</w:t>
      </w:r>
    </w:p>
    <w:p w14:paraId="2351C952" w14:textId="77777777" w:rsidR="00E736A1" w:rsidRDefault="00E736A1"/>
    <w:sectPr w:rsidR="00E736A1" w:rsidSect="008A1B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81860"/>
    <w:multiLevelType w:val="hybridMultilevel"/>
    <w:tmpl w:val="7182F9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0606F94"/>
    <w:multiLevelType w:val="hybridMultilevel"/>
    <w:tmpl w:val="972039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5D7712"/>
    <w:multiLevelType w:val="hybridMultilevel"/>
    <w:tmpl w:val="7EFC0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37140333">
    <w:abstractNumId w:val="0"/>
  </w:num>
  <w:num w:numId="2" w16cid:durableId="16471680">
    <w:abstractNumId w:val="1"/>
  </w:num>
  <w:num w:numId="3" w16cid:durableId="1771197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F5"/>
    <w:rsid w:val="000D55D5"/>
    <w:rsid w:val="001C0105"/>
    <w:rsid w:val="00702439"/>
    <w:rsid w:val="008A1BF8"/>
    <w:rsid w:val="00A601B9"/>
    <w:rsid w:val="00A657F5"/>
    <w:rsid w:val="00AD15EB"/>
    <w:rsid w:val="00E73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F1BA"/>
  <w15:chartTrackingRefBased/>
  <w15:docId w15:val="{CDE6BD72-76B3-4618-940F-4167D196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Zimmer</dc:creator>
  <cp:keywords/>
  <dc:description/>
  <cp:lastModifiedBy>Dean Zimmer</cp:lastModifiedBy>
  <cp:revision>2</cp:revision>
  <dcterms:created xsi:type="dcterms:W3CDTF">2023-10-10T03:48:00Z</dcterms:created>
  <dcterms:modified xsi:type="dcterms:W3CDTF">2023-10-10T12:51:00Z</dcterms:modified>
</cp:coreProperties>
</file>